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344" w:type="dxa"/>
        <w:tblInd w:w="-30" w:type="dxa"/>
        <w:tblLayout w:type="fixed"/>
        <w:tblCellMar>
          <w:left w:w="70" w:type="dxa"/>
          <w:right w:w="70" w:type="dxa"/>
        </w:tblCellMar>
        <w:tblLook w:val="01E0" w:firstRow="1" w:lastRow="1" w:firstColumn="1" w:lastColumn="1" w:noHBand="0" w:noVBand="0"/>
      </w:tblPr>
      <w:tblGrid>
        <w:gridCol w:w="1633"/>
        <w:gridCol w:w="7009"/>
        <w:gridCol w:w="1702"/>
      </w:tblGrid>
      <w:tr w:rsidR="005D7D04" w:rsidRPr="00FA1DB3" w14:paraId="0E7D1BE7" w14:textId="77777777" w:rsidTr="00435D47">
        <w:trPr>
          <w:trHeight w:hRule="exact" w:val="1406"/>
        </w:trPr>
        <w:tc>
          <w:tcPr>
            <w:tcW w:w="10344" w:type="dxa"/>
            <w:gridSpan w:val="3"/>
            <w:tcBorders>
              <w:top w:val="nil"/>
              <w:left w:val="nil"/>
              <w:bottom w:val="nil"/>
              <w:right w:val="nil"/>
            </w:tcBorders>
            <w:vAlign w:val="center"/>
          </w:tcPr>
          <w:p w14:paraId="6FBBB0DE" w14:textId="07122292" w:rsidR="005D7D04" w:rsidRPr="00FA1DB3" w:rsidRDefault="005D7D04" w:rsidP="005D7D04">
            <w:pPr>
              <w:rPr>
                <w:rFonts w:cs="Arial"/>
                <w:sz w:val="14"/>
                <w:szCs w:val="14"/>
              </w:rPr>
            </w:pPr>
          </w:p>
        </w:tc>
      </w:tr>
      <w:tr w:rsidR="005D7D04" w:rsidRPr="00FA1DB3" w14:paraId="653C0030" w14:textId="77777777" w:rsidTr="00485DEA">
        <w:tblPrEx>
          <w:tblCellMar>
            <w:left w:w="108" w:type="dxa"/>
            <w:right w:w="108" w:type="dxa"/>
          </w:tblCellMar>
        </w:tblPrEx>
        <w:trPr>
          <w:trHeight w:hRule="exact" w:val="1622"/>
        </w:trPr>
        <w:tc>
          <w:tcPr>
            <w:tcW w:w="10344" w:type="dxa"/>
            <w:gridSpan w:val="3"/>
            <w:tcBorders>
              <w:top w:val="nil"/>
              <w:left w:val="nil"/>
              <w:bottom w:val="nil"/>
              <w:right w:val="nil"/>
            </w:tcBorders>
          </w:tcPr>
          <w:p w14:paraId="70A42C14" w14:textId="77777777" w:rsidR="005D7D04" w:rsidRPr="00FA1DB3" w:rsidRDefault="005D7D04" w:rsidP="00344162">
            <w:pPr>
              <w:rPr>
                <w:rFonts w:cs="Arial"/>
                <w:sz w:val="14"/>
                <w:szCs w:val="14"/>
              </w:rPr>
            </w:pPr>
          </w:p>
        </w:tc>
      </w:tr>
      <w:tr w:rsidR="005D7D04" w:rsidRPr="00FA1DB3" w14:paraId="347664F2" w14:textId="77777777" w:rsidTr="007C6D3F">
        <w:trPr>
          <w:trHeight w:hRule="exact" w:val="3810"/>
        </w:trPr>
        <w:tc>
          <w:tcPr>
            <w:tcW w:w="10344" w:type="dxa"/>
            <w:gridSpan w:val="3"/>
            <w:tcBorders>
              <w:top w:val="nil"/>
              <w:left w:val="nil"/>
              <w:bottom w:val="nil"/>
              <w:right w:val="nil"/>
            </w:tcBorders>
          </w:tcPr>
          <w:p w14:paraId="49E01445" w14:textId="12620D73" w:rsidR="005D7D04" w:rsidRPr="00FA1DB3" w:rsidRDefault="005D7D04" w:rsidP="00344162">
            <w:pPr>
              <w:rPr>
                <w:rFonts w:cs="Arial"/>
                <w:sz w:val="14"/>
                <w:szCs w:val="14"/>
              </w:rPr>
            </w:pPr>
          </w:p>
        </w:tc>
      </w:tr>
      <w:tr w:rsidR="005D7D04" w:rsidRPr="00FA1DB3" w14:paraId="7BA78451" w14:textId="77777777" w:rsidTr="00485DEA">
        <w:tblPrEx>
          <w:tblCellMar>
            <w:left w:w="108" w:type="dxa"/>
            <w:right w:w="108" w:type="dxa"/>
          </w:tblCellMar>
        </w:tblPrEx>
        <w:trPr>
          <w:trHeight w:hRule="exact" w:val="238"/>
        </w:trPr>
        <w:tc>
          <w:tcPr>
            <w:tcW w:w="10344" w:type="dxa"/>
            <w:gridSpan w:val="3"/>
            <w:tcBorders>
              <w:top w:val="nil"/>
              <w:left w:val="nil"/>
              <w:bottom w:val="nil"/>
              <w:right w:val="nil"/>
            </w:tcBorders>
          </w:tcPr>
          <w:p w14:paraId="3D0B7580" w14:textId="387A6D1B" w:rsidR="005D7D04" w:rsidRDefault="005D7D04" w:rsidP="00344162">
            <w:r w:rsidRPr="00665F2B">
              <w:rPr>
                <w:sz w:val="14"/>
              </w:rPr>
              <w:t>Tytuł projektu</w:t>
            </w:r>
          </w:p>
        </w:tc>
      </w:tr>
      <w:tr w:rsidR="005D7D04" w:rsidRPr="005D7D04" w14:paraId="61028BC2" w14:textId="77777777" w:rsidTr="00293D7C">
        <w:tblPrEx>
          <w:tblCellMar>
            <w:left w:w="108" w:type="dxa"/>
            <w:right w:w="108" w:type="dxa"/>
          </w:tblCellMar>
        </w:tblPrEx>
        <w:trPr>
          <w:trHeight w:hRule="exact" w:val="2665"/>
        </w:trPr>
        <w:tc>
          <w:tcPr>
            <w:tcW w:w="10344" w:type="dxa"/>
            <w:gridSpan w:val="3"/>
            <w:tcBorders>
              <w:top w:val="nil"/>
              <w:left w:val="nil"/>
              <w:bottom w:val="nil"/>
              <w:right w:val="nil"/>
            </w:tcBorders>
          </w:tcPr>
          <w:p w14:paraId="0D7DC497" w14:textId="7485CB2F" w:rsidR="005D7D04" w:rsidRDefault="001E38A6" w:rsidP="005D7D04">
            <w:pPr>
              <w:jc w:val="center"/>
              <w:rPr>
                <w:b/>
                <w:sz w:val="32"/>
              </w:rPr>
            </w:pPr>
            <w:r>
              <w:rPr>
                <w:b/>
                <w:sz w:val="32"/>
              </w:rPr>
              <w:t>WARUNKI TECHNICZNE DOSTAWY</w:t>
            </w:r>
          </w:p>
          <w:p w14:paraId="4BD0CAF3" w14:textId="2406B64E" w:rsidR="001E38A6" w:rsidRDefault="001E38A6" w:rsidP="005D7D04">
            <w:pPr>
              <w:jc w:val="center"/>
              <w:rPr>
                <w:b/>
                <w:sz w:val="32"/>
              </w:rPr>
            </w:pPr>
          </w:p>
          <w:p w14:paraId="308C82A3" w14:textId="7D003D62" w:rsidR="001E38A6" w:rsidRPr="005D7D04" w:rsidRDefault="001A7000" w:rsidP="005D7D04">
            <w:pPr>
              <w:jc w:val="center"/>
              <w:rPr>
                <w:rFonts w:cs="Arial"/>
                <w:b/>
                <w:sz w:val="32"/>
              </w:rPr>
            </w:pPr>
            <w:r>
              <w:rPr>
                <w:b/>
                <w:sz w:val="32"/>
              </w:rPr>
              <w:t>INSTALACJA OGRZEWANIA</w:t>
            </w:r>
          </w:p>
          <w:p w14:paraId="2CEB7C0B" w14:textId="77777777" w:rsidR="005D7D04" w:rsidRPr="005D7D04" w:rsidRDefault="005D7D04" w:rsidP="005D7D04">
            <w:pPr>
              <w:jc w:val="center"/>
              <w:rPr>
                <w:sz w:val="32"/>
              </w:rPr>
            </w:pPr>
            <w:r w:rsidRPr="005D7D04">
              <w:rPr>
                <w:b/>
                <w:sz w:val="32"/>
              </w:rPr>
              <w:fldChar w:fldCharType="begin"/>
            </w:r>
            <w:r w:rsidRPr="005D7D04">
              <w:rPr>
                <w:b/>
                <w:sz w:val="32"/>
              </w:rPr>
              <w:instrText xml:space="preserve"> DOCPROPERTY  DCC_PROJEKT_TYTUL_4  \* MERGEFORMAT </w:instrText>
            </w:r>
            <w:r w:rsidRPr="005D7D04">
              <w:rPr>
                <w:b/>
                <w:sz w:val="32"/>
              </w:rPr>
              <w:fldChar w:fldCharType="end"/>
            </w:r>
          </w:p>
        </w:tc>
      </w:tr>
      <w:tr w:rsidR="005D7D04" w:rsidRPr="00FA1DB3" w14:paraId="7674EC01" w14:textId="77777777" w:rsidTr="00485DEA">
        <w:tblPrEx>
          <w:tblCellMar>
            <w:left w:w="108" w:type="dxa"/>
            <w:right w:w="108" w:type="dxa"/>
          </w:tblCellMar>
        </w:tblPrEx>
        <w:trPr>
          <w:trHeight w:hRule="exact" w:val="4933"/>
        </w:trPr>
        <w:tc>
          <w:tcPr>
            <w:tcW w:w="10344" w:type="dxa"/>
            <w:gridSpan w:val="3"/>
            <w:tcBorders>
              <w:top w:val="nil"/>
              <w:left w:val="nil"/>
              <w:bottom w:val="single" w:sz="12" w:space="0" w:color="006B6E"/>
              <w:right w:val="nil"/>
            </w:tcBorders>
          </w:tcPr>
          <w:p w14:paraId="39B8828B" w14:textId="77777777" w:rsidR="005D7D04" w:rsidRPr="00FA1DB3" w:rsidRDefault="005D7D04" w:rsidP="00344162">
            <w:pPr>
              <w:rPr>
                <w:rFonts w:cs="Arial"/>
                <w:sz w:val="14"/>
                <w:szCs w:val="14"/>
              </w:rPr>
            </w:pPr>
          </w:p>
        </w:tc>
      </w:tr>
      <w:tr w:rsidR="005D7D04" w:rsidRPr="00FA1DB3" w14:paraId="581319C0" w14:textId="77777777" w:rsidTr="005721E9">
        <w:tblPrEx>
          <w:tblCellMar>
            <w:left w:w="108" w:type="dxa"/>
            <w:right w:w="108" w:type="dxa"/>
          </w:tblCellMar>
        </w:tblPrEx>
        <w:trPr>
          <w:trHeight w:hRule="exact" w:val="232"/>
        </w:trPr>
        <w:tc>
          <w:tcPr>
            <w:tcW w:w="1633" w:type="dxa"/>
            <w:tcBorders>
              <w:top w:val="single" w:sz="18" w:space="0" w:color="0070C0"/>
              <w:left w:val="nil"/>
              <w:bottom w:val="nil"/>
              <w:right w:val="nil"/>
            </w:tcBorders>
          </w:tcPr>
          <w:p w14:paraId="7E8ED693" w14:textId="06917B77" w:rsidR="005D7D04" w:rsidRPr="00241075" w:rsidRDefault="005D7D04" w:rsidP="00DB4229">
            <w:pPr>
              <w:jc w:val="center"/>
              <w:rPr>
                <w:rFonts w:cs="Arial"/>
                <w:sz w:val="14"/>
                <w:szCs w:val="14"/>
              </w:rPr>
            </w:pPr>
            <w:r w:rsidRPr="00241075">
              <w:rPr>
                <w:rFonts w:cs="Arial"/>
                <w:sz w:val="14"/>
                <w:szCs w:val="14"/>
              </w:rPr>
              <w:t>Data</w:t>
            </w:r>
          </w:p>
        </w:tc>
        <w:tc>
          <w:tcPr>
            <w:tcW w:w="7009" w:type="dxa"/>
            <w:tcBorders>
              <w:top w:val="single" w:sz="18" w:space="0" w:color="0070C0"/>
              <w:left w:val="nil"/>
              <w:bottom w:val="nil"/>
              <w:right w:val="nil"/>
            </w:tcBorders>
            <w:vAlign w:val="center"/>
          </w:tcPr>
          <w:p w14:paraId="48CABB1D" w14:textId="1A2A5D76" w:rsidR="005D7D04" w:rsidRPr="005F3A48" w:rsidRDefault="005D7D04" w:rsidP="00DB4229">
            <w:pPr>
              <w:jc w:val="center"/>
              <w:rPr>
                <w:rFonts w:cs="Arial"/>
                <w:sz w:val="14"/>
                <w:szCs w:val="14"/>
              </w:rPr>
            </w:pPr>
          </w:p>
        </w:tc>
        <w:tc>
          <w:tcPr>
            <w:tcW w:w="1702" w:type="dxa"/>
            <w:tcBorders>
              <w:top w:val="single" w:sz="18" w:space="0" w:color="0070C0"/>
              <w:left w:val="nil"/>
              <w:bottom w:val="nil"/>
              <w:right w:val="nil"/>
            </w:tcBorders>
          </w:tcPr>
          <w:p w14:paraId="24792F2A" w14:textId="4A188CC6" w:rsidR="005D7D04" w:rsidRPr="00FA1DB3" w:rsidRDefault="00221540" w:rsidP="00DB4229">
            <w:pPr>
              <w:jc w:val="center"/>
              <w:rPr>
                <w:rFonts w:cs="Arial"/>
                <w:sz w:val="14"/>
                <w:szCs w:val="14"/>
              </w:rPr>
            </w:pPr>
            <w:r>
              <w:rPr>
                <w:rFonts w:cs="Arial"/>
                <w:sz w:val="14"/>
                <w:szCs w:val="14"/>
              </w:rPr>
              <w:t>Stron</w:t>
            </w:r>
          </w:p>
        </w:tc>
      </w:tr>
      <w:tr w:rsidR="005D7D04" w14:paraId="2EC271AB" w14:textId="77777777" w:rsidTr="00485DEA">
        <w:tblPrEx>
          <w:tblCellMar>
            <w:left w:w="108" w:type="dxa"/>
            <w:right w:w="108" w:type="dxa"/>
          </w:tblCellMar>
        </w:tblPrEx>
        <w:trPr>
          <w:trHeight w:hRule="exact" w:val="340"/>
        </w:trPr>
        <w:tc>
          <w:tcPr>
            <w:tcW w:w="1633" w:type="dxa"/>
            <w:tcBorders>
              <w:top w:val="nil"/>
              <w:left w:val="nil"/>
              <w:bottom w:val="nil"/>
              <w:right w:val="nil"/>
            </w:tcBorders>
            <w:vAlign w:val="center"/>
          </w:tcPr>
          <w:p w14:paraId="6FCFBD21" w14:textId="0878A505" w:rsidR="005D7D04" w:rsidRPr="00FA1DB3" w:rsidRDefault="00051967" w:rsidP="001A7000">
            <w:pPr>
              <w:jc w:val="center"/>
              <w:rPr>
                <w:rFonts w:cs="Arial"/>
                <w:szCs w:val="20"/>
              </w:rPr>
            </w:pPr>
            <w:r w:rsidRPr="00F93A01">
              <w:rPr>
                <w:rFonts w:cs="Arial"/>
                <w:color w:val="000000" w:themeColor="text1"/>
                <w:szCs w:val="20"/>
              </w:rPr>
              <w:fldChar w:fldCharType="begin"/>
            </w:r>
            <w:r w:rsidRPr="00F93A01">
              <w:rPr>
                <w:rFonts w:cs="Arial"/>
                <w:color w:val="000000" w:themeColor="text1"/>
                <w:szCs w:val="20"/>
              </w:rPr>
              <w:instrText xml:space="preserve"> DOCPROPERTY  DCC_DOKUMENT_DATA  \* MERGEFORMAT </w:instrText>
            </w:r>
            <w:r w:rsidRPr="00F93A01">
              <w:rPr>
                <w:rFonts w:cs="Arial"/>
                <w:color w:val="000000" w:themeColor="text1"/>
                <w:szCs w:val="20"/>
              </w:rPr>
              <w:fldChar w:fldCharType="separate"/>
            </w:r>
            <w:r w:rsidR="00AC2B84" w:rsidRPr="00F93A01">
              <w:rPr>
                <w:rFonts w:cs="Arial"/>
                <w:color w:val="000000" w:themeColor="text1"/>
                <w:szCs w:val="20"/>
              </w:rPr>
              <w:t>2019-0</w:t>
            </w:r>
            <w:r w:rsidR="001A7000">
              <w:rPr>
                <w:rFonts w:cs="Arial"/>
                <w:color w:val="000000" w:themeColor="text1"/>
                <w:szCs w:val="20"/>
              </w:rPr>
              <w:t>3</w:t>
            </w:r>
            <w:r w:rsidR="00FF35F0" w:rsidRPr="00F93A01">
              <w:rPr>
                <w:rFonts w:cs="Arial"/>
                <w:color w:val="000000" w:themeColor="text1"/>
                <w:szCs w:val="20"/>
              </w:rPr>
              <w:t>-</w:t>
            </w:r>
            <w:r w:rsidR="001A7000">
              <w:rPr>
                <w:rFonts w:cs="Arial"/>
                <w:color w:val="000000" w:themeColor="text1"/>
                <w:szCs w:val="20"/>
              </w:rPr>
              <w:t>11</w:t>
            </w:r>
            <w:r w:rsidRPr="00F93A01">
              <w:rPr>
                <w:rFonts w:cs="Arial"/>
                <w:color w:val="000000" w:themeColor="text1"/>
                <w:szCs w:val="20"/>
              </w:rPr>
              <w:fldChar w:fldCharType="end"/>
            </w:r>
          </w:p>
        </w:tc>
        <w:tc>
          <w:tcPr>
            <w:tcW w:w="7009" w:type="dxa"/>
            <w:tcBorders>
              <w:top w:val="nil"/>
              <w:left w:val="nil"/>
              <w:bottom w:val="nil"/>
              <w:right w:val="nil"/>
            </w:tcBorders>
            <w:vAlign w:val="center"/>
          </w:tcPr>
          <w:p w14:paraId="0F9787CA" w14:textId="56AAAC86" w:rsidR="005D7D04" w:rsidRPr="001E38A6" w:rsidRDefault="005D7D04" w:rsidP="00344162">
            <w:pPr>
              <w:jc w:val="center"/>
              <w:rPr>
                <w:rFonts w:cs="Arial"/>
                <w:b/>
                <w:color w:val="FF0000"/>
              </w:rPr>
            </w:pPr>
          </w:p>
        </w:tc>
        <w:tc>
          <w:tcPr>
            <w:tcW w:w="1702" w:type="dxa"/>
            <w:tcBorders>
              <w:top w:val="nil"/>
              <w:left w:val="nil"/>
              <w:bottom w:val="nil"/>
              <w:right w:val="nil"/>
            </w:tcBorders>
            <w:vAlign w:val="center"/>
          </w:tcPr>
          <w:p w14:paraId="4340F9F8" w14:textId="5A439F9A" w:rsidR="005D7D04" w:rsidRDefault="005D7D04" w:rsidP="00E36FE7">
            <w:pPr>
              <w:jc w:val="center"/>
              <w:rPr>
                <w:rFonts w:cs="Arial"/>
                <w:szCs w:val="20"/>
              </w:rPr>
            </w:pPr>
            <w:r w:rsidRPr="00A97846">
              <w:rPr>
                <w:rFonts w:cs="Arial"/>
                <w:color w:val="000000" w:themeColor="text1"/>
                <w:szCs w:val="20"/>
              </w:rPr>
              <w:fldChar w:fldCharType="begin"/>
            </w:r>
            <w:r w:rsidRPr="00A97846">
              <w:rPr>
                <w:rFonts w:cs="Arial"/>
                <w:color w:val="000000" w:themeColor="text1"/>
                <w:szCs w:val="20"/>
              </w:rPr>
              <w:instrText xml:space="preserve"> PAGE   \* MERGEFORMAT </w:instrText>
            </w:r>
            <w:r w:rsidRPr="00A97846">
              <w:rPr>
                <w:rFonts w:cs="Arial"/>
                <w:color w:val="000000" w:themeColor="text1"/>
                <w:szCs w:val="20"/>
              </w:rPr>
              <w:fldChar w:fldCharType="separate"/>
            </w:r>
            <w:r w:rsidR="00FF35F0" w:rsidRPr="00A97846">
              <w:rPr>
                <w:rFonts w:cs="Arial"/>
                <w:noProof/>
                <w:color w:val="000000" w:themeColor="text1"/>
                <w:szCs w:val="20"/>
              </w:rPr>
              <w:t>1</w:t>
            </w:r>
            <w:r w:rsidRPr="00A97846">
              <w:rPr>
                <w:rFonts w:cs="Arial"/>
                <w:color w:val="000000" w:themeColor="text1"/>
                <w:szCs w:val="20"/>
              </w:rPr>
              <w:fldChar w:fldCharType="end"/>
            </w:r>
            <w:r w:rsidRPr="00A97846">
              <w:rPr>
                <w:rFonts w:cs="Arial"/>
                <w:color w:val="000000" w:themeColor="text1"/>
                <w:szCs w:val="20"/>
              </w:rPr>
              <w:t>/</w:t>
            </w:r>
            <w:r w:rsidR="001A7000">
              <w:rPr>
                <w:rFonts w:cs="Arial"/>
                <w:noProof/>
                <w:color w:val="000000" w:themeColor="text1"/>
                <w:szCs w:val="20"/>
              </w:rPr>
              <w:t>20</w:t>
            </w:r>
          </w:p>
        </w:tc>
      </w:tr>
      <w:tr w:rsidR="005D7D04" w:rsidRPr="000F046B" w14:paraId="062F9808" w14:textId="77777777" w:rsidTr="00485DEA">
        <w:tblPrEx>
          <w:tblCellMar>
            <w:left w:w="108" w:type="dxa"/>
            <w:right w:w="108" w:type="dxa"/>
          </w:tblCellMar>
        </w:tblPrEx>
        <w:trPr>
          <w:trHeight w:hRule="exact" w:val="176"/>
        </w:trPr>
        <w:tc>
          <w:tcPr>
            <w:tcW w:w="1633" w:type="dxa"/>
            <w:tcBorders>
              <w:top w:val="nil"/>
              <w:left w:val="nil"/>
              <w:bottom w:val="nil"/>
              <w:right w:val="nil"/>
            </w:tcBorders>
            <w:vAlign w:val="center"/>
          </w:tcPr>
          <w:p w14:paraId="748F670A" w14:textId="77777777" w:rsidR="005D7D04" w:rsidRDefault="005D7D04" w:rsidP="00344162">
            <w:pPr>
              <w:rPr>
                <w:rFonts w:cs="Arial"/>
                <w:szCs w:val="20"/>
              </w:rPr>
            </w:pPr>
          </w:p>
        </w:tc>
        <w:tc>
          <w:tcPr>
            <w:tcW w:w="7009" w:type="dxa"/>
            <w:tcBorders>
              <w:top w:val="nil"/>
              <w:left w:val="nil"/>
              <w:bottom w:val="nil"/>
              <w:right w:val="nil"/>
            </w:tcBorders>
            <w:vAlign w:val="center"/>
          </w:tcPr>
          <w:p w14:paraId="3C70D422" w14:textId="4B7757F1" w:rsidR="005D7D04" w:rsidRPr="001E38A6" w:rsidRDefault="005D7D04" w:rsidP="00344162">
            <w:pPr>
              <w:jc w:val="center"/>
              <w:rPr>
                <w:rFonts w:cs="Arial"/>
                <w:color w:val="FF0000"/>
                <w:sz w:val="14"/>
                <w:szCs w:val="14"/>
              </w:rPr>
            </w:pPr>
          </w:p>
        </w:tc>
        <w:tc>
          <w:tcPr>
            <w:tcW w:w="1702" w:type="dxa"/>
            <w:tcBorders>
              <w:top w:val="nil"/>
              <w:left w:val="nil"/>
              <w:bottom w:val="nil"/>
              <w:right w:val="nil"/>
            </w:tcBorders>
            <w:vAlign w:val="center"/>
          </w:tcPr>
          <w:p w14:paraId="4F86EC99" w14:textId="77777777" w:rsidR="005D7D04" w:rsidRPr="000F046B" w:rsidRDefault="005D7D04" w:rsidP="00344162">
            <w:pPr>
              <w:jc w:val="right"/>
              <w:rPr>
                <w:rFonts w:cs="Arial"/>
                <w:sz w:val="10"/>
                <w:szCs w:val="10"/>
              </w:rPr>
            </w:pPr>
          </w:p>
        </w:tc>
      </w:tr>
    </w:tbl>
    <w:p w14:paraId="6AE81457" w14:textId="77777777" w:rsidR="00297436" w:rsidRDefault="00297436" w:rsidP="00AF0A4A">
      <w:pPr>
        <w:sectPr w:rsidR="00297436" w:rsidSect="002E7E7F">
          <w:headerReference w:type="default" r:id="rId9"/>
          <w:pgSz w:w="11906" w:h="16838" w:code="9"/>
          <w:pgMar w:top="447" w:right="340" w:bottom="578" w:left="1134" w:header="426" w:footer="391" w:gutter="0"/>
          <w:cols w:space="708"/>
          <w:titlePg/>
          <w:docGrid w:linePitch="360"/>
        </w:sectPr>
      </w:pPr>
    </w:p>
    <w:tbl>
      <w:tblPr>
        <w:tblStyle w:val="Tabela-Siatka"/>
        <w:tblW w:w="0" w:type="auto"/>
        <w:tblLook w:val="04A0" w:firstRow="1" w:lastRow="0" w:firstColumn="1" w:lastColumn="0" w:noHBand="0" w:noVBand="1"/>
      </w:tblPr>
      <w:tblGrid>
        <w:gridCol w:w="959"/>
        <w:gridCol w:w="9410"/>
      </w:tblGrid>
      <w:tr w:rsidR="007034AF" w14:paraId="51ABE116" w14:textId="77777777" w:rsidTr="007034AF">
        <w:tc>
          <w:tcPr>
            <w:tcW w:w="10369" w:type="dxa"/>
            <w:gridSpan w:val="2"/>
          </w:tcPr>
          <w:p w14:paraId="4F3F7D04" w14:textId="5B63781C" w:rsidR="007034AF" w:rsidRPr="007034AF" w:rsidRDefault="007156C9" w:rsidP="007034AF">
            <w:pPr>
              <w:spacing w:before="240" w:after="240"/>
              <w:jc w:val="center"/>
              <w:rPr>
                <w:rFonts w:cs="Arial"/>
                <w:b/>
                <w:sz w:val="16"/>
                <w:szCs w:val="16"/>
              </w:rPr>
            </w:pPr>
            <w:r>
              <w:rPr>
                <w:sz w:val="16"/>
                <w:szCs w:val="16"/>
              </w:rPr>
              <w:lastRenderedPageBreak/>
              <w:br w:type="page"/>
            </w:r>
            <w:r w:rsidR="00966D72" w:rsidRPr="007034AF">
              <w:rPr>
                <w:rFonts w:cs="Arial"/>
                <w:b/>
                <w:sz w:val="24"/>
                <w:szCs w:val="16"/>
              </w:rPr>
              <w:t xml:space="preserve">KARTA </w:t>
            </w:r>
            <w:r w:rsidR="000D1AA5">
              <w:rPr>
                <w:rFonts w:cs="Arial"/>
                <w:b/>
                <w:sz w:val="24"/>
                <w:szCs w:val="16"/>
              </w:rPr>
              <w:t>WYDAŃ</w:t>
            </w:r>
          </w:p>
        </w:tc>
      </w:tr>
      <w:tr w:rsidR="007034AF" w14:paraId="3BF75BC3" w14:textId="77777777" w:rsidTr="00241075">
        <w:tc>
          <w:tcPr>
            <w:tcW w:w="10369" w:type="dxa"/>
            <w:gridSpan w:val="2"/>
            <w:tcBorders>
              <w:left w:val="nil"/>
              <w:right w:val="nil"/>
            </w:tcBorders>
          </w:tcPr>
          <w:p w14:paraId="49E6F2A4" w14:textId="77777777" w:rsidR="007034AF" w:rsidRDefault="007034AF" w:rsidP="007034AF">
            <w:pPr>
              <w:rPr>
                <w:sz w:val="16"/>
                <w:szCs w:val="16"/>
              </w:rPr>
            </w:pPr>
          </w:p>
        </w:tc>
      </w:tr>
      <w:tr w:rsidR="00D85517" w14:paraId="44BF8574" w14:textId="77777777" w:rsidTr="00D85517">
        <w:trPr>
          <w:trHeight w:val="439"/>
        </w:trPr>
        <w:tc>
          <w:tcPr>
            <w:tcW w:w="959" w:type="dxa"/>
            <w:vAlign w:val="center"/>
          </w:tcPr>
          <w:p w14:paraId="525B2C8B" w14:textId="2B4F023A" w:rsidR="00D85517" w:rsidRPr="007034AF" w:rsidRDefault="00051967" w:rsidP="000D1AA5">
            <w:pPr>
              <w:jc w:val="center"/>
              <w:rPr>
                <w:rFonts w:cs="Arial"/>
                <w:b/>
                <w:sz w:val="16"/>
                <w:szCs w:val="16"/>
              </w:rPr>
            </w:pPr>
            <w:r w:rsidRPr="00051967">
              <w:rPr>
                <w:rFonts w:cs="Arial"/>
                <w:b/>
                <w:sz w:val="16"/>
                <w:szCs w:val="16"/>
              </w:rPr>
              <w:t>Wydanie</w:t>
            </w:r>
          </w:p>
        </w:tc>
        <w:tc>
          <w:tcPr>
            <w:tcW w:w="9410" w:type="dxa"/>
            <w:tcBorders>
              <w:left w:val="nil"/>
            </w:tcBorders>
            <w:vAlign w:val="center"/>
          </w:tcPr>
          <w:p w14:paraId="0EC8B474" w14:textId="4E013226" w:rsidR="00D85517" w:rsidRPr="007034AF" w:rsidRDefault="00966D72" w:rsidP="007034AF">
            <w:pPr>
              <w:jc w:val="center"/>
              <w:rPr>
                <w:rFonts w:cs="Arial"/>
                <w:b/>
                <w:sz w:val="16"/>
                <w:szCs w:val="16"/>
              </w:rPr>
            </w:pPr>
            <w:r w:rsidRPr="007034AF">
              <w:rPr>
                <w:rFonts w:cs="Arial"/>
                <w:b/>
                <w:sz w:val="16"/>
                <w:szCs w:val="16"/>
              </w:rPr>
              <w:t>Opis wprowadzonej zmiany</w:t>
            </w:r>
          </w:p>
        </w:tc>
      </w:tr>
      <w:tr w:rsidR="00D85517" w14:paraId="73418BB9" w14:textId="77777777" w:rsidTr="00D85517">
        <w:trPr>
          <w:trHeight w:val="1418"/>
        </w:trPr>
        <w:tc>
          <w:tcPr>
            <w:tcW w:w="959" w:type="dxa"/>
            <w:vAlign w:val="center"/>
          </w:tcPr>
          <w:p w14:paraId="026F9FA4" w14:textId="77777777" w:rsidR="00D85517" w:rsidRPr="007034AF" w:rsidRDefault="00D85517" w:rsidP="007034AF">
            <w:pPr>
              <w:jc w:val="center"/>
              <w:rPr>
                <w:rFonts w:cs="Arial"/>
                <w:b/>
                <w:sz w:val="16"/>
                <w:szCs w:val="16"/>
              </w:rPr>
            </w:pPr>
          </w:p>
        </w:tc>
        <w:tc>
          <w:tcPr>
            <w:tcW w:w="9410" w:type="dxa"/>
            <w:tcBorders>
              <w:left w:val="nil"/>
            </w:tcBorders>
            <w:vAlign w:val="center"/>
          </w:tcPr>
          <w:p w14:paraId="0F4C0AA8" w14:textId="77777777" w:rsidR="00D85517" w:rsidRPr="007034AF" w:rsidRDefault="00D85517" w:rsidP="007034AF">
            <w:pPr>
              <w:jc w:val="center"/>
              <w:rPr>
                <w:rFonts w:cs="Arial"/>
                <w:b/>
                <w:sz w:val="16"/>
                <w:szCs w:val="16"/>
              </w:rPr>
            </w:pPr>
          </w:p>
        </w:tc>
      </w:tr>
      <w:tr w:rsidR="00D85517" w14:paraId="41ABDD83" w14:textId="77777777" w:rsidTr="00D85517">
        <w:trPr>
          <w:trHeight w:val="1418"/>
        </w:trPr>
        <w:tc>
          <w:tcPr>
            <w:tcW w:w="959" w:type="dxa"/>
            <w:vAlign w:val="center"/>
          </w:tcPr>
          <w:p w14:paraId="349A2DFF" w14:textId="77777777" w:rsidR="00D85517" w:rsidRPr="007034AF" w:rsidRDefault="00D85517" w:rsidP="007034AF">
            <w:pPr>
              <w:jc w:val="center"/>
              <w:rPr>
                <w:rFonts w:cs="Arial"/>
                <w:b/>
                <w:sz w:val="16"/>
                <w:szCs w:val="16"/>
              </w:rPr>
            </w:pPr>
          </w:p>
        </w:tc>
        <w:tc>
          <w:tcPr>
            <w:tcW w:w="9410" w:type="dxa"/>
            <w:tcBorders>
              <w:left w:val="nil"/>
            </w:tcBorders>
            <w:vAlign w:val="center"/>
          </w:tcPr>
          <w:p w14:paraId="19E357CC" w14:textId="77777777" w:rsidR="00D85517" w:rsidRPr="007034AF" w:rsidRDefault="00D85517" w:rsidP="007034AF">
            <w:pPr>
              <w:jc w:val="center"/>
              <w:rPr>
                <w:rFonts w:cs="Arial"/>
                <w:b/>
                <w:sz w:val="16"/>
                <w:szCs w:val="16"/>
              </w:rPr>
            </w:pPr>
          </w:p>
        </w:tc>
      </w:tr>
      <w:tr w:rsidR="00D85517" w14:paraId="0266F638" w14:textId="77777777" w:rsidTr="00D85517">
        <w:trPr>
          <w:trHeight w:val="1418"/>
        </w:trPr>
        <w:tc>
          <w:tcPr>
            <w:tcW w:w="959" w:type="dxa"/>
            <w:vAlign w:val="center"/>
          </w:tcPr>
          <w:p w14:paraId="795DD177" w14:textId="77777777" w:rsidR="00D85517" w:rsidRPr="007034AF" w:rsidRDefault="00D85517" w:rsidP="007034AF">
            <w:pPr>
              <w:jc w:val="center"/>
              <w:rPr>
                <w:rFonts w:cs="Arial"/>
                <w:b/>
                <w:sz w:val="16"/>
                <w:szCs w:val="16"/>
              </w:rPr>
            </w:pPr>
          </w:p>
        </w:tc>
        <w:tc>
          <w:tcPr>
            <w:tcW w:w="9410" w:type="dxa"/>
            <w:tcBorders>
              <w:left w:val="nil"/>
            </w:tcBorders>
            <w:vAlign w:val="center"/>
          </w:tcPr>
          <w:p w14:paraId="1F39AB22" w14:textId="77777777" w:rsidR="00D85517" w:rsidRPr="007034AF" w:rsidRDefault="00D85517" w:rsidP="007034AF">
            <w:pPr>
              <w:jc w:val="center"/>
              <w:rPr>
                <w:rFonts w:cs="Arial"/>
                <w:b/>
                <w:sz w:val="16"/>
                <w:szCs w:val="16"/>
              </w:rPr>
            </w:pPr>
          </w:p>
        </w:tc>
      </w:tr>
      <w:tr w:rsidR="00D85517" w14:paraId="3BB12791" w14:textId="77777777" w:rsidTr="00D85517">
        <w:trPr>
          <w:trHeight w:val="1418"/>
        </w:trPr>
        <w:tc>
          <w:tcPr>
            <w:tcW w:w="959" w:type="dxa"/>
            <w:vAlign w:val="center"/>
          </w:tcPr>
          <w:p w14:paraId="43008508" w14:textId="77777777" w:rsidR="00D85517" w:rsidRPr="007034AF" w:rsidRDefault="00D85517" w:rsidP="007034AF">
            <w:pPr>
              <w:jc w:val="center"/>
              <w:rPr>
                <w:rFonts w:cs="Arial"/>
                <w:b/>
                <w:sz w:val="16"/>
                <w:szCs w:val="16"/>
              </w:rPr>
            </w:pPr>
          </w:p>
        </w:tc>
        <w:tc>
          <w:tcPr>
            <w:tcW w:w="9410" w:type="dxa"/>
            <w:tcBorders>
              <w:left w:val="nil"/>
            </w:tcBorders>
            <w:vAlign w:val="center"/>
          </w:tcPr>
          <w:p w14:paraId="05FC50B7" w14:textId="77777777" w:rsidR="00D85517" w:rsidRPr="007034AF" w:rsidRDefault="00D85517" w:rsidP="007034AF">
            <w:pPr>
              <w:jc w:val="center"/>
              <w:rPr>
                <w:rFonts w:cs="Arial"/>
                <w:b/>
                <w:sz w:val="16"/>
                <w:szCs w:val="16"/>
              </w:rPr>
            </w:pPr>
          </w:p>
        </w:tc>
      </w:tr>
      <w:tr w:rsidR="00D85517" w14:paraId="7FA67CAC" w14:textId="77777777" w:rsidTr="00D85517">
        <w:trPr>
          <w:trHeight w:val="1418"/>
        </w:trPr>
        <w:tc>
          <w:tcPr>
            <w:tcW w:w="959" w:type="dxa"/>
            <w:vAlign w:val="center"/>
          </w:tcPr>
          <w:p w14:paraId="1647AA2A" w14:textId="77777777" w:rsidR="00D85517" w:rsidRPr="007034AF" w:rsidRDefault="00D85517" w:rsidP="007034AF">
            <w:pPr>
              <w:jc w:val="center"/>
              <w:rPr>
                <w:rFonts w:cs="Arial"/>
                <w:b/>
                <w:sz w:val="16"/>
                <w:szCs w:val="16"/>
              </w:rPr>
            </w:pPr>
          </w:p>
        </w:tc>
        <w:tc>
          <w:tcPr>
            <w:tcW w:w="9410" w:type="dxa"/>
            <w:tcBorders>
              <w:left w:val="nil"/>
            </w:tcBorders>
            <w:vAlign w:val="center"/>
          </w:tcPr>
          <w:p w14:paraId="5657C17B" w14:textId="77777777" w:rsidR="00D85517" w:rsidRPr="007034AF" w:rsidRDefault="00D85517" w:rsidP="007034AF">
            <w:pPr>
              <w:jc w:val="center"/>
              <w:rPr>
                <w:rFonts w:cs="Arial"/>
                <w:b/>
                <w:sz w:val="16"/>
                <w:szCs w:val="16"/>
              </w:rPr>
            </w:pPr>
          </w:p>
        </w:tc>
      </w:tr>
      <w:tr w:rsidR="00D85517" w14:paraId="444F95BE" w14:textId="77777777" w:rsidTr="00D85517">
        <w:trPr>
          <w:trHeight w:val="1418"/>
        </w:trPr>
        <w:tc>
          <w:tcPr>
            <w:tcW w:w="959" w:type="dxa"/>
            <w:vAlign w:val="center"/>
          </w:tcPr>
          <w:p w14:paraId="3109CF64" w14:textId="77777777" w:rsidR="00D85517" w:rsidRPr="007034AF" w:rsidRDefault="00D85517" w:rsidP="007034AF">
            <w:pPr>
              <w:jc w:val="center"/>
              <w:rPr>
                <w:rFonts w:cs="Arial"/>
                <w:b/>
                <w:sz w:val="16"/>
                <w:szCs w:val="16"/>
              </w:rPr>
            </w:pPr>
          </w:p>
        </w:tc>
        <w:tc>
          <w:tcPr>
            <w:tcW w:w="9410" w:type="dxa"/>
            <w:tcBorders>
              <w:left w:val="nil"/>
            </w:tcBorders>
            <w:vAlign w:val="center"/>
          </w:tcPr>
          <w:p w14:paraId="6066015F" w14:textId="77777777" w:rsidR="00D85517" w:rsidRPr="007034AF" w:rsidRDefault="00D85517" w:rsidP="007034AF">
            <w:pPr>
              <w:jc w:val="center"/>
              <w:rPr>
                <w:rFonts w:cs="Arial"/>
                <w:b/>
                <w:sz w:val="16"/>
                <w:szCs w:val="16"/>
              </w:rPr>
            </w:pPr>
          </w:p>
        </w:tc>
      </w:tr>
      <w:tr w:rsidR="00D85517" w14:paraId="72DA996D" w14:textId="77777777" w:rsidTr="00D85517">
        <w:trPr>
          <w:trHeight w:val="1418"/>
        </w:trPr>
        <w:tc>
          <w:tcPr>
            <w:tcW w:w="959" w:type="dxa"/>
            <w:vAlign w:val="center"/>
          </w:tcPr>
          <w:p w14:paraId="3C307A02" w14:textId="77777777" w:rsidR="00D85517" w:rsidRPr="007034AF" w:rsidRDefault="00D85517" w:rsidP="007034AF">
            <w:pPr>
              <w:jc w:val="center"/>
              <w:rPr>
                <w:rFonts w:cs="Arial"/>
                <w:b/>
                <w:sz w:val="16"/>
                <w:szCs w:val="16"/>
              </w:rPr>
            </w:pPr>
          </w:p>
        </w:tc>
        <w:tc>
          <w:tcPr>
            <w:tcW w:w="9410" w:type="dxa"/>
            <w:tcBorders>
              <w:left w:val="nil"/>
            </w:tcBorders>
            <w:vAlign w:val="center"/>
          </w:tcPr>
          <w:p w14:paraId="2AC56C5B" w14:textId="77777777" w:rsidR="00D85517" w:rsidRPr="007034AF" w:rsidRDefault="00D85517" w:rsidP="007034AF">
            <w:pPr>
              <w:jc w:val="center"/>
              <w:rPr>
                <w:rFonts w:cs="Arial"/>
                <w:b/>
                <w:sz w:val="16"/>
                <w:szCs w:val="16"/>
              </w:rPr>
            </w:pPr>
          </w:p>
        </w:tc>
      </w:tr>
      <w:tr w:rsidR="00D85517" w14:paraId="394AB2AC" w14:textId="77777777" w:rsidTr="00D85517">
        <w:trPr>
          <w:trHeight w:val="1418"/>
        </w:trPr>
        <w:tc>
          <w:tcPr>
            <w:tcW w:w="959" w:type="dxa"/>
            <w:vAlign w:val="center"/>
          </w:tcPr>
          <w:p w14:paraId="473CD78B" w14:textId="77777777" w:rsidR="00D85517" w:rsidRPr="007034AF" w:rsidRDefault="00D85517" w:rsidP="007034AF">
            <w:pPr>
              <w:jc w:val="center"/>
              <w:rPr>
                <w:rFonts w:cs="Arial"/>
                <w:b/>
                <w:sz w:val="16"/>
                <w:szCs w:val="16"/>
              </w:rPr>
            </w:pPr>
          </w:p>
        </w:tc>
        <w:tc>
          <w:tcPr>
            <w:tcW w:w="9410" w:type="dxa"/>
            <w:tcBorders>
              <w:left w:val="nil"/>
            </w:tcBorders>
            <w:vAlign w:val="center"/>
          </w:tcPr>
          <w:p w14:paraId="0425CD89" w14:textId="77777777" w:rsidR="00D85517" w:rsidRPr="007034AF" w:rsidRDefault="00D85517" w:rsidP="007034AF">
            <w:pPr>
              <w:jc w:val="center"/>
              <w:rPr>
                <w:rFonts w:cs="Arial"/>
                <w:b/>
                <w:sz w:val="16"/>
                <w:szCs w:val="16"/>
              </w:rPr>
            </w:pPr>
          </w:p>
        </w:tc>
      </w:tr>
    </w:tbl>
    <w:p w14:paraId="01B54947" w14:textId="77777777" w:rsidR="00D85517" w:rsidRDefault="00D85517" w:rsidP="007034AF">
      <w:pPr>
        <w:rPr>
          <w:sz w:val="16"/>
          <w:szCs w:val="16"/>
        </w:rPr>
      </w:pPr>
    </w:p>
    <w:p w14:paraId="22C8E5A3" w14:textId="77777777" w:rsidR="00966D72" w:rsidRDefault="00966D72">
      <w:pPr>
        <w:rPr>
          <w:sz w:val="16"/>
          <w:szCs w:val="16"/>
        </w:rPr>
      </w:pPr>
    </w:p>
    <w:p w14:paraId="70A586B4" w14:textId="77777777" w:rsidR="00596408" w:rsidRDefault="00596408">
      <w:pPr>
        <w:rPr>
          <w:sz w:val="16"/>
          <w:szCs w:val="16"/>
        </w:rPr>
      </w:pPr>
    </w:p>
    <w:p w14:paraId="05B758A9" w14:textId="77777777" w:rsidR="00596408" w:rsidRDefault="00596408">
      <w:pPr>
        <w:rPr>
          <w:sz w:val="16"/>
          <w:szCs w:val="16"/>
        </w:rPr>
      </w:pPr>
    </w:p>
    <w:p w14:paraId="65D10C95" w14:textId="77777777" w:rsidR="00596408" w:rsidRDefault="00596408">
      <w:pPr>
        <w:rPr>
          <w:sz w:val="16"/>
          <w:szCs w:val="16"/>
        </w:rPr>
      </w:pPr>
    </w:p>
    <w:p w14:paraId="1FDC8B05" w14:textId="77777777" w:rsidR="00596408" w:rsidRDefault="00596408">
      <w:pPr>
        <w:rPr>
          <w:sz w:val="16"/>
          <w:szCs w:val="16"/>
        </w:rPr>
      </w:pPr>
    </w:p>
    <w:p w14:paraId="6ACDFEF4" w14:textId="77777777" w:rsidR="00596408" w:rsidRDefault="00596408">
      <w:pPr>
        <w:rPr>
          <w:sz w:val="16"/>
          <w:szCs w:val="16"/>
        </w:rPr>
      </w:pPr>
    </w:p>
    <w:p w14:paraId="7BBAC30F" w14:textId="77777777" w:rsidR="00596408" w:rsidRDefault="00596408">
      <w:pPr>
        <w:rPr>
          <w:sz w:val="16"/>
          <w:szCs w:val="16"/>
        </w:rPr>
      </w:pPr>
    </w:p>
    <w:p w14:paraId="46DA105C" w14:textId="77777777" w:rsidR="00596408" w:rsidRDefault="00596408">
      <w:pPr>
        <w:rPr>
          <w:sz w:val="16"/>
          <w:szCs w:val="16"/>
        </w:rPr>
      </w:pPr>
    </w:p>
    <w:p w14:paraId="36B26147" w14:textId="77777777" w:rsidR="00596408" w:rsidRDefault="00596408">
      <w:pPr>
        <w:rPr>
          <w:sz w:val="16"/>
          <w:szCs w:val="16"/>
        </w:rPr>
      </w:pPr>
    </w:p>
    <w:tbl>
      <w:tblPr>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98"/>
        <w:gridCol w:w="2358"/>
        <w:gridCol w:w="695"/>
        <w:gridCol w:w="1804"/>
        <w:gridCol w:w="3120"/>
        <w:gridCol w:w="1667"/>
      </w:tblGrid>
      <w:tr w:rsidR="00596408" w:rsidRPr="00A45627" w14:paraId="39E3D187" w14:textId="77777777" w:rsidTr="00DA6C81">
        <w:trPr>
          <w:cantSplit/>
          <w:trHeight w:val="518"/>
          <w:tblHeader/>
        </w:trPr>
        <w:tc>
          <w:tcPr>
            <w:tcW w:w="10342" w:type="dxa"/>
            <w:gridSpan w:val="6"/>
            <w:tcBorders>
              <w:top w:val="nil"/>
              <w:left w:val="nil"/>
              <w:right w:val="nil"/>
            </w:tcBorders>
          </w:tcPr>
          <w:p w14:paraId="79DB6769" w14:textId="21EDE4BE" w:rsidR="00596408" w:rsidRDefault="000D1AA5" w:rsidP="00B7021B">
            <w:pPr>
              <w:pStyle w:val="Absatz1"/>
              <w:spacing w:before="120" w:after="120"/>
              <w:rPr>
                <w:b/>
                <w:bCs/>
                <w:noProof/>
                <w:szCs w:val="20"/>
              </w:rPr>
            </w:pPr>
            <w:r>
              <w:rPr>
                <w:b/>
                <w:bCs/>
                <w:noProof/>
                <w:szCs w:val="20"/>
              </w:rPr>
              <w:lastRenderedPageBreak/>
              <w:t>Spis Załączników</w:t>
            </w:r>
            <w:r w:rsidR="00596408" w:rsidRPr="00DC6AE5">
              <w:rPr>
                <w:b/>
                <w:bCs/>
                <w:noProof/>
                <w:szCs w:val="20"/>
              </w:rPr>
              <w:t>:</w:t>
            </w:r>
            <w:r w:rsidR="00596408">
              <w:rPr>
                <w:b/>
                <w:bCs/>
                <w:noProof/>
                <w:szCs w:val="20"/>
              </w:rPr>
              <w:t xml:space="preserve"> </w:t>
            </w:r>
          </w:p>
          <w:p w14:paraId="711B283E" w14:textId="77777777" w:rsidR="00596408" w:rsidRPr="00A45627" w:rsidRDefault="00596408" w:rsidP="00B7021B">
            <w:pPr>
              <w:pStyle w:val="Absatz1"/>
              <w:spacing w:before="120" w:after="120"/>
              <w:rPr>
                <w:b/>
                <w:noProof/>
                <w:szCs w:val="20"/>
              </w:rPr>
            </w:pPr>
          </w:p>
        </w:tc>
      </w:tr>
      <w:tr w:rsidR="00596408" w:rsidRPr="004D1F77" w14:paraId="694FCCFD" w14:textId="77777777" w:rsidTr="00DA6C81">
        <w:trPr>
          <w:cantSplit/>
          <w:trHeight w:val="464"/>
          <w:tblHeader/>
        </w:trPr>
        <w:tc>
          <w:tcPr>
            <w:tcW w:w="698" w:type="dxa"/>
            <w:vAlign w:val="center"/>
          </w:tcPr>
          <w:p w14:paraId="73E9FD62" w14:textId="0D37188F" w:rsidR="00596408" w:rsidRPr="004A1B74" w:rsidRDefault="00596408" w:rsidP="000D1AA5">
            <w:pPr>
              <w:jc w:val="center"/>
              <w:rPr>
                <w:noProof/>
                <w:color w:val="000000"/>
                <w:sz w:val="16"/>
              </w:rPr>
            </w:pPr>
            <w:r>
              <w:rPr>
                <w:noProof/>
                <w:color w:val="000000"/>
                <w:sz w:val="16"/>
              </w:rPr>
              <w:t>L.p</w:t>
            </w:r>
            <w:r w:rsidR="000D1AA5">
              <w:rPr>
                <w:noProof/>
                <w:color w:val="000000"/>
                <w:sz w:val="16"/>
              </w:rPr>
              <w:t>.</w:t>
            </w:r>
          </w:p>
        </w:tc>
        <w:tc>
          <w:tcPr>
            <w:tcW w:w="2358" w:type="dxa"/>
            <w:vAlign w:val="center"/>
          </w:tcPr>
          <w:p w14:paraId="72AA9488" w14:textId="1271855E" w:rsidR="00596408" w:rsidRPr="004A1B74" w:rsidRDefault="00596408" w:rsidP="000D1AA5">
            <w:pPr>
              <w:ind w:left="72"/>
              <w:jc w:val="center"/>
              <w:rPr>
                <w:noProof/>
                <w:color w:val="000000"/>
                <w:sz w:val="16"/>
              </w:rPr>
            </w:pPr>
            <w:r w:rsidRPr="003C76CA">
              <w:rPr>
                <w:sz w:val="16"/>
                <w:szCs w:val="16"/>
                <w:lang w:eastAsia="de-DE"/>
              </w:rPr>
              <w:t>Numer dokumentu</w:t>
            </w:r>
          </w:p>
        </w:tc>
        <w:tc>
          <w:tcPr>
            <w:tcW w:w="695" w:type="dxa"/>
            <w:vAlign w:val="center"/>
          </w:tcPr>
          <w:p w14:paraId="15111008" w14:textId="1B48E7D8" w:rsidR="00596408" w:rsidRDefault="00596408" w:rsidP="000D1AA5">
            <w:pPr>
              <w:ind w:left="72"/>
              <w:jc w:val="center"/>
              <w:rPr>
                <w:noProof/>
                <w:color w:val="000000"/>
                <w:sz w:val="16"/>
              </w:rPr>
            </w:pPr>
            <w:r w:rsidRPr="000D1AA5">
              <w:rPr>
                <w:noProof/>
                <w:color w:val="000000"/>
                <w:sz w:val="16"/>
              </w:rPr>
              <w:t>Rew.</w:t>
            </w:r>
          </w:p>
        </w:tc>
        <w:tc>
          <w:tcPr>
            <w:tcW w:w="1804" w:type="dxa"/>
            <w:vAlign w:val="center"/>
          </w:tcPr>
          <w:p w14:paraId="4AA0C8AA" w14:textId="67F7E4EE" w:rsidR="00596408" w:rsidRPr="00AB41FC" w:rsidRDefault="00596408" w:rsidP="000D1AA5">
            <w:pPr>
              <w:ind w:left="72"/>
              <w:jc w:val="center"/>
              <w:rPr>
                <w:noProof/>
                <w:color w:val="000000"/>
                <w:sz w:val="16"/>
              </w:rPr>
            </w:pPr>
            <w:r>
              <w:rPr>
                <w:noProof/>
                <w:color w:val="000000"/>
                <w:sz w:val="16"/>
              </w:rPr>
              <w:t>Rodzaj dokumenmtu</w:t>
            </w:r>
          </w:p>
        </w:tc>
        <w:tc>
          <w:tcPr>
            <w:tcW w:w="3120" w:type="dxa"/>
            <w:vAlign w:val="center"/>
          </w:tcPr>
          <w:p w14:paraId="153EFFB9" w14:textId="53E5CAE5" w:rsidR="00596408" w:rsidRPr="004A1B74" w:rsidRDefault="00596408" w:rsidP="000D1AA5">
            <w:pPr>
              <w:ind w:left="72"/>
              <w:jc w:val="center"/>
              <w:rPr>
                <w:noProof/>
                <w:color w:val="000000"/>
                <w:sz w:val="16"/>
              </w:rPr>
            </w:pPr>
            <w:r>
              <w:rPr>
                <w:noProof/>
                <w:color w:val="000000"/>
                <w:sz w:val="16"/>
              </w:rPr>
              <w:t>Tytuł</w:t>
            </w:r>
          </w:p>
        </w:tc>
        <w:tc>
          <w:tcPr>
            <w:tcW w:w="1667" w:type="dxa"/>
            <w:vAlign w:val="center"/>
          </w:tcPr>
          <w:p w14:paraId="2CE50724" w14:textId="02099E7E" w:rsidR="00596408" w:rsidRPr="004D1F77" w:rsidRDefault="00596408" w:rsidP="000D1AA5">
            <w:pPr>
              <w:ind w:left="72"/>
              <w:jc w:val="center"/>
              <w:rPr>
                <w:noProof/>
                <w:color w:val="000000"/>
                <w:sz w:val="16"/>
              </w:rPr>
            </w:pPr>
            <w:r w:rsidRPr="004D1F77">
              <w:rPr>
                <w:noProof/>
                <w:color w:val="000000"/>
                <w:sz w:val="16"/>
              </w:rPr>
              <w:t>Nr archiwalny autora dokumentu</w:t>
            </w:r>
          </w:p>
        </w:tc>
      </w:tr>
      <w:tr w:rsidR="00596408" w:rsidRPr="00D65D2B" w14:paraId="3AD0D47A"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3577E8BE" w14:textId="7FE1A31F" w:rsidR="00596408" w:rsidRPr="000B7AD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54288AE7" w14:textId="062B835D" w:rsidR="00596408" w:rsidRPr="000B7ADF" w:rsidRDefault="00596408" w:rsidP="00B7021B">
            <w:pPr>
              <w:ind w:left="72"/>
            </w:pPr>
          </w:p>
        </w:tc>
        <w:tc>
          <w:tcPr>
            <w:tcW w:w="695" w:type="dxa"/>
            <w:tcBorders>
              <w:top w:val="single" w:sz="6" w:space="0" w:color="auto"/>
              <w:left w:val="single" w:sz="6" w:space="0" w:color="auto"/>
              <w:bottom w:val="single" w:sz="6" w:space="0" w:color="auto"/>
              <w:right w:val="single" w:sz="6" w:space="0" w:color="auto"/>
            </w:tcBorders>
          </w:tcPr>
          <w:p w14:paraId="32659D81" w14:textId="77777777" w:rsidR="00596408" w:rsidRPr="000B7ADF" w:rsidRDefault="00596408" w:rsidP="00B7021B">
            <w:pPr>
              <w:ind w:left="72"/>
            </w:pPr>
          </w:p>
        </w:tc>
        <w:tc>
          <w:tcPr>
            <w:tcW w:w="1804" w:type="dxa"/>
            <w:tcBorders>
              <w:top w:val="single" w:sz="6" w:space="0" w:color="auto"/>
              <w:left w:val="single" w:sz="6" w:space="0" w:color="auto"/>
              <w:bottom w:val="single" w:sz="6" w:space="0" w:color="auto"/>
              <w:right w:val="single" w:sz="6" w:space="0" w:color="auto"/>
            </w:tcBorders>
          </w:tcPr>
          <w:p w14:paraId="7F5832AE" w14:textId="2A4DCFD9" w:rsidR="00596408" w:rsidRPr="000B7ADF" w:rsidRDefault="00596408" w:rsidP="00B7021B">
            <w:pPr>
              <w:ind w:left="72"/>
            </w:pPr>
          </w:p>
        </w:tc>
        <w:tc>
          <w:tcPr>
            <w:tcW w:w="3120" w:type="dxa"/>
            <w:tcBorders>
              <w:top w:val="single" w:sz="6" w:space="0" w:color="auto"/>
              <w:left w:val="single" w:sz="6" w:space="0" w:color="auto"/>
              <w:bottom w:val="single" w:sz="6" w:space="0" w:color="auto"/>
              <w:right w:val="single" w:sz="6" w:space="0" w:color="auto"/>
            </w:tcBorders>
            <w:vAlign w:val="bottom"/>
          </w:tcPr>
          <w:p w14:paraId="759D2EB9" w14:textId="47DDFD5E" w:rsidR="00596408" w:rsidRPr="000B7ADF" w:rsidRDefault="00596408" w:rsidP="00B7021B">
            <w:pPr>
              <w:ind w:left="72"/>
            </w:pPr>
          </w:p>
        </w:tc>
        <w:tc>
          <w:tcPr>
            <w:tcW w:w="1667" w:type="dxa"/>
            <w:tcBorders>
              <w:top w:val="single" w:sz="6" w:space="0" w:color="auto"/>
              <w:left w:val="single" w:sz="6" w:space="0" w:color="auto"/>
              <w:bottom w:val="single" w:sz="6" w:space="0" w:color="auto"/>
              <w:right w:val="single" w:sz="6" w:space="0" w:color="auto"/>
            </w:tcBorders>
          </w:tcPr>
          <w:p w14:paraId="2A16769B" w14:textId="77777777" w:rsidR="00596408" w:rsidRPr="0005598F" w:rsidRDefault="00596408" w:rsidP="00B7021B">
            <w:pPr>
              <w:ind w:left="72"/>
              <w:jc w:val="center"/>
              <w:rPr>
                <w:noProof/>
              </w:rPr>
            </w:pPr>
          </w:p>
        </w:tc>
      </w:tr>
      <w:tr w:rsidR="00596408" w:rsidRPr="00D65D2B" w14:paraId="3B2F1E7E"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787420B0"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1A16EE03" w14:textId="77777777" w:rsidR="00596408" w:rsidRPr="00E51180" w:rsidRDefault="00596408" w:rsidP="00B7021B">
            <w:pPr>
              <w:ind w:left="72"/>
              <w:rPr>
                <w:color w:val="FF0000"/>
              </w:rPr>
            </w:pPr>
          </w:p>
        </w:tc>
        <w:tc>
          <w:tcPr>
            <w:tcW w:w="695" w:type="dxa"/>
            <w:tcBorders>
              <w:top w:val="single" w:sz="6" w:space="0" w:color="auto"/>
              <w:left w:val="single" w:sz="6" w:space="0" w:color="auto"/>
              <w:bottom w:val="single" w:sz="6" w:space="0" w:color="auto"/>
              <w:right w:val="single" w:sz="6" w:space="0" w:color="auto"/>
            </w:tcBorders>
          </w:tcPr>
          <w:p w14:paraId="7CB5961E" w14:textId="77777777" w:rsidR="00596408" w:rsidRPr="00E51180" w:rsidRDefault="00596408" w:rsidP="00B7021B">
            <w:pPr>
              <w:ind w:left="72"/>
              <w:rPr>
                <w:color w:val="FF0000"/>
              </w:rPr>
            </w:pPr>
          </w:p>
        </w:tc>
        <w:tc>
          <w:tcPr>
            <w:tcW w:w="1804" w:type="dxa"/>
            <w:tcBorders>
              <w:top w:val="single" w:sz="6" w:space="0" w:color="auto"/>
              <w:left w:val="single" w:sz="6" w:space="0" w:color="auto"/>
              <w:bottom w:val="single" w:sz="6" w:space="0" w:color="auto"/>
              <w:right w:val="single" w:sz="6" w:space="0" w:color="auto"/>
            </w:tcBorders>
          </w:tcPr>
          <w:p w14:paraId="5D4D0378" w14:textId="77777777" w:rsidR="00596408" w:rsidRPr="00E51180" w:rsidRDefault="00596408" w:rsidP="00B7021B">
            <w:pPr>
              <w:ind w:left="72"/>
              <w:rPr>
                <w:color w:val="FF0000"/>
              </w:rPr>
            </w:pPr>
          </w:p>
        </w:tc>
        <w:tc>
          <w:tcPr>
            <w:tcW w:w="3120" w:type="dxa"/>
            <w:tcBorders>
              <w:top w:val="single" w:sz="6" w:space="0" w:color="auto"/>
              <w:left w:val="single" w:sz="6" w:space="0" w:color="auto"/>
              <w:bottom w:val="single" w:sz="6" w:space="0" w:color="auto"/>
              <w:right w:val="single" w:sz="6" w:space="0" w:color="auto"/>
            </w:tcBorders>
            <w:vAlign w:val="bottom"/>
          </w:tcPr>
          <w:p w14:paraId="6E8AF51F" w14:textId="77777777" w:rsidR="00596408" w:rsidRPr="00E51180" w:rsidRDefault="00596408" w:rsidP="00B7021B">
            <w:pPr>
              <w:ind w:left="72"/>
              <w:rPr>
                <w:color w:val="FF0000"/>
              </w:rPr>
            </w:pPr>
          </w:p>
        </w:tc>
        <w:tc>
          <w:tcPr>
            <w:tcW w:w="1667" w:type="dxa"/>
            <w:tcBorders>
              <w:top w:val="single" w:sz="6" w:space="0" w:color="auto"/>
              <w:left w:val="single" w:sz="6" w:space="0" w:color="auto"/>
              <w:bottom w:val="single" w:sz="6" w:space="0" w:color="auto"/>
              <w:right w:val="single" w:sz="6" w:space="0" w:color="auto"/>
            </w:tcBorders>
          </w:tcPr>
          <w:p w14:paraId="63EAA0FE" w14:textId="77777777" w:rsidR="00596408" w:rsidRPr="0005598F" w:rsidRDefault="00596408" w:rsidP="00B7021B">
            <w:pPr>
              <w:ind w:left="72"/>
              <w:jc w:val="center"/>
              <w:rPr>
                <w:noProof/>
              </w:rPr>
            </w:pPr>
          </w:p>
        </w:tc>
      </w:tr>
      <w:tr w:rsidR="00596408" w:rsidRPr="00D65D2B" w14:paraId="1B5BF9A2"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19B1A908"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4FAE68E7" w14:textId="77777777" w:rsidR="00596408" w:rsidRPr="00936164" w:rsidRDefault="00596408" w:rsidP="00B7021B">
            <w:pPr>
              <w:ind w:left="72"/>
              <w:rPr>
                <w:color w:val="FF0000"/>
              </w:rPr>
            </w:pPr>
          </w:p>
        </w:tc>
        <w:tc>
          <w:tcPr>
            <w:tcW w:w="695" w:type="dxa"/>
            <w:tcBorders>
              <w:top w:val="single" w:sz="6" w:space="0" w:color="auto"/>
              <w:left w:val="single" w:sz="6" w:space="0" w:color="auto"/>
              <w:bottom w:val="single" w:sz="6" w:space="0" w:color="auto"/>
              <w:right w:val="single" w:sz="6" w:space="0" w:color="auto"/>
            </w:tcBorders>
          </w:tcPr>
          <w:p w14:paraId="70FB4D51" w14:textId="77777777" w:rsidR="00596408" w:rsidRPr="00E51180" w:rsidRDefault="00596408" w:rsidP="00B7021B">
            <w:pPr>
              <w:ind w:left="72"/>
              <w:rPr>
                <w:color w:val="FF0000"/>
              </w:rPr>
            </w:pPr>
          </w:p>
        </w:tc>
        <w:tc>
          <w:tcPr>
            <w:tcW w:w="1804" w:type="dxa"/>
            <w:tcBorders>
              <w:top w:val="single" w:sz="6" w:space="0" w:color="auto"/>
              <w:left w:val="single" w:sz="6" w:space="0" w:color="auto"/>
              <w:bottom w:val="single" w:sz="6" w:space="0" w:color="auto"/>
              <w:right w:val="single" w:sz="6" w:space="0" w:color="auto"/>
            </w:tcBorders>
          </w:tcPr>
          <w:p w14:paraId="73D20FBD" w14:textId="77777777" w:rsidR="00596408" w:rsidRPr="00E51180" w:rsidRDefault="00596408" w:rsidP="00B7021B">
            <w:pPr>
              <w:ind w:left="72"/>
              <w:rPr>
                <w:color w:val="FF0000"/>
              </w:rPr>
            </w:pPr>
          </w:p>
        </w:tc>
        <w:tc>
          <w:tcPr>
            <w:tcW w:w="3120" w:type="dxa"/>
            <w:tcBorders>
              <w:top w:val="single" w:sz="6" w:space="0" w:color="auto"/>
              <w:left w:val="single" w:sz="6" w:space="0" w:color="auto"/>
              <w:bottom w:val="single" w:sz="6" w:space="0" w:color="auto"/>
              <w:right w:val="single" w:sz="6" w:space="0" w:color="auto"/>
            </w:tcBorders>
            <w:vAlign w:val="center"/>
          </w:tcPr>
          <w:p w14:paraId="5CB2B47A" w14:textId="77777777" w:rsidR="00596408" w:rsidRPr="00E51180" w:rsidRDefault="00596408" w:rsidP="00B7021B">
            <w:pPr>
              <w:ind w:left="72"/>
              <w:rPr>
                <w:color w:val="FF0000"/>
              </w:rPr>
            </w:pPr>
          </w:p>
        </w:tc>
        <w:tc>
          <w:tcPr>
            <w:tcW w:w="1667" w:type="dxa"/>
            <w:tcBorders>
              <w:top w:val="single" w:sz="6" w:space="0" w:color="auto"/>
              <w:left w:val="single" w:sz="6" w:space="0" w:color="auto"/>
              <w:bottom w:val="single" w:sz="6" w:space="0" w:color="auto"/>
              <w:right w:val="single" w:sz="6" w:space="0" w:color="auto"/>
            </w:tcBorders>
          </w:tcPr>
          <w:p w14:paraId="4EC29F09" w14:textId="77777777" w:rsidR="00596408" w:rsidRPr="0005598F" w:rsidRDefault="00596408" w:rsidP="00B7021B">
            <w:pPr>
              <w:ind w:left="72"/>
              <w:jc w:val="center"/>
              <w:rPr>
                <w:noProof/>
              </w:rPr>
            </w:pPr>
          </w:p>
        </w:tc>
      </w:tr>
      <w:tr w:rsidR="00596408" w:rsidRPr="00D65D2B" w14:paraId="27DB94DF"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32847BC4"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1F8CE5B9" w14:textId="77777777" w:rsidR="00596408" w:rsidRPr="00936164" w:rsidRDefault="00596408" w:rsidP="00B7021B">
            <w:pPr>
              <w:ind w:left="72"/>
              <w:rPr>
                <w:color w:val="FF0000"/>
              </w:rPr>
            </w:pPr>
          </w:p>
        </w:tc>
        <w:tc>
          <w:tcPr>
            <w:tcW w:w="695" w:type="dxa"/>
            <w:tcBorders>
              <w:top w:val="single" w:sz="6" w:space="0" w:color="auto"/>
              <w:left w:val="single" w:sz="6" w:space="0" w:color="auto"/>
              <w:bottom w:val="single" w:sz="6" w:space="0" w:color="auto"/>
              <w:right w:val="single" w:sz="6" w:space="0" w:color="auto"/>
            </w:tcBorders>
          </w:tcPr>
          <w:p w14:paraId="7B55A3AC" w14:textId="77777777" w:rsidR="00596408" w:rsidRPr="00E51180" w:rsidRDefault="00596408" w:rsidP="00B7021B">
            <w:pPr>
              <w:ind w:left="72"/>
              <w:rPr>
                <w:color w:val="FF0000"/>
              </w:rPr>
            </w:pPr>
          </w:p>
        </w:tc>
        <w:tc>
          <w:tcPr>
            <w:tcW w:w="1804" w:type="dxa"/>
            <w:tcBorders>
              <w:top w:val="single" w:sz="6" w:space="0" w:color="auto"/>
              <w:left w:val="single" w:sz="6" w:space="0" w:color="auto"/>
              <w:bottom w:val="single" w:sz="6" w:space="0" w:color="auto"/>
              <w:right w:val="single" w:sz="6" w:space="0" w:color="auto"/>
            </w:tcBorders>
          </w:tcPr>
          <w:p w14:paraId="1F7509E7" w14:textId="77777777" w:rsidR="00596408" w:rsidRPr="00E51180" w:rsidRDefault="00596408" w:rsidP="00B7021B">
            <w:pPr>
              <w:ind w:left="72"/>
              <w:rPr>
                <w:color w:val="FF0000"/>
              </w:rPr>
            </w:pPr>
          </w:p>
        </w:tc>
        <w:tc>
          <w:tcPr>
            <w:tcW w:w="3120" w:type="dxa"/>
            <w:tcBorders>
              <w:top w:val="single" w:sz="6" w:space="0" w:color="auto"/>
              <w:left w:val="single" w:sz="6" w:space="0" w:color="auto"/>
              <w:bottom w:val="single" w:sz="6" w:space="0" w:color="auto"/>
              <w:right w:val="single" w:sz="6" w:space="0" w:color="auto"/>
            </w:tcBorders>
            <w:vAlign w:val="center"/>
          </w:tcPr>
          <w:p w14:paraId="6809A5AD" w14:textId="77777777" w:rsidR="00596408" w:rsidRPr="00E51180" w:rsidRDefault="00596408" w:rsidP="00B7021B">
            <w:pPr>
              <w:ind w:left="72"/>
              <w:rPr>
                <w:color w:val="FF0000"/>
              </w:rPr>
            </w:pPr>
          </w:p>
        </w:tc>
        <w:tc>
          <w:tcPr>
            <w:tcW w:w="1667" w:type="dxa"/>
            <w:tcBorders>
              <w:top w:val="single" w:sz="6" w:space="0" w:color="auto"/>
              <w:left w:val="single" w:sz="6" w:space="0" w:color="auto"/>
              <w:bottom w:val="single" w:sz="6" w:space="0" w:color="auto"/>
              <w:right w:val="single" w:sz="6" w:space="0" w:color="auto"/>
            </w:tcBorders>
          </w:tcPr>
          <w:p w14:paraId="5525D7FB" w14:textId="77777777" w:rsidR="00596408" w:rsidRPr="0005598F" w:rsidRDefault="00596408" w:rsidP="00B7021B">
            <w:pPr>
              <w:ind w:left="72"/>
              <w:jc w:val="center"/>
              <w:rPr>
                <w:noProof/>
              </w:rPr>
            </w:pPr>
          </w:p>
        </w:tc>
      </w:tr>
      <w:tr w:rsidR="00596408" w:rsidRPr="00D65D2B" w14:paraId="7E56ACF9"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2DEAFCF0"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2AF6596E" w14:textId="77777777" w:rsidR="00596408" w:rsidRPr="0005598F" w:rsidRDefault="00596408" w:rsidP="00B7021B">
            <w:pPr>
              <w:rPr>
                <w:noProof/>
              </w:rPr>
            </w:pPr>
          </w:p>
        </w:tc>
        <w:tc>
          <w:tcPr>
            <w:tcW w:w="695" w:type="dxa"/>
            <w:tcBorders>
              <w:top w:val="single" w:sz="6" w:space="0" w:color="auto"/>
              <w:left w:val="single" w:sz="6" w:space="0" w:color="auto"/>
              <w:bottom w:val="single" w:sz="6" w:space="0" w:color="auto"/>
              <w:right w:val="single" w:sz="6" w:space="0" w:color="auto"/>
            </w:tcBorders>
          </w:tcPr>
          <w:p w14:paraId="47D1AD6C" w14:textId="77777777" w:rsidR="00596408" w:rsidRPr="0005598F" w:rsidRDefault="00596408" w:rsidP="00B7021B">
            <w:pPr>
              <w:rPr>
                <w:noProof/>
              </w:rPr>
            </w:pPr>
          </w:p>
        </w:tc>
        <w:tc>
          <w:tcPr>
            <w:tcW w:w="1804" w:type="dxa"/>
            <w:tcBorders>
              <w:top w:val="single" w:sz="6" w:space="0" w:color="auto"/>
              <w:left w:val="single" w:sz="6" w:space="0" w:color="auto"/>
              <w:bottom w:val="single" w:sz="6" w:space="0" w:color="auto"/>
              <w:right w:val="single" w:sz="6" w:space="0" w:color="auto"/>
            </w:tcBorders>
          </w:tcPr>
          <w:p w14:paraId="51F6E79E" w14:textId="77777777" w:rsidR="00596408" w:rsidRPr="0005598F" w:rsidRDefault="00596408" w:rsidP="00B7021B">
            <w:pPr>
              <w:rPr>
                <w:noProof/>
              </w:rPr>
            </w:pPr>
          </w:p>
        </w:tc>
        <w:tc>
          <w:tcPr>
            <w:tcW w:w="3120" w:type="dxa"/>
            <w:tcBorders>
              <w:top w:val="single" w:sz="6" w:space="0" w:color="auto"/>
              <w:left w:val="single" w:sz="6" w:space="0" w:color="auto"/>
              <w:bottom w:val="single" w:sz="6" w:space="0" w:color="auto"/>
              <w:right w:val="single" w:sz="6" w:space="0" w:color="auto"/>
            </w:tcBorders>
            <w:vAlign w:val="center"/>
          </w:tcPr>
          <w:p w14:paraId="08207B02" w14:textId="77777777" w:rsidR="00596408" w:rsidRPr="0005598F" w:rsidRDefault="00596408" w:rsidP="00B7021B">
            <w:pPr>
              <w:rPr>
                <w:lang w:eastAsia="ar-SA"/>
              </w:rPr>
            </w:pPr>
          </w:p>
        </w:tc>
        <w:tc>
          <w:tcPr>
            <w:tcW w:w="1667" w:type="dxa"/>
            <w:tcBorders>
              <w:top w:val="single" w:sz="6" w:space="0" w:color="auto"/>
              <w:left w:val="single" w:sz="6" w:space="0" w:color="auto"/>
              <w:bottom w:val="single" w:sz="6" w:space="0" w:color="auto"/>
              <w:right w:val="single" w:sz="6" w:space="0" w:color="auto"/>
            </w:tcBorders>
          </w:tcPr>
          <w:p w14:paraId="611BB0B3" w14:textId="77777777" w:rsidR="00596408" w:rsidRPr="0005598F" w:rsidRDefault="00596408" w:rsidP="00B7021B">
            <w:pPr>
              <w:jc w:val="center"/>
              <w:rPr>
                <w:noProof/>
              </w:rPr>
            </w:pPr>
          </w:p>
        </w:tc>
      </w:tr>
    </w:tbl>
    <w:p w14:paraId="73033DB8" w14:textId="77777777" w:rsidR="00596408" w:rsidRDefault="00596408">
      <w:pPr>
        <w:rPr>
          <w:sz w:val="16"/>
          <w:szCs w:val="16"/>
        </w:rPr>
        <w:sectPr w:rsidR="00596408" w:rsidSect="002E7E7F">
          <w:headerReference w:type="default" r:id="rId10"/>
          <w:pgSz w:w="11906" w:h="16838" w:code="9"/>
          <w:pgMar w:top="447" w:right="340" w:bottom="578" w:left="1134" w:header="426" w:footer="391" w:gutter="0"/>
          <w:cols w:space="708"/>
          <w:docGrid w:linePitch="360"/>
        </w:sectPr>
      </w:pPr>
    </w:p>
    <w:p w14:paraId="101E6494" w14:textId="77777777" w:rsidR="006C0FA6" w:rsidRPr="00FD6B08" w:rsidRDefault="006C0FA6" w:rsidP="006C0FA6">
      <w:pPr>
        <w:spacing w:before="240" w:after="480"/>
        <w:jc w:val="center"/>
        <w:rPr>
          <w:rFonts w:cs="Arial"/>
          <w:b/>
          <w:sz w:val="32"/>
        </w:rPr>
      </w:pPr>
      <w:r w:rsidRPr="00FD6B08">
        <w:rPr>
          <w:rFonts w:cs="Arial"/>
          <w:b/>
          <w:sz w:val="32"/>
        </w:rPr>
        <w:lastRenderedPageBreak/>
        <w:t>SPIS TREŚCI</w:t>
      </w:r>
    </w:p>
    <w:bookmarkStart w:id="0" w:name="_GoBack"/>
    <w:bookmarkEnd w:id="0"/>
    <w:p w14:paraId="3B58085B" w14:textId="77777777" w:rsidR="001C3987" w:rsidRDefault="006C0FA6">
      <w:pPr>
        <w:pStyle w:val="Spistreci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\o "1-4" \h \z \u </w:instrText>
      </w:r>
      <w:r>
        <w:rPr>
          <w:b w:val="0"/>
          <w:caps w:val="0"/>
        </w:rPr>
        <w:fldChar w:fldCharType="separate"/>
      </w:r>
      <w:hyperlink w:anchor="_Toc3197687" w:history="1">
        <w:r w:rsidR="001C3987" w:rsidRPr="00554494">
          <w:rPr>
            <w:rStyle w:val="Hipercze"/>
          </w:rPr>
          <w:t>1.</w:t>
        </w:r>
        <w:r w:rsidR="001C3987">
          <w:rPr>
            <w:rFonts w:asciiTheme="minorHAnsi" w:eastAsiaTheme="minorEastAsia" w:hAnsiTheme="minorHAnsi" w:cstheme="minorBidi"/>
            <w:b w:val="0"/>
            <w:caps w:val="0"/>
            <w:sz w:val="22"/>
            <w:szCs w:val="22"/>
          </w:rPr>
          <w:tab/>
        </w:r>
        <w:r w:rsidR="001C3987" w:rsidRPr="00554494">
          <w:rPr>
            <w:rStyle w:val="Hipercze"/>
          </w:rPr>
          <w:t>WPROWADZENIE</w:t>
        </w:r>
        <w:r w:rsidR="001C3987">
          <w:rPr>
            <w:webHidden/>
          </w:rPr>
          <w:tab/>
        </w:r>
        <w:r w:rsidR="001C3987">
          <w:rPr>
            <w:webHidden/>
          </w:rPr>
          <w:fldChar w:fldCharType="begin"/>
        </w:r>
        <w:r w:rsidR="001C3987">
          <w:rPr>
            <w:webHidden/>
          </w:rPr>
          <w:instrText xml:space="preserve"> PAGEREF _Toc3197687 \h </w:instrText>
        </w:r>
        <w:r w:rsidR="001C3987">
          <w:rPr>
            <w:webHidden/>
          </w:rPr>
        </w:r>
        <w:r w:rsidR="001C3987">
          <w:rPr>
            <w:webHidden/>
          </w:rPr>
          <w:fldChar w:fldCharType="separate"/>
        </w:r>
        <w:r w:rsidR="001C3987">
          <w:rPr>
            <w:webHidden/>
          </w:rPr>
          <w:t>5</w:t>
        </w:r>
        <w:r w:rsidR="001C3987">
          <w:rPr>
            <w:webHidden/>
          </w:rPr>
          <w:fldChar w:fldCharType="end"/>
        </w:r>
      </w:hyperlink>
    </w:p>
    <w:p w14:paraId="3B456E90" w14:textId="77777777" w:rsidR="001C3987" w:rsidRDefault="001C3987">
      <w:pPr>
        <w:pStyle w:val="Spistreci1"/>
        <w:rPr>
          <w:rFonts w:asciiTheme="minorHAnsi" w:eastAsiaTheme="minorEastAsia" w:hAnsiTheme="minorHAnsi" w:cstheme="minorBidi"/>
          <w:b w:val="0"/>
          <w:caps w:val="0"/>
          <w:sz w:val="22"/>
          <w:szCs w:val="22"/>
        </w:rPr>
      </w:pPr>
      <w:hyperlink w:anchor="_Toc3197688" w:history="1">
        <w:r w:rsidRPr="00554494">
          <w:rPr>
            <w:rStyle w:val="Hipercze"/>
          </w:rPr>
          <w:t>2.</w:t>
        </w:r>
        <w:r>
          <w:rPr>
            <w:rFonts w:asciiTheme="minorHAnsi" w:eastAsiaTheme="minorEastAsia" w:hAnsiTheme="minorHAnsi" w:cstheme="minorBidi"/>
            <w:b w:val="0"/>
            <w:caps w:val="0"/>
            <w:sz w:val="22"/>
            <w:szCs w:val="22"/>
          </w:rPr>
          <w:tab/>
        </w:r>
        <w:r w:rsidRPr="00554494">
          <w:rPr>
            <w:rStyle w:val="Hipercze"/>
          </w:rPr>
          <w:t>CEL I PRZEDMIOT WTD – INFORMACJE OGÓLNE</w:t>
        </w:r>
        <w:r>
          <w:rPr>
            <w:webHidden/>
          </w:rPr>
          <w:tab/>
        </w:r>
        <w:r>
          <w:rPr>
            <w:webHidden/>
          </w:rPr>
          <w:fldChar w:fldCharType="begin"/>
        </w:r>
        <w:r>
          <w:rPr>
            <w:webHidden/>
          </w:rPr>
          <w:instrText xml:space="preserve"> PAGEREF _Toc3197688 \h </w:instrText>
        </w:r>
        <w:r>
          <w:rPr>
            <w:webHidden/>
          </w:rPr>
        </w:r>
        <w:r>
          <w:rPr>
            <w:webHidden/>
          </w:rPr>
          <w:fldChar w:fldCharType="separate"/>
        </w:r>
        <w:r>
          <w:rPr>
            <w:webHidden/>
          </w:rPr>
          <w:t>5</w:t>
        </w:r>
        <w:r>
          <w:rPr>
            <w:webHidden/>
          </w:rPr>
          <w:fldChar w:fldCharType="end"/>
        </w:r>
      </w:hyperlink>
    </w:p>
    <w:p w14:paraId="71AF6C8A" w14:textId="77777777" w:rsidR="001C3987" w:rsidRDefault="001C3987">
      <w:pPr>
        <w:pStyle w:val="Spistreci1"/>
        <w:rPr>
          <w:rFonts w:asciiTheme="minorHAnsi" w:eastAsiaTheme="minorEastAsia" w:hAnsiTheme="minorHAnsi" w:cstheme="minorBidi"/>
          <w:b w:val="0"/>
          <w:caps w:val="0"/>
          <w:sz w:val="22"/>
          <w:szCs w:val="22"/>
        </w:rPr>
      </w:pPr>
      <w:hyperlink w:anchor="_Toc3197689" w:history="1">
        <w:r w:rsidRPr="00554494">
          <w:rPr>
            <w:rStyle w:val="Hipercze"/>
          </w:rPr>
          <w:t>3.</w:t>
        </w:r>
        <w:r>
          <w:rPr>
            <w:rFonts w:asciiTheme="minorHAnsi" w:eastAsiaTheme="minorEastAsia" w:hAnsiTheme="minorHAnsi" w:cstheme="minorBidi"/>
            <w:b w:val="0"/>
            <w:caps w:val="0"/>
            <w:sz w:val="22"/>
            <w:szCs w:val="22"/>
          </w:rPr>
          <w:tab/>
        </w:r>
        <w:r w:rsidRPr="00554494">
          <w:rPr>
            <w:rStyle w:val="Hipercze"/>
          </w:rPr>
          <w:t>WARUNKI KLIMATYCZNE</w:t>
        </w:r>
        <w:r>
          <w:rPr>
            <w:webHidden/>
          </w:rPr>
          <w:tab/>
        </w:r>
        <w:r>
          <w:rPr>
            <w:webHidden/>
          </w:rPr>
          <w:fldChar w:fldCharType="begin"/>
        </w:r>
        <w:r>
          <w:rPr>
            <w:webHidden/>
          </w:rPr>
          <w:instrText xml:space="preserve"> PAGEREF _Toc3197689 \h </w:instrText>
        </w:r>
        <w:r>
          <w:rPr>
            <w:webHidden/>
          </w:rPr>
        </w:r>
        <w:r>
          <w:rPr>
            <w:webHidden/>
          </w:rPr>
          <w:fldChar w:fldCharType="separate"/>
        </w:r>
        <w:r>
          <w:rPr>
            <w:webHidden/>
          </w:rPr>
          <w:t>5</w:t>
        </w:r>
        <w:r>
          <w:rPr>
            <w:webHidden/>
          </w:rPr>
          <w:fldChar w:fldCharType="end"/>
        </w:r>
      </w:hyperlink>
    </w:p>
    <w:p w14:paraId="71E3EF5A" w14:textId="77777777" w:rsidR="001C3987" w:rsidRDefault="001C3987">
      <w:pPr>
        <w:pStyle w:val="Spistreci1"/>
        <w:rPr>
          <w:rFonts w:asciiTheme="minorHAnsi" w:eastAsiaTheme="minorEastAsia" w:hAnsiTheme="minorHAnsi" w:cstheme="minorBidi"/>
          <w:b w:val="0"/>
          <w:caps w:val="0"/>
          <w:sz w:val="22"/>
          <w:szCs w:val="22"/>
        </w:rPr>
      </w:pPr>
      <w:hyperlink w:anchor="_Toc3197690" w:history="1">
        <w:r w:rsidRPr="00554494">
          <w:rPr>
            <w:rStyle w:val="Hipercze"/>
          </w:rPr>
          <w:t>4.</w:t>
        </w:r>
        <w:r>
          <w:rPr>
            <w:rFonts w:asciiTheme="minorHAnsi" w:eastAsiaTheme="minorEastAsia" w:hAnsiTheme="minorHAnsi" w:cstheme="minorBidi"/>
            <w:b w:val="0"/>
            <w:caps w:val="0"/>
            <w:sz w:val="22"/>
            <w:szCs w:val="22"/>
          </w:rPr>
          <w:tab/>
        </w:r>
        <w:r w:rsidRPr="00554494">
          <w:rPr>
            <w:rStyle w:val="Hipercze"/>
          </w:rPr>
          <w:t>PRZEDMIOT DOSTAWY – OPIS SYSTEMU OGRZEWANIA</w:t>
        </w:r>
        <w:r>
          <w:rPr>
            <w:webHidden/>
          </w:rPr>
          <w:tab/>
        </w:r>
        <w:r>
          <w:rPr>
            <w:webHidden/>
          </w:rPr>
          <w:fldChar w:fldCharType="begin"/>
        </w:r>
        <w:r>
          <w:rPr>
            <w:webHidden/>
          </w:rPr>
          <w:instrText xml:space="preserve"> PAGEREF _Toc3197690 \h </w:instrText>
        </w:r>
        <w:r>
          <w:rPr>
            <w:webHidden/>
          </w:rPr>
        </w:r>
        <w:r>
          <w:rPr>
            <w:webHidden/>
          </w:rPr>
          <w:fldChar w:fldCharType="separate"/>
        </w:r>
        <w:r>
          <w:rPr>
            <w:webHidden/>
          </w:rPr>
          <w:t>6</w:t>
        </w:r>
        <w:r>
          <w:rPr>
            <w:webHidden/>
          </w:rPr>
          <w:fldChar w:fldCharType="end"/>
        </w:r>
      </w:hyperlink>
    </w:p>
    <w:p w14:paraId="50624E66" w14:textId="77777777" w:rsidR="001C3987" w:rsidRDefault="001C3987">
      <w:pPr>
        <w:pStyle w:val="Spistreci2"/>
        <w:rPr>
          <w:rFonts w:asciiTheme="minorHAnsi" w:eastAsiaTheme="minorEastAsia" w:hAnsiTheme="minorHAnsi" w:cstheme="minorBidi"/>
          <w:noProof/>
          <w:sz w:val="22"/>
          <w:szCs w:val="22"/>
        </w:rPr>
      </w:pPr>
      <w:hyperlink w:anchor="_Toc3197691" w:history="1">
        <w:r w:rsidRPr="00554494">
          <w:rPr>
            <w:rStyle w:val="Hipercze"/>
            <w:noProof/>
          </w:rPr>
          <w:t>4.1.</w:t>
        </w:r>
        <w:r>
          <w:rPr>
            <w:rFonts w:asciiTheme="minorHAnsi" w:eastAsiaTheme="minorEastAsia" w:hAnsiTheme="minorHAnsi" w:cstheme="minorBidi"/>
            <w:noProof/>
            <w:sz w:val="22"/>
            <w:szCs w:val="22"/>
          </w:rPr>
          <w:tab/>
        </w:r>
        <w:r w:rsidRPr="00554494">
          <w:rPr>
            <w:rStyle w:val="Hipercze"/>
            <w:noProof/>
          </w:rPr>
          <w:t>Kotłownia rezerwowo – szczytowa</w:t>
        </w:r>
        <w:r>
          <w:rPr>
            <w:noProof/>
            <w:webHidden/>
          </w:rPr>
          <w:tab/>
        </w:r>
        <w:r>
          <w:rPr>
            <w:noProof/>
            <w:webHidden/>
          </w:rPr>
          <w:fldChar w:fldCharType="begin"/>
        </w:r>
        <w:r>
          <w:rPr>
            <w:noProof/>
            <w:webHidden/>
          </w:rPr>
          <w:instrText xml:space="preserve"> PAGEREF _Toc3197691 \h </w:instrText>
        </w:r>
        <w:r>
          <w:rPr>
            <w:noProof/>
            <w:webHidden/>
          </w:rPr>
        </w:r>
        <w:r>
          <w:rPr>
            <w:noProof/>
            <w:webHidden/>
          </w:rPr>
          <w:fldChar w:fldCharType="separate"/>
        </w:r>
        <w:r>
          <w:rPr>
            <w:noProof/>
            <w:webHidden/>
          </w:rPr>
          <w:t>6</w:t>
        </w:r>
        <w:r>
          <w:rPr>
            <w:noProof/>
            <w:webHidden/>
          </w:rPr>
          <w:fldChar w:fldCharType="end"/>
        </w:r>
      </w:hyperlink>
    </w:p>
    <w:p w14:paraId="66667EE3" w14:textId="77777777" w:rsidR="001C3987" w:rsidRDefault="001C3987">
      <w:pPr>
        <w:pStyle w:val="Spistreci2"/>
        <w:rPr>
          <w:rFonts w:asciiTheme="minorHAnsi" w:eastAsiaTheme="minorEastAsia" w:hAnsiTheme="minorHAnsi" w:cstheme="minorBidi"/>
          <w:noProof/>
          <w:sz w:val="22"/>
          <w:szCs w:val="22"/>
        </w:rPr>
      </w:pPr>
      <w:hyperlink w:anchor="_Toc3197692" w:history="1">
        <w:r w:rsidRPr="00554494">
          <w:rPr>
            <w:rStyle w:val="Hipercze"/>
            <w:noProof/>
          </w:rPr>
          <w:t>4.2.</w:t>
        </w:r>
        <w:r>
          <w:rPr>
            <w:rFonts w:asciiTheme="minorHAnsi" w:eastAsiaTheme="minorEastAsia" w:hAnsiTheme="minorHAnsi" w:cstheme="minorBidi"/>
            <w:noProof/>
            <w:sz w:val="22"/>
            <w:szCs w:val="22"/>
          </w:rPr>
          <w:tab/>
        </w:r>
        <w:r w:rsidRPr="00554494">
          <w:rPr>
            <w:rStyle w:val="Hipercze"/>
            <w:noProof/>
          </w:rPr>
          <w:t>Budynek elektryczny z częścią socjalną</w:t>
        </w:r>
        <w:r>
          <w:rPr>
            <w:noProof/>
            <w:webHidden/>
          </w:rPr>
          <w:tab/>
        </w:r>
        <w:r>
          <w:rPr>
            <w:noProof/>
            <w:webHidden/>
          </w:rPr>
          <w:fldChar w:fldCharType="begin"/>
        </w:r>
        <w:r>
          <w:rPr>
            <w:noProof/>
            <w:webHidden/>
          </w:rPr>
          <w:instrText xml:space="preserve"> PAGEREF _Toc3197692 \h </w:instrText>
        </w:r>
        <w:r>
          <w:rPr>
            <w:noProof/>
            <w:webHidden/>
          </w:rPr>
        </w:r>
        <w:r>
          <w:rPr>
            <w:noProof/>
            <w:webHidden/>
          </w:rPr>
          <w:fldChar w:fldCharType="separate"/>
        </w:r>
        <w:r>
          <w:rPr>
            <w:noProof/>
            <w:webHidden/>
          </w:rPr>
          <w:t>7</w:t>
        </w:r>
        <w:r>
          <w:rPr>
            <w:noProof/>
            <w:webHidden/>
          </w:rPr>
          <w:fldChar w:fldCharType="end"/>
        </w:r>
      </w:hyperlink>
    </w:p>
    <w:p w14:paraId="051EB085" w14:textId="77777777" w:rsidR="001C3987" w:rsidRDefault="001C3987">
      <w:pPr>
        <w:pStyle w:val="Spistreci2"/>
        <w:rPr>
          <w:rFonts w:asciiTheme="minorHAnsi" w:eastAsiaTheme="minorEastAsia" w:hAnsiTheme="minorHAnsi" w:cstheme="minorBidi"/>
          <w:noProof/>
          <w:sz w:val="22"/>
          <w:szCs w:val="22"/>
        </w:rPr>
      </w:pPr>
      <w:hyperlink w:anchor="_Toc3197693" w:history="1">
        <w:r w:rsidRPr="00554494">
          <w:rPr>
            <w:rStyle w:val="Hipercze"/>
            <w:noProof/>
          </w:rPr>
          <w:t>4.3.</w:t>
        </w:r>
        <w:r>
          <w:rPr>
            <w:rFonts w:asciiTheme="minorHAnsi" w:eastAsiaTheme="minorEastAsia" w:hAnsiTheme="minorHAnsi" w:cstheme="minorBidi"/>
            <w:noProof/>
            <w:sz w:val="22"/>
            <w:szCs w:val="22"/>
          </w:rPr>
          <w:tab/>
        </w:r>
        <w:r w:rsidRPr="00554494">
          <w:rPr>
            <w:rStyle w:val="Hipercze"/>
            <w:noProof/>
          </w:rPr>
          <w:t>Pompownia oleju</w:t>
        </w:r>
        <w:r>
          <w:rPr>
            <w:noProof/>
            <w:webHidden/>
          </w:rPr>
          <w:tab/>
        </w:r>
        <w:r>
          <w:rPr>
            <w:noProof/>
            <w:webHidden/>
          </w:rPr>
          <w:fldChar w:fldCharType="begin"/>
        </w:r>
        <w:r>
          <w:rPr>
            <w:noProof/>
            <w:webHidden/>
          </w:rPr>
          <w:instrText xml:space="preserve"> PAGEREF _Toc3197693 \h </w:instrText>
        </w:r>
        <w:r>
          <w:rPr>
            <w:noProof/>
            <w:webHidden/>
          </w:rPr>
        </w:r>
        <w:r>
          <w:rPr>
            <w:noProof/>
            <w:webHidden/>
          </w:rPr>
          <w:fldChar w:fldCharType="separate"/>
        </w:r>
        <w:r>
          <w:rPr>
            <w:noProof/>
            <w:webHidden/>
          </w:rPr>
          <w:t>10</w:t>
        </w:r>
        <w:r>
          <w:rPr>
            <w:noProof/>
            <w:webHidden/>
          </w:rPr>
          <w:fldChar w:fldCharType="end"/>
        </w:r>
      </w:hyperlink>
    </w:p>
    <w:p w14:paraId="0566A0EE" w14:textId="77777777" w:rsidR="001C3987" w:rsidRDefault="001C3987">
      <w:pPr>
        <w:pStyle w:val="Spistreci2"/>
        <w:rPr>
          <w:rFonts w:asciiTheme="minorHAnsi" w:eastAsiaTheme="minorEastAsia" w:hAnsiTheme="minorHAnsi" w:cstheme="minorBidi"/>
          <w:noProof/>
          <w:sz w:val="22"/>
          <w:szCs w:val="22"/>
        </w:rPr>
      </w:pPr>
      <w:hyperlink w:anchor="_Toc3197694" w:history="1">
        <w:r w:rsidRPr="00554494">
          <w:rPr>
            <w:rStyle w:val="Hipercze"/>
            <w:noProof/>
          </w:rPr>
          <w:t>4.4.</w:t>
        </w:r>
        <w:r>
          <w:rPr>
            <w:rFonts w:asciiTheme="minorHAnsi" w:eastAsiaTheme="minorEastAsia" w:hAnsiTheme="minorHAnsi" w:cstheme="minorBidi"/>
            <w:noProof/>
            <w:sz w:val="22"/>
            <w:szCs w:val="22"/>
          </w:rPr>
          <w:tab/>
        </w:r>
        <w:r w:rsidRPr="00554494">
          <w:rPr>
            <w:rStyle w:val="Hipercze"/>
            <w:noProof/>
          </w:rPr>
          <w:t>Bilans cieplny pomieszczeń</w:t>
        </w:r>
        <w:r>
          <w:rPr>
            <w:noProof/>
            <w:webHidden/>
          </w:rPr>
          <w:tab/>
        </w:r>
        <w:r>
          <w:rPr>
            <w:noProof/>
            <w:webHidden/>
          </w:rPr>
          <w:fldChar w:fldCharType="begin"/>
        </w:r>
        <w:r>
          <w:rPr>
            <w:noProof/>
            <w:webHidden/>
          </w:rPr>
          <w:instrText xml:space="preserve"> PAGEREF _Toc3197694 \h </w:instrText>
        </w:r>
        <w:r>
          <w:rPr>
            <w:noProof/>
            <w:webHidden/>
          </w:rPr>
        </w:r>
        <w:r>
          <w:rPr>
            <w:noProof/>
            <w:webHidden/>
          </w:rPr>
          <w:fldChar w:fldCharType="separate"/>
        </w:r>
        <w:r>
          <w:rPr>
            <w:noProof/>
            <w:webHidden/>
          </w:rPr>
          <w:t>11</w:t>
        </w:r>
        <w:r>
          <w:rPr>
            <w:noProof/>
            <w:webHidden/>
          </w:rPr>
          <w:fldChar w:fldCharType="end"/>
        </w:r>
      </w:hyperlink>
    </w:p>
    <w:p w14:paraId="4D38904B" w14:textId="77777777" w:rsidR="001C3987" w:rsidRDefault="001C3987">
      <w:pPr>
        <w:pStyle w:val="Spistreci1"/>
        <w:rPr>
          <w:rFonts w:asciiTheme="minorHAnsi" w:eastAsiaTheme="minorEastAsia" w:hAnsiTheme="minorHAnsi" w:cstheme="minorBidi"/>
          <w:b w:val="0"/>
          <w:caps w:val="0"/>
          <w:sz w:val="22"/>
          <w:szCs w:val="22"/>
        </w:rPr>
      </w:pPr>
      <w:hyperlink w:anchor="_Toc3197695" w:history="1">
        <w:r w:rsidRPr="00554494">
          <w:rPr>
            <w:rStyle w:val="Hipercze"/>
          </w:rPr>
          <w:t>5.</w:t>
        </w:r>
        <w:r>
          <w:rPr>
            <w:rFonts w:asciiTheme="minorHAnsi" w:eastAsiaTheme="minorEastAsia" w:hAnsiTheme="minorHAnsi" w:cstheme="minorBidi"/>
            <w:b w:val="0"/>
            <w:caps w:val="0"/>
            <w:sz w:val="22"/>
            <w:szCs w:val="22"/>
          </w:rPr>
          <w:tab/>
        </w:r>
        <w:r w:rsidRPr="00554494">
          <w:rPr>
            <w:rStyle w:val="Hipercze"/>
          </w:rPr>
          <w:t>PODSTAWOWE WYMAGANIA TECHNOLOGICZNE</w:t>
        </w:r>
        <w:r>
          <w:rPr>
            <w:webHidden/>
          </w:rPr>
          <w:tab/>
        </w:r>
        <w:r>
          <w:rPr>
            <w:webHidden/>
          </w:rPr>
          <w:fldChar w:fldCharType="begin"/>
        </w:r>
        <w:r>
          <w:rPr>
            <w:webHidden/>
          </w:rPr>
          <w:instrText xml:space="preserve"> PAGEREF _Toc3197695 \h </w:instrText>
        </w:r>
        <w:r>
          <w:rPr>
            <w:webHidden/>
          </w:rPr>
        </w:r>
        <w:r>
          <w:rPr>
            <w:webHidden/>
          </w:rPr>
          <w:fldChar w:fldCharType="separate"/>
        </w:r>
        <w:r>
          <w:rPr>
            <w:webHidden/>
          </w:rPr>
          <w:t>12</w:t>
        </w:r>
        <w:r>
          <w:rPr>
            <w:webHidden/>
          </w:rPr>
          <w:fldChar w:fldCharType="end"/>
        </w:r>
      </w:hyperlink>
    </w:p>
    <w:p w14:paraId="0E04722E" w14:textId="77777777" w:rsidR="001C3987" w:rsidRDefault="001C3987">
      <w:pPr>
        <w:pStyle w:val="Spistreci2"/>
        <w:rPr>
          <w:rFonts w:asciiTheme="minorHAnsi" w:eastAsiaTheme="minorEastAsia" w:hAnsiTheme="minorHAnsi" w:cstheme="minorBidi"/>
          <w:noProof/>
          <w:sz w:val="22"/>
          <w:szCs w:val="22"/>
        </w:rPr>
      </w:pPr>
      <w:hyperlink w:anchor="_Toc3197696" w:history="1">
        <w:r w:rsidRPr="00554494">
          <w:rPr>
            <w:rStyle w:val="Hipercze"/>
            <w:noProof/>
          </w:rPr>
          <w:t>5.1.</w:t>
        </w:r>
        <w:r>
          <w:rPr>
            <w:rFonts w:asciiTheme="minorHAnsi" w:eastAsiaTheme="minorEastAsia" w:hAnsiTheme="minorHAnsi" w:cstheme="minorBidi"/>
            <w:noProof/>
            <w:sz w:val="22"/>
            <w:szCs w:val="22"/>
          </w:rPr>
          <w:tab/>
        </w:r>
        <w:r w:rsidRPr="00554494">
          <w:rPr>
            <w:rStyle w:val="Hipercze"/>
            <w:noProof/>
          </w:rPr>
          <w:t>Przepisy i normy</w:t>
        </w:r>
        <w:r>
          <w:rPr>
            <w:noProof/>
            <w:webHidden/>
          </w:rPr>
          <w:tab/>
        </w:r>
        <w:r>
          <w:rPr>
            <w:noProof/>
            <w:webHidden/>
          </w:rPr>
          <w:fldChar w:fldCharType="begin"/>
        </w:r>
        <w:r>
          <w:rPr>
            <w:noProof/>
            <w:webHidden/>
          </w:rPr>
          <w:instrText xml:space="preserve"> PAGEREF _Toc3197696 \h </w:instrText>
        </w:r>
        <w:r>
          <w:rPr>
            <w:noProof/>
            <w:webHidden/>
          </w:rPr>
        </w:r>
        <w:r>
          <w:rPr>
            <w:noProof/>
            <w:webHidden/>
          </w:rPr>
          <w:fldChar w:fldCharType="separate"/>
        </w:r>
        <w:r>
          <w:rPr>
            <w:noProof/>
            <w:webHidden/>
          </w:rPr>
          <w:t>12</w:t>
        </w:r>
        <w:r>
          <w:rPr>
            <w:noProof/>
            <w:webHidden/>
          </w:rPr>
          <w:fldChar w:fldCharType="end"/>
        </w:r>
      </w:hyperlink>
    </w:p>
    <w:p w14:paraId="5B9CF586" w14:textId="77777777" w:rsidR="001C3987" w:rsidRDefault="001C3987">
      <w:pPr>
        <w:pStyle w:val="Spistreci2"/>
        <w:rPr>
          <w:rFonts w:asciiTheme="minorHAnsi" w:eastAsiaTheme="minorEastAsia" w:hAnsiTheme="minorHAnsi" w:cstheme="minorBidi"/>
          <w:noProof/>
          <w:sz w:val="22"/>
          <w:szCs w:val="22"/>
        </w:rPr>
      </w:pPr>
      <w:hyperlink w:anchor="_Toc3197697" w:history="1">
        <w:r w:rsidRPr="00554494">
          <w:rPr>
            <w:rStyle w:val="Hipercze"/>
            <w:noProof/>
          </w:rPr>
          <w:t>5.2.</w:t>
        </w:r>
        <w:r>
          <w:rPr>
            <w:rFonts w:asciiTheme="minorHAnsi" w:eastAsiaTheme="minorEastAsia" w:hAnsiTheme="minorHAnsi" w:cstheme="minorBidi"/>
            <w:noProof/>
            <w:sz w:val="22"/>
            <w:szCs w:val="22"/>
          </w:rPr>
          <w:tab/>
        </w:r>
        <w:r w:rsidRPr="00554494">
          <w:rPr>
            <w:rStyle w:val="Hipercze"/>
            <w:noProof/>
          </w:rPr>
          <w:t>Oznaczenia</w:t>
        </w:r>
        <w:r>
          <w:rPr>
            <w:noProof/>
            <w:webHidden/>
          </w:rPr>
          <w:tab/>
        </w:r>
        <w:r>
          <w:rPr>
            <w:noProof/>
            <w:webHidden/>
          </w:rPr>
          <w:fldChar w:fldCharType="begin"/>
        </w:r>
        <w:r>
          <w:rPr>
            <w:noProof/>
            <w:webHidden/>
          </w:rPr>
          <w:instrText xml:space="preserve"> PAGEREF _Toc3197697 \h </w:instrText>
        </w:r>
        <w:r>
          <w:rPr>
            <w:noProof/>
            <w:webHidden/>
          </w:rPr>
        </w:r>
        <w:r>
          <w:rPr>
            <w:noProof/>
            <w:webHidden/>
          </w:rPr>
          <w:fldChar w:fldCharType="separate"/>
        </w:r>
        <w:r>
          <w:rPr>
            <w:noProof/>
            <w:webHidden/>
          </w:rPr>
          <w:t>13</w:t>
        </w:r>
        <w:r>
          <w:rPr>
            <w:noProof/>
            <w:webHidden/>
          </w:rPr>
          <w:fldChar w:fldCharType="end"/>
        </w:r>
      </w:hyperlink>
    </w:p>
    <w:p w14:paraId="2F83F2F7" w14:textId="77777777" w:rsidR="001C3987" w:rsidRDefault="001C3987">
      <w:pPr>
        <w:pStyle w:val="Spistreci2"/>
        <w:rPr>
          <w:rFonts w:asciiTheme="minorHAnsi" w:eastAsiaTheme="minorEastAsia" w:hAnsiTheme="minorHAnsi" w:cstheme="minorBidi"/>
          <w:noProof/>
          <w:sz w:val="22"/>
          <w:szCs w:val="22"/>
        </w:rPr>
      </w:pPr>
      <w:hyperlink w:anchor="_Toc3197698" w:history="1">
        <w:r w:rsidRPr="00554494">
          <w:rPr>
            <w:rStyle w:val="Hipercze"/>
            <w:noProof/>
          </w:rPr>
          <w:t>5.3.</w:t>
        </w:r>
        <w:r>
          <w:rPr>
            <w:rFonts w:asciiTheme="minorHAnsi" w:eastAsiaTheme="minorEastAsia" w:hAnsiTheme="minorHAnsi" w:cstheme="minorBidi"/>
            <w:noProof/>
            <w:sz w:val="22"/>
            <w:szCs w:val="22"/>
          </w:rPr>
          <w:tab/>
        </w:r>
        <w:r w:rsidRPr="00554494">
          <w:rPr>
            <w:rStyle w:val="Hipercze"/>
            <w:noProof/>
          </w:rPr>
          <w:t>Materiały</w:t>
        </w:r>
        <w:r>
          <w:rPr>
            <w:noProof/>
            <w:webHidden/>
          </w:rPr>
          <w:tab/>
        </w:r>
        <w:r>
          <w:rPr>
            <w:noProof/>
            <w:webHidden/>
          </w:rPr>
          <w:fldChar w:fldCharType="begin"/>
        </w:r>
        <w:r>
          <w:rPr>
            <w:noProof/>
            <w:webHidden/>
          </w:rPr>
          <w:instrText xml:space="preserve"> PAGEREF _Toc3197698 \h </w:instrText>
        </w:r>
        <w:r>
          <w:rPr>
            <w:noProof/>
            <w:webHidden/>
          </w:rPr>
        </w:r>
        <w:r>
          <w:rPr>
            <w:noProof/>
            <w:webHidden/>
          </w:rPr>
          <w:fldChar w:fldCharType="separate"/>
        </w:r>
        <w:r>
          <w:rPr>
            <w:noProof/>
            <w:webHidden/>
          </w:rPr>
          <w:t>13</w:t>
        </w:r>
        <w:r>
          <w:rPr>
            <w:noProof/>
            <w:webHidden/>
          </w:rPr>
          <w:fldChar w:fldCharType="end"/>
        </w:r>
      </w:hyperlink>
    </w:p>
    <w:p w14:paraId="740CCD09" w14:textId="77777777" w:rsidR="001C3987" w:rsidRDefault="001C3987">
      <w:pPr>
        <w:pStyle w:val="Spistreci2"/>
        <w:rPr>
          <w:rFonts w:asciiTheme="minorHAnsi" w:eastAsiaTheme="minorEastAsia" w:hAnsiTheme="minorHAnsi" w:cstheme="minorBidi"/>
          <w:noProof/>
          <w:sz w:val="22"/>
          <w:szCs w:val="22"/>
        </w:rPr>
      </w:pPr>
      <w:hyperlink w:anchor="_Toc3197699" w:history="1">
        <w:r w:rsidRPr="00554494">
          <w:rPr>
            <w:rStyle w:val="Hipercze"/>
            <w:noProof/>
          </w:rPr>
          <w:t>5.4.</w:t>
        </w:r>
        <w:r>
          <w:rPr>
            <w:rFonts w:asciiTheme="minorHAnsi" w:eastAsiaTheme="minorEastAsia" w:hAnsiTheme="minorHAnsi" w:cstheme="minorBidi"/>
            <w:noProof/>
            <w:sz w:val="22"/>
            <w:szCs w:val="22"/>
          </w:rPr>
          <w:tab/>
        </w:r>
        <w:r w:rsidRPr="00554494">
          <w:rPr>
            <w:rStyle w:val="Hipercze"/>
            <w:noProof/>
          </w:rPr>
          <w:t>Wykonanie powierzchni pokryć</w:t>
        </w:r>
        <w:r>
          <w:rPr>
            <w:noProof/>
            <w:webHidden/>
          </w:rPr>
          <w:tab/>
        </w:r>
        <w:r>
          <w:rPr>
            <w:noProof/>
            <w:webHidden/>
          </w:rPr>
          <w:fldChar w:fldCharType="begin"/>
        </w:r>
        <w:r>
          <w:rPr>
            <w:noProof/>
            <w:webHidden/>
          </w:rPr>
          <w:instrText xml:space="preserve"> PAGEREF _Toc3197699 \h </w:instrText>
        </w:r>
        <w:r>
          <w:rPr>
            <w:noProof/>
            <w:webHidden/>
          </w:rPr>
        </w:r>
        <w:r>
          <w:rPr>
            <w:noProof/>
            <w:webHidden/>
          </w:rPr>
          <w:fldChar w:fldCharType="separate"/>
        </w:r>
        <w:r>
          <w:rPr>
            <w:noProof/>
            <w:webHidden/>
          </w:rPr>
          <w:t>13</w:t>
        </w:r>
        <w:r>
          <w:rPr>
            <w:noProof/>
            <w:webHidden/>
          </w:rPr>
          <w:fldChar w:fldCharType="end"/>
        </w:r>
      </w:hyperlink>
    </w:p>
    <w:p w14:paraId="2A22D446" w14:textId="77777777" w:rsidR="001C3987" w:rsidRDefault="001C3987">
      <w:pPr>
        <w:pStyle w:val="Spistreci2"/>
        <w:rPr>
          <w:rFonts w:asciiTheme="minorHAnsi" w:eastAsiaTheme="minorEastAsia" w:hAnsiTheme="minorHAnsi" w:cstheme="minorBidi"/>
          <w:noProof/>
          <w:sz w:val="22"/>
          <w:szCs w:val="22"/>
        </w:rPr>
      </w:pPr>
      <w:hyperlink w:anchor="_Toc3197700" w:history="1">
        <w:r w:rsidRPr="00554494">
          <w:rPr>
            <w:rStyle w:val="Hipercze"/>
            <w:noProof/>
          </w:rPr>
          <w:t>5.5.</w:t>
        </w:r>
        <w:r>
          <w:rPr>
            <w:rFonts w:asciiTheme="minorHAnsi" w:eastAsiaTheme="minorEastAsia" w:hAnsiTheme="minorHAnsi" w:cstheme="minorBidi"/>
            <w:noProof/>
            <w:sz w:val="22"/>
            <w:szCs w:val="22"/>
          </w:rPr>
          <w:tab/>
        </w:r>
        <w:r w:rsidRPr="00554494">
          <w:rPr>
            <w:rStyle w:val="Hipercze"/>
            <w:noProof/>
          </w:rPr>
          <w:t>Konserwacja</w:t>
        </w:r>
        <w:r>
          <w:rPr>
            <w:noProof/>
            <w:webHidden/>
          </w:rPr>
          <w:tab/>
        </w:r>
        <w:r>
          <w:rPr>
            <w:noProof/>
            <w:webHidden/>
          </w:rPr>
          <w:fldChar w:fldCharType="begin"/>
        </w:r>
        <w:r>
          <w:rPr>
            <w:noProof/>
            <w:webHidden/>
          </w:rPr>
          <w:instrText xml:space="preserve"> PAGEREF _Toc3197700 \h </w:instrText>
        </w:r>
        <w:r>
          <w:rPr>
            <w:noProof/>
            <w:webHidden/>
          </w:rPr>
        </w:r>
        <w:r>
          <w:rPr>
            <w:noProof/>
            <w:webHidden/>
          </w:rPr>
          <w:fldChar w:fldCharType="separate"/>
        </w:r>
        <w:r>
          <w:rPr>
            <w:noProof/>
            <w:webHidden/>
          </w:rPr>
          <w:t>14</w:t>
        </w:r>
        <w:r>
          <w:rPr>
            <w:noProof/>
            <w:webHidden/>
          </w:rPr>
          <w:fldChar w:fldCharType="end"/>
        </w:r>
      </w:hyperlink>
    </w:p>
    <w:p w14:paraId="15363A9A" w14:textId="77777777" w:rsidR="001C3987" w:rsidRDefault="001C3987">
      <w:pPr>
        <w:pStyle w:val="Spistreci2"/>
        <w:rPr>
          <w:rFonts w:asciiTheme="minorHAnsi" w:eastAsiaTheme="minorEastAsia" w:hAnsiTheme="minorHAnsi" w:cstheme="minorBidi"/>
          <w:noProof/>
          <w:sz w:val="22"/>
          <w:szCs w:val="22"/>
        </w:rPr>
      </w:pPr>
      <w:hyperlink w:anchor="_Toc3197701" w:history="1">
        <w:r w:rsidRPr="00554494">
          <w:rPr>
            <w:rStyle w:val="Hipercze"/>
            <w:noProof/>
          </w:rPr>
          <w:t>5.6.</w:t>
        </w:r>
        <w:r>
          <w:rPr>
            <w:rFonts w:asciiTheme="minorHAnsi" w:eastAsiaTheme="minorEastAsia" w:hAnsiTheme="minorHAnsi" w:cstheme="minorBidi"/>
            <w:noProof/>
            <w:sz w:val="22"/>
            <w:szCs w:val="22"/>
          </w:rPr>
          <w:tab/>
        </w:r>
        <w:r w:rsidRPr="00554494">
          <w:rPr>
            <w:rStyle w:val="Hipercze"/>
            <w:noProof/>
          </w:rPr>
          <w:t>Warunki zabudowy</w:t>
        </w:r>
        <w:r>
          <w:rPr>
            <w:noProof/>
            <w:webHidden/>
          </w:rPr>
          <w:tab/>
        </w:r>
        <w:r>
          <w:rPr>
            <w:noProof/>
            <w:webHidden/>
          </w:rPr>
          <w:fldChar w:fldCharType="begin"/>
        </w:r>
        <w:r>
          <w:rPr>
            <w:noProof/>
            <w:webHidden/>
          </w:rPr>
          <w:instrText xml:space="preserve"> PAGEREF _Toc3197701 \h </w:instrText>
        </w:r>
        <w:r>
          <w:rPr>
            <w:noProof/>
            <w:webHidden/>
          </w:rPr>
        </w:r>
        <w:r>
          <w:rPr>
            <w:noProof/>
            <w:webHidden/>
          </w:rPr>
          <w:fldChar w:fldCharType="separate"/>
        </w:r>
        <w:r>
          <w:rPr>
            <w:noProof/>
            <w:webHidden/>
          </w:rPr>
          <w:t>14</w:t>
        </w:r>
        <w:r>
          <w:rPr>
            <w:noProof/>
            <w:webHidden/>
          </w:rPr>
          <w:fldChar w:fldCharType="end"/>
        </w:r>
      </w:hyperlink>
    </w:p>
    <w:p w14:paraId="5C72F01F" w14:textId="77777777" w:rsidR="001C3987" w:rsidRDefault="001C3987">
      <w:pPr>
        <w:pStyle w:val="Spistreci1"/>
        <w:rPr>
          <w:rFonts w:asciiTheme="minorHAnsi" w:eastAsiaTheme="minorEastAsia" w:hAnsiTheme="minorHAnsi" w:cstheme="minorBidi"/>
          <w:b w:val="0"/>
          <w:caps w:val="0"/>
          <w:sz w:val="22"/>
          <w:szCs w:val="22"/>
        </w:rPr>
      </w:pPr>
      <w:hyperlink w:anchor="_Toc3197702" w:history="1">
        <w:r w:rsidRPr="00554494">
          <w:rPr>
            <w:rStyle w:val="Hipercze"/>
            <w:rFonts w:cs="Arial"/>
          </w:rPr>
          <w:t>6.</w:t>
        </w:r>
        <w:r>
          <w:rPr>
            <w:rFonts w:asciiTheme="minorHAnsi" w:eastAsiaTheme="minorEastAsia" w:hAnsiTheme="minorHAnsi" w:cstheme="minorBidi"/>
            <w:b w:val="0"/>
            <w:caps w:val="0"/>
            <w:sz w:val="22"/>
            <w:szCs w:val="22"/>
          </w:rPr>
          <w:tab/>
        </w:r>
        <w:r w:rsidRPr="00554494">
          <w:rPr>
            <w:rStyle w:val="Hipercze"/>
            <w:rFonts w:cs="Arial"/>
          </w:rPr>
          <w:t>PARAMETRY TECHNICZNE GŁÓWNYCH URZĄDZEŃ INSTALACJI OGRZEWANIA</w:t>
        </w:r>
        <w:r>
          <w:rPr>
            <w:webHidden/>
          </w:rPr>
          <w:tab/>
        </w:r>
        <w:r>
          <w:rPr>
            <w:webHidden/>
          </w:rPr>
          <w:fldChar w:fldCharType="begin"/>
        </w:r>
        <w:r>
          <w:rPr>
            <w:webHidden/>
          </w:rPr>
          <w:instrText xml:space="preserve"> PAGEREF _Toc3197702 \h </w:instrText>
        </w:r>
        <w:r>
          <w:rPr>
            <w:webHidden/>
          </w:rPr>
        </w:r>
        <w:r>
          <w:rPr>
            <w:webHidden/>
          </w:rPr>
          <w:fldChar w:fldCharType="separate"/>
        </w:r>
        <w:r>
          <w:rPr>
            <w:webHidden/>
          </w:rPr>
          <w:t>14</w:t>
        </w:r>
        <w:r>
          <w:rPr>
            <w:webHidden/>
          </w:rPr>
          <w:fldChar w:fldCharType="end"/>
        </w:r>
      </w:hyperlink>
    </w:p>
    <w:p w14:paraId="4072CEB9" w14:textId="77777777" w:rsidR="001C3987" w:rsidRDefault="001C3987">
      <w:pPr>
        <w:pStyle w:val="Spistreci1"/>
        <w:rPr>
          <w:rFonts w:asciiTheme="minorHAnsi" w:eastAsiaTheme="minorEastAsia" w:hAnsiTheme="minorHAnsi" w:cstheme="minorBidi"/>
          <w:b w:val="0"/>
          <w:caps w:val="0"/>
          <w:sz w:val="22"/>
          <w:szCs w:val="22"/>
        </w:rPr>
      </w:pPr>
      <w:hyperlink w:anchor="_Toc3197703" w:history="1">
        <w:r w:rsidRPr="00554494">
          <w:rPr>
            <w:rStyle w:val="Hipercze"/>
            <w:rFonts w:cs="Arial"/>
          </w:rPr>
          <w:t>7.</w:t>
        </w:r>
        <w:r>
          <w:rPr>
            <w:rFonts w:asciiTheme="minorHAnsi" w:eastAsiaTheme="minorEastAsia" w:hAnsiTheme="minorHAnsi" w:cstheme="minorBidi"/>
            <w:b w:val="0"/>
            <w:caps w:val="0"/>
            <w:sz w:val="22"/>
            <w:szCs w:val="22"/>
          </w:rPr>
          <w:tab/>
        </w:r>
        <w:r w:rsidRPr="00554494">
          <w:rPr>
            <w:rStyle w:val="Hipercze"/>
            <w:rFonts w:cs="Arial"/>
          </w:rPr>
          <w:t>ZAKRESY DOSTAW</w:t>
        </w:r>
        <w:r>
          <w:rPr>
            <w:webHidden/>
          </w:rPr>
          <w:tab/>
        </w:r>
        <w:r>
          <w:rPr>
            <w:webHidden/>
          </w:rPr>
          <w:fldChar w:fldCharType="begin"/>
        </w:r>
        <w:r>
          <w:rPr>
            <w:webHidden/>
          </w:rPr>
          <w:instrText xml:space="preserve"> PAGEREF _Toc3197703 \h </w:instrText>
        </w:r>
        <w:r>
          <w:rPr>
            <w:webHidden/>
          </w:rPr>
        </w:r>
        <w:r>
          <w:rPr>
            <w:webHidden/>
          </w:rPr>
          <w:fldChar w:fldCharType="separate"/>
        </w:r>
        <w:r>
          <w:rPr>
            <w:webHidden/>
          </w:rPr>
          <w:t>17</w:t>
        </w:r>
        <w:r>
          <w:rPr>
            <w:webHidden/>
          </w:rPr>
          <w:fldChar w:fldCharType="end"/>
        </w:r>
      </w:hyperlink>
    </w:p>
    <w:p w14:paraId="0F71538C" w14:textId="77777777" w:rsidR="001C3987" w:rsidRDefault="001C3987">
      <w:pPr>
        <w:pStyle w:val="Spistreci2"/>
        <w:rPr>
          <w:rFonts w:asciiTheme="minorHAnsi" w:eastAsiaTheme="minorEastAsia" w:hAnsiTheme="minorHAnsi" w:cstheme="minorBidi"/>
          <w:noProof/>
          <w:sz w:val="22"/>
          <w:szCs w:val="22"/>
        </w:rPr>
      </w:pPr>
      <w:hyperlink w:anchor="_Toc3197704" w:history="1">
        <w:r w:rsidRPr="00554494">
          <w:rPr>
            <w:rStyle w:val="Hipercze"/>
            <w:noProof/>
          </w:rPr>
          <w:t>7.1.</w:t>
        </w:r>
        <w:r>
          <w:rPr>
            <w:rFonts w:asciiTheme="minorHAnsi" w:eastAsiaTheme="minorEastAsia" w:hAnsiTheme="minorHAnsi" w:cstheme="minorBidi"/>
            <w:noProof/>
            <w:sz w:val="22"/>
            <w:szCs w:val="22"/>
          </w:rPr>
          <w:tab/>
        </w:r>
        <w:r w:rsidRPr="00554494">
          <w:rPr>
            <w:rStyle w:val="Hipercze"/>
            <w:noProof/>
          </w:rPr>
          <w:t>Branża instalacyjna – ogrzewanie</w:t>
        </w:r>
        <w:r>
          <w:rPr>
            <w:noProof/>
            <w:webHidden/>
          </w:rPr>
          <w:tab/>
        </w:r>
        <w:r>
          <w:rPr>
            <w:noProof/>
            <w:webHidden/>
          </w:rPr>
          <w:fldChar w:fldCharType="begin"/>
        </w:r>
        <w:r>
          <w:rPr>
            <w:noProof/>
            <w:webHidden/>
          </w:rPr>
          <w:instrText xml:space="preserve"> PAGEREF _Toc3197704 \h </w:instrText>
        </w:r>
        <w:r>
          <w:rPr>
            <w:noProof/>
            <w:webHidden/>
          </w:rPr>
        </w:r>
        <w:r>
          <w:rPr>
            <w:noProof/>
            <w:webHidden/>
          </w:rPr>
          <w:fldChar w:fldCharType="separate"/>
        </w:r>
        <w:r>
          <w:rPr>
            <w:noProof/>
            <w:webHidden/>
          </w:rPr>
          <w:t>17</w:t>
        </w:r>
        <w:r>
          <w:rPr>
            <w:noProof/>
            <w:webHidden/>
          </w:rPr>
          <w:fldChar w:fldCharType="end"/>
        </w:r>
      </w:hyperlink>
    </w:p>
    <w:p w14:paraId="099EC827" w14:textId="77777777" w:rsidR="001C3987" w:rsidRDefault="001C3987">
      <w:pPr>
        <w:pStyle w:val="Spistreci2"/>
        <w:rPr>
          <w:rFonts w:asciiTheme="minorHAnsi" w:eastAsiaTheme="minorEastAsia" w:hAnsiTheme="minorHAnsi" w:cstheme="minorBidi"/>
          <w:noProof/>
          <w:sz w:val="22"/>
          <w:szCs w:val="22"/>
        </w:rPr>
      </w:pPr>
      <w:hyperlink w:anchor="_Toc3197705" w:history="1">
        <w:r w:rsidRPr="00554494">
          <w:rPr>
            <w:rStyle w:val="Hipercze"/>
            <w:noProof/>
          </w:rPr>
          <w:t>7.2.</w:t>
        </w:r>
        <w:r>
          <w:rPr>
            <w:rFonts w:asciiTheme="minorHAnsi" w:eastAsiaTheme="minorEastAsia" w:hAnsiTheme="minorHAnsi" w:cstheme="minorBidi"/>
            <w:noProof/>
            <w:sz w:val="22"/>
            <w:szCs w:val="22"/>
          </w:rPr>
          <w:tab/>
        </w:r>
        <w:r w:rsidRPr="00554494">
          <w:rPr>
            <w:rStyle w:val="Hipercze"/>
            <w:noProof/>
          </w:rPr>
          <w:t>Branża elektryczna i AKPiA</w:t>
        </w:r>
        <w:r>
          <w:rPr>
            <w:noProof/>
            <w:webHidden/>
          </w:rPr>
          <w:tab/>
        </w:r>
        <w:r>
          <w:rPr>
            <w:noProof/>
            <w:webHidden/>
          </w:rPr>
          <w:fldChar w:fldCharType="begin"/>
        </w:r>
        <w:r>
          <w:rPr>
            <w:noProof/>
            <w:webHidden/>
          </w:rPr>
          <w:instrText xml:space="preserve"> PAGEREF _Toc3197705 \h </w:instrText>
        </w:r>
        <w:r>
          <w:rPr>
            <w:noProof/>
            <w:webHidden/>
          </w:rPr>
        </w:r>
        <w:r>
          <w:rPr>
            <w:noProof/>
            <w:webHidden/>
          </w:rPr>
          <w:fldChar w:fldCharType="separate"/>
        </w:r>
        <w:r>
          <w:rPr>
            <w:noProof/>
            <w:webHidden/>
          </w:rPr>
          <w:t>17</w:t>
        </w:r>
        <w:r>
          <w:rPr>
            <w:noProof/>
            <w:webHidden/>
          </w:rPr>
          <w:fldChar w:fldCharType="end"/>
        </w:r>
      </w:hyperlink>
    </w:p>
    <w:p w14:paraId="2B712CAD" w14:textId="77777777" w:rsidR="001C3987" w:rsidRDefault="001C3987">
      <w:pPr>
        <w:pStyle w:val="Spistreci2"/>
        <w:rPr>
          <w:rFonts w:asciiTheme="minorHAnsi" w:eastAsiaTheme="minorEastAsia" w:hAnsiTheme="minorHAnsi" w:cstheme="minorBidi"/>
          <w:noProof/>
          <w:sz w:val="22"/>
          <w:szCs w:val="22"/>
        </w:rPr>
      </w:pPr>
      <w:hyperlink w:anchor="_Toc3197706" w:history="1">
        <w:r w:rsidRPr="00554494">
          <w:rPr>
            <w:rStyle w:val="Hipercze"/>
            <w:noProof/>
          </w:rPr>
          <w:t>7.3.</w:t>
        </w:r>
        <w:r>
          <w:rPr>
            <w:rFonts w:asciiTheme="minorHAnsi" w:eastAsiaTheme="minorEastAsia" w:hAnsiTheme="minorHAnsi" w:cstheme="minorBidi"/>
            <w:noProof/>
            <w:sz w:val="22"/>
            <w:szCs w:val="22"/>
          </w:rPr>
          <w:tab/>
        </w:r>
        <w:r w:rsidRPr="00554494">
          <w:rPr>
            <w:rStyle w:val="Hipercze"/>
            <w:noProof/>
          </w:rPr>
          <w:t>Oferta</w:t>
        </w:r>
        <w:r>
          <w:rPr>
            <w:noProof/>
            <w:webHidden/>
          </w:rPr>
          <w:tab/>
        </w:r>
        <w:r>
          <w:rPr>
            <w:noProof/>
            <w:webHidden/>
          </w:rPr>
          <w:fldChar w:fldCharType="begin"/>
        </w:r>
        <w:r>
          <w:rPr>
            <w:noProof/>
            <w:webHidden/>
          </w:rPr>
          <w:instrText xml:space="preserve"> PAGEREF _Toc3197706 \h </w:instrText>
        </w:r>
        <w:r>
          <w:rPr>
            <w:noProof/>
            <w:webHidden/>
          </w:rPr>
        </w:r>
        <w:r>
          <w:rPr>
            <w:noProof/>
            <w:webHidden/>
          </w:rPr>
          <w:fldChar w:fldCharType="separate"/>
        </w:r>
        <w:r>
          <w:rPr>
            <w:noProof/>
            <w:webHidden/>
          </w:rPr>
          <w:t>18</w:t>
        </w:r>
        <w:r>
          <w:rPr>
            <w:noProof/>
            <w:webHidden/>
          </w:rPr>
          <w:fldChar w:fldCharType="end"/>
        </w:r>
      </w:hyperlink>
    </w:p>
    <w:p w14:paraId="2FCBBEA4" w14:textId="77777777" w:rsidR="001C3987" w:rsidRDefault="001C3987">
      <w:pPr>
        <w:pStyle w:val="Spistreci1"/>
        <w:rPr>
          <w:rFonts w:asciiTheme="minorHAnsi" w:eastAsiaTheme="minorEastAsia" w:hAnsiTheme="minorHAnsi" w:cstheme="minorBidi"/>
          <w:b w:val="0"/>
          <w:caps w:val="0"/>
          <w:sz w:val="22"/>
          <w:szCs w:val="22"/>
        </w:rPr>
      </w:pPr>
      <w:hyperlink w:anchor="_Toc3197707" w:history="1">
        <w:r w:rsidRPr="00554494">
          <w:rPr>
            <w:rStyle w:val="Hipercze"/>
          </w:rPr>
          <w:t>8.</w:t>
        </w:r>
        <w:r>
          <w:rPr>
            <w:rFonts w:asciiTheme="minorHAnsi" w:eastAsiaTheme="minorEastAsia" w:hAnsiTheme="minorHAnsi" w:cstheme="minorBidi"/>
            <w:b w:val="0"/>
            <w:caps w:val="0"/>
            <w:sz w:val="22"/>
            <w:szCs w:val="22"/>
          </w:rPr>
          <w:tab/>
        </w:r>
        <w:r w:rsidRPr="00554494">
          <w:rPr>
            <w:rStyle w:val="Hipercze"/>
          </w:rPr>
          <w:t>WYŁĄCZENIA Z DOSTAW I USŁUG</w:t>
        </w:r>
        <w:r>
          <w:rPr>
            <w:webHidden/>
          </w:rPr>
          <w:tab/>
        </w:r>
        <w:r>
          <w:rPr>
            <w:webHidden/>
          </w:rPr>
          <w:fldChar w:fldCharType="begin"/>
        </w:r>
        <w:r>
          <w:rPr>
            <w:webHidden/>
          </w:rPr>
          <w:instrText xml:space="preserve"> PAGEREF _Toc3197707 \h </w:instrText>
        </w:r>
        <w:r>
          <w:rPr>
            <w:webHidden/>
          </w:rPr>
        </w:r>
        <w:r>
          <w:rPr>
            <w:webHidden/>
          </w:rPr>
          <w:fldChar w:fldCharType="separate"/>
        </w:r>
        <w:r>
          <w:rPr>
            <w:webHidden/>
          </w:rPr>
          <w:t>18</w:t>
        </w:r>
        <w:r>
          <w:rPr>
            <w:webHidden/>
          </w:rPr>
          <w:fldChar w:fldCharType="end"/>
        </w:r>
      </w:hyperlink>
    </w:p>
    <w:p w14:paraId="365D7298" w14:textId="77777777" w:rsidR="001C3987" w:rsidRDefault="001C3987">
      <w:pPr>
        <w:pStyle w:val="Spistreci1"/>
        <w:rPr>
          <w:rFonts w:asciiTheme="minorHAnsi" w:eastAsiaTheme="minorEastAsia" w:hAnsiTheme="minorHAnsi" w:cstheme="minorBidi"/>
          <w:b w:val="0"/>
          <w:caps w:val="0"/>
          <w:sz w:val="22"/>
          <w:szCs w:val="22"/>
        </w:rPr>
      </w:pPr>
      <w:hyperlink w:anchor="_Toc3197708" w:history="1">
        <w:r w:rsidRPr="00554494">
          <w:rPr>
            <w:rStyle w:val="Hipercze"/>
          </w:rPr>
          <w:t>9.</w:t>
        </w:r>
        <w:r>
          <w:rPr>
            <w:rFonts w:asciiTheme="minorHAnsi" w:eastAsiaTheme="minorEastAsia" w:hAnsiTheme="minorHAnsi" w:cstheme="minorBidi"/>
            <w:b w:val="0"/>
            <w:caps w:val="0"/>
            <w:sz w:val="22"/>
            <w:szCs w:val="22"/>
          </w:rPr>
          <w:tab/>
        </w:r>
        <w:r w:rsidRPr="00554494">
          <w:rPr>
            <w:rStyle w:val="Hipercze"/>
          </w:rPr>
          <w:t>GRANICE DOSTAW</w:t>
        </w:r>
        <w:r>
          <w:rPr>
            <w:webHidden/>
          </w:rPr>
          <w:tab/>
        </w:r>
        <w:r>
          <w:rPr>
            <w:webHidden/>
          </w:rPr>
          <w:fldChar w:fldCharType="begin"/>
        </w:r>
        <w:r>
          <w:rPr>
            <w:webHidden/>
          </w:rPr>
          <w:instrText xml:space="preserve"> PAGEREF _Toc3197708 \h </w:instrText>
        </w:r>
        <w:r>
          <w:rPr>
            <w:webHidden/>
          </w:rPr>
        </w:r>
        <w:r>
          <w:rPr>
            <w:webHidden/>
          </w:rPr>
          <w:fldChar w:fldCharType="separate"/>
        </w:r>
        <w:r>
          <w:rPr>
            <w:webHidden/>
          </w:rPr>
          <w:t>18</w:t>
        </w:r>
        <w:r>
          <w:rPr>
            <w:webHidden/>
          </w:rPr>
          <w:fldChar w:fldCharType="end"/>
        </w:r>
      </w:hyperlink>
    </w:p>
    <w:p w14:paraId="3A0202F7" w14:textId="77777777" w:rsidR="001C3987" w:rsidRDefault="001C3987">
      <w:pPr>
        <w:pStyle w:val="Spistreci2"/>
        <w:rPr>
          <w:rFonts w:asciiTheme="minorHAnsi" w:eastAsiaTheme="minorEastAsia" w:hAnsiTheme="minorHAnsi" w:cstheme="minorBidi"/>
          <w:noProof/>
          <w:sz w:val="22"/>
          <w:szCs w:val="22"/>
        </w:rPr>
      </w:pPr>
      <w:hyperlink w:anchor="_Toc3197709" w:history="1">
        <w:r w:rsidRPr="00554494">
          <w:rPr>
            <w:rStyle w:val="Hipercze"/>
            <w:noProof/>
          </w:rPr>
          <w:t>9.1.</w:t>
        </w:r>
        <w:r>
          <w:rPr>
            <w:rFonts w:asciiTheme="minorHAnsi" w:eastAsiaTheme="minorEastAsia" w:hAnsiTheme="minorHAnsi" w:cstheme="minorBidi"/>
            <w:noProof/>
            <w:sz w:val="22"/>
            <w:szCs w:val="22"/>
          </w:rPr>
          <w:tab/>
        </w:r>
        <w:r w:rsidRPr="00554494">
          <w:rPr>
            <w:rStyle w:val="Hipercze"/>
            <w:noProof/>
          </w:rPr>
          <w:t>Granice dostaw urządzeń grzewczych</w:t>
        </w:r>
        <w:r>
          <w:rPr>
            <w:noProof/>
            <w:webHidden/>
          </w:rPr>
          <w:tab/>
        </w:r>
        <w:r>
          <w:rPr>
            <w:noProof/>
            <w:webHidden/>
          </w:rPr>
          <w:fldChar w:fldCharType="begin"/>
        </w:r>
        <w:r>
          <w:rPr>
            <w:noProof/>
            <w:webHidden/>
          </w:rPr>
          <w:instrText xml:space="preserve"> PAGEREF _Toc3197709 \h </w:instrText>
        </w:r>
        <w:r>
          <w:rPr>
            <w:noProof/>
            <w:webHidden/>
          </w:rPr>
        </w:r>
        <w:r>
          <w:rPr>
            <w:noProof/>
            <w:webHidden/>
          </w:rPr>
          <w:fldChar w:fldCharType="separate"/>
        </w:r>
        <w:r>
          <w:rPr>
            <w:noProof/>
            <w:webHidden/>
          </w:rPr>
          <w:t>18</w:t>
        </w:r>
        <w:r>
          <w:rPr>
            <w:noProof/>
            <w:webHidden/>
          </w:rPr>
          <w:fldChar w:fldCharType="end"/>
        </w:r>
      </w:hyperlink>
    </w:p>
    <w:p w14:paraId="7A389E16" w14:textId="77777777" w:rsidR="001C3987" w:rsidRDefault="001C3987">
      <w:pPr>
        <w:pStyle w:val="Spistreci2"/>
        <w:rPr>
          <w:rFonts w:asciiTheme="minorHAnsi" w:eastAsiaTheme="minorEastAsia" w:hAnsiTheme="minorHAnsi" w:cstheme="minorBidi"/>
          <w:noProof/>
          <w:sz w:val="22"/>
          <w:szCs w:val="22"/>
        </w:rPr>
      </w:pPr>
      <w:hyperlink w:anchor="_Toc3197710" w:history="1">
        <w:r w:rsidRPr="00554494">
          <w:rPr>
            <w:rStyle w:val="Hipercze"/>
            <w:noProof/>
          </w:rPr>
          <w:t>9.2.</w:t>
        </w:r>
        <w:r>
          <w:rPr>
            <w:rFonts w:asciiTheme="minorHAnsi" w:eastAsiaTheme="minorEastAsia" w:hAnsiTheme="minorHAnsi" w:cstheme="minorBidi"/>
            <w:noProof/>
            <w:sz w:val="22"/>
            <w:szCs w:val="22"/>
          </w:rPr>
          <w:tab/>
        </w:r>
        <w:r w:rsidRPr="00554494">
          <w:rPr>
            <w:rStyle w:val="Hipercze"/>
            <w:noProof/>
          </w:rPr>
          <w:t>Granice dostaw elektryczne</w:t>
        </w:r>
        <w:r>
          <w:rPr>
            <w:noProof/>
            <w:webHidden/>
          </w:rPr>
          <w:tab/>
        </w:r>
        <w:r>
          <w:rPr>
            <w:noProof/>
            <w:webHidden/>
          </w:rPr>
          <w:fldChar w:fldCharType="begin"/>
        </w:r>
        <w:r>
          <w:rPr>
            <w:noProof/>
            <w:webHidden/>
          </w:rPr>
          <w:instrText xml:space="preserve"> PAGEREF _Toc3197710 \h </w:instrText>
        </w:r>
        <w:r>
          <w:rPr>
            <w:noProof/>
            <w:webHidden/>
          </w:rPr>
        </w:r>
        <w:r>
          <w:rPr>
            <w:noProof/>
            <w:webHidden/>
          </w:rPr>
          <w:fldChar w:fldCharType="separate"/>
        </w:r>
        <w:r>
          <w:rPr>
            <w:noProof/>
            <w:webHidden/>
          </w:rPr>
          <w:t>18</w:t>
        </w:r>
        <w:r>
          <w:rPr>
            <w:noProof/>
            <w:webHidden/>
          </w:rPr>
          <w:fldChar w:fldCharType="end"/>
        </w:r>
      </w:hyperlink>
    </w:p>
    <w:p w14:paraId="6915A275" w14:textId="77777777" w:rsidR="001C3987" w:rsidRDefault="001C3987">
      <w:pPr>
        <w:pStyle w:val="Spistreci2"/>
        <w:rPr>
          <w:rFonts w:asciiTheme="minorHAnsi" w:eastAsiaTheme="minorEastAsia" w:hAnsiTheme="minorHAnsi" w:cstheme="minorBidi"/>
          <w:noProof/>
          <w:sz w:val="22"/>
          <w:szCs w:val="22"/>
        </w:rPr>
      </w:pPr>
      <w:hyperlink w:anchor="_Toc3197711" w:history="1">
        <w:r w:rsidRPr="00554494">
          <w:rPr>
            <w:rStyle w:val="Hipercze"/>
            <w:noProof/>
          </w:rPr>
          <w:t>9.3.</w:t>
        </w:r>
        <w:r>
          <w:rPr>
            <w:rFonts w:asciiTheme="minorHAnsi" w:eastAsiaTheme="minorEastAsia" w:hAnsiTheme="minorHAnsi" w:cstheme="minorBidi"/>
            <w:noProof/>
            <w:sz w:val="22"/>
            <w:szCs w:val="22"/>
          </w:rPr>
          <w:tab/>
        </w:r>
        <w:r w:rsidRPr="00554494">
          <w:rPr>
            <w:rStyle w:val="Hipercze"/>
            <w:noProof/>
          </w:rPr>
          <w:t>Granice dostaw AKPIA</w:t>
        </w:r>
        <w:r>
          <w:rPr>
            <w:noProof/>
            <w:webHidden/>
          </w:rPr>
          <w:tab/>
        </w:r>
        <w:r>
          <w:rPr>
            <w:noProof/>
            <w:webHidden/>
          </w:rPr>
          <w:fldChar w:fldCharType="begin"/>
        </w:r>
        <w:r>
          <w:rPr>
            <w:noProof/>
            <w:webHidden/>
          </w:rPr>
          <w:instrText xml:space="preserve"> PAGEREF _Toc3197711 \h </w:instrText>
        </w:r>
        <w:r>
          <w:rPr>
            <w:noProof/>
            <w:webHidden/>
          </w:rPr>
        </w:r>
        <w:r>
          <w:rPr>
            <w:noProof/>
            <w:webHidden/>
          </w:rPr>
          <w:fldChar w:fldCharType="separate"/>
        </w:r>
        <w:r>
          <w:rPr>
            <w:noProof/>
            <w:webHidden/>
          </w:rPr>
          <w:t>18</w:t>
        </w:r>
        <w:r>
          <w:rPr>
            <w:noProof/>
            <w:webHidden/>
          </w:rPr>
          <w:fldChar w:fldCharType="end"/>
        </w:r>
      </w:hyperlink>
    </w:p>
    <w:p w14:paraId="7E065511" w14:textId="77777777" w:rsidR="001C3987" w:rsidRDefault="001C3987">
      <w:pPr>
        <w:pStyle w:val="Spistreci2"/>
        <w:rPr>
          <w:rFonts w:asciiTheme="minorHAnsi" w:eastAsiaTheme="minorEastAsia" w:hAnsiTheme="minorHAnsi" w:cstheme="minorBidi"/>
          <w:noProof/>
          <w:sz w:val="22"/>
          <w:szCs w:val="22"/>
        </w:rPr>
      </w:pPr>
      <w:hyperlink w:anchor="_Toc3197712" w:history="1">
        <w:r w:rsidRPr="00554494">
          <w:rPr>
            <w:rStyle w:val="Hipercze"/>
            <w:noProof/>
          </w:rPr>
          <w:t>9.4.</w:t>
        </w:r>
        <w:r>
          <w:rPr>
            <w:rFonts w:asciiTheme="minorHAnsi" w:eastAsiaTheme="minorEastAsia" w:hAnsiTheme="minorHAnsi" w:cstheme="minorBidi"/>
            <w:noProof/>
            <w:sz w:val="22"/>
            <w:szCs w:val="22"/>
          </w:rPr>
          <w:tab/>
        </w:r>
        <w:r w:rsidRPr="00554494">
          <w:rPr>
            <w:rStyle w:val="Hipercze"/>
            <w:noProof/>
          </w:rPr>
          <w:t>Granice dostaw branży budowalnej</w:t>
        </w:r>
        <w:r>
          <w:rPr>
            <w:noProof/>
            <w:webHidden/>
          </w:rPr>
          <w:tab/>
        </w:r>
        <w:r>
          <w:rPr>
            <w:noProof/>
            <w:webHidden/>
          </w:rPr>
          <w:fldChar w:fldCharType="begin"/>
        </w:r>
        <w:r>
          <w:rPr>
            <w:noProof/>
            <w:webHidden/>
          </w:rPr>
          <w:instrText xml:space="preserve"> PAGEREF _Toc3197712 \h </w:instrText>
        </w:r>
        <w:r>
          <w:rPr>
            <w:noProof/>
            <w:webHidden/>
          </w:rPr>
        </w:r>
        <w:r>
          <w:rPr>
            <w:noProof/>
            <w:webHidden/>
          </w:rPr>
          <w:fldChar w:fldCharType="separate"/>
        </w:r>
        <w:r>
          <w:rPr>
            <w:noProof/>
            <w:webHidden/>
          </w:rPr>
          <w:t>19</w:t>
        </w:r>
        <w:r>
          <w:rPr>
            <w:noProof/>
            <w:webHidden/>
          </w:rPr>
          <w:fldChar w:fldCharType="end"/>
        </w:r>
      </w:hyperlink>
    </w:p>
    <w:p w14:paraId="53FA62F6" w14:textId="77777777" w:rsidR="001C3987" w:rsidRDefault="001C3987">
      <w:pPr>
        <w:pStyle w:val="Spistreci1"/>
        <w:rPr>
          <w:rFonts w:asciiTheme="minorHAnsi" w:eastAsiaTheme="minorEastAsia" w:hAnsiTheme="minorHAnsi" w:cstheme="minorBidi"/>
          <w:b w:val="0"/>
          <w:caps w:val="0"/>
          <w:sz w:val="22"/>
          <w:szCs w:val="22"/>
        </w:rPr>
      </w:pPr>
      <w:hyperlink w:anchor="_Toc3197713" w:history="1">
        <w:r w:rsidRPr="00554494">
          <w:rPr>
            <w:rStyle w:val="Hipercze"/>
          </w:rPr>
          <w:t>10.</w:t>
        </w:r>
        <w:r>
          <w:rPr>
            <w:rFonts w:asciiTheme="minorHAnsi" w:eastAsiaTheme="minorEastAsia" w:hAnsiTheme="minorHAnsi" w:cstheme="minorBidi"/>
            <w:b w:val="0"/>
            <w:caps w:val="0"/>
            <w:sz w:val="22"/>
            <w:szCs w:val="22"/>
          </w:rPr>
          <w:tab/>
        </w:r>
        <w:r w:rsidRPr="00554494">
          <w:rPr>
            <w:rStyle w:val="Hipercze"/>
          </w:rPr>
          <w:t>WARUNKI ZAPEWNIENIA JAKOŚCI</w:t>
        </w:r>
        <w:r>
          <w:rPr>
            <w:webHidden/>
          </w:rPr>
          <w:tab/>
        </w:r>
        <w:r>
          <w:rPr>
            <w:webHidden/>
          </w:rPr>
          <w:fldChar w:fldCharType="begin"/>
        </w:r>
        <w:r>
          <w:rPr>
            <w:webHidden/>
          </w:rPr>
          <w:instrText xml:space="preserve"> PAGEREF _Toc3197713 \h </w:instrText>
        </w:r>
        <w:r>
          <w:rPr>
            <w:webHidden/>
          </w:rPr>
        </w:r>
        <w:r>
          <w:rPr>
            <w:webHidden/>
          </w:rPr>
          <w:fldChar w:fldCharType="separate"/>
        </w:r>
        <w:r>
          <w:rPr>
            <w:webHidden/>
          </w:rPr>
          <w:t>19</w:t>
        </w:r>
        <w:r>
          <w:rPr>
            <w:webHidden/>
          </w:rPr>
          <w:fldChar w:fldCharType="end"/>
        </w:r>
      </w:hyperlink>
    </w:p>
    <w:p w14:paraId="47B365E3" w14:textId="77777777" w:rsidR="001C3987" w:rsidRDefault="001C3987">
      <w:pPr>
        <w:pStyle w:val="Spistreci2"/>
        <w:rPr>
          <w:rFonts w:asciiTheme="minorHAnsi" w:eastAsiaTheme="minorEastAsia" w:hAnsiTheme="minorHAnsi" w:cstheme="minorBidi"/>
          <w:noProof/>
          <w:sz w:val="22"/>
          <w:szCs w:val="22"/>
        </w:rPr>
      </w:pPr>
      <w:hyperlink w:anchor="_Toc3197714" w:history="1">
        <w:r w:rsidRPr="00554494">
          <w:rPr>
            <w:rStyle w:val="Hipercze"/>
            <w:noProof/>
          </w:rPr>
          <w:t>10.1.</w:t>
        </w:r>
        <w:r>
          <w:rPr>
            <w:rFonts w:asciiTheme="minorHAnsi" w:eastAsiaTheme="minorEastAsia" w:hAnsiTheme="minorHAnsi" w:cstheme="minorBidi"/>
            <w:noProof/>
            <w:sz w:val="22"/>
            <w:szCs w:val="22"/>
          </w:rPr>
          <w:tab/>
        </w:r>
        <w:r w:rsidRPr="00554494">
          <w:rPr>
            <w:rStyle w:val="Hipercze"/>
            <w:noProof/>
          </w:rPr>
          <w:t>Zabezpieczenia</w:t>
        </w:r>
        <w:r>
          <w:rPr>
            <w:noProof/>
            <w:webHidden/>
          </w:rPr>
          <w:tab/>
        </w:r>
        <w:r>
          <w:rPr>
            <w:noProof/>
            <w:webHidden/>
          </w:rPr>
          <w:fldChar w:fldCharType="begin"/>
        </w:r>
        <w:r>
          <w:rPr>
            <w:noProof/>
            <w:webHidden/>
          </w:rPr>
          <w:instrText xml:space="preserve"> PAGEREF _Toc3197714 \h </w:instrText>
        </w:r>
        <w:r>
          <w:rPr>
            <w:noProof/>
            <w:webHidden/>
          </w:rPr>
        </w:r>
        <w:r>
          <w:rPr>
            <w:noProof/>
            <w:webHidden/>
          </w:rPr>
          <w:fldChar w:fldCharType="separate"/>
        </w:r>
        <w:r>
          <w:rPr>
            <w:noProof/>
            <w:webHidden/>
          </w:rPr>
          <w:t>19</w:t>
        </w:r>
        <w:r>
          <w:rPr>
            <w:noProof/>
            <w:webHidden/>
          </w:rPr>
          <w:fldChar w:fldCharType="end"/>
        </w:r>
      </w:hyperlink>
    </w:p>
    <w:p w14:paraId="48588C3B" w14:textId="77777777" w:rsidR="001C3987" w:rsidRDefault="001C3987">
      <w:pPr>
        <w:pStyle w:val="Spistreci2"/>
        <w:rPr>
          <w:rFonts w:asciiTheme="minorHAnsi" w:eastAsiaTheme="minorEastAsia" w:hAnsiTheme="minorHAnsi" w:cstheme="minorBidi"/>
          <w:noProof/>
          <w:sz w:val="22"/>
          <w:szCs w:val="22"/>
        </w:rPr>
      </w:pPr>
      <w:hyperlink w:anchor="_Toc3197715" w:history="1">
        <w:r w:rsidRPr="00554494">
          <w:rPr>
            <w:rStyle w:val="Hipercze"/>
            <w:noProof/>
          </w:rPr>
          <w:t>10.2.</w:t>
        </w:r>
        <w:r>
          <w:rPr>
            <w:rFonts w:asciiTheme="minorHAnsi" w:eastAsiaTheme="minorEastAsia" w:hAnsiTheme="minorHAnsi" w:cstheme="minorBidi"/>
            <w:noProof/>
            <w:sz w:val="22"/>
            <w:szCs w:val="22"/>
          </w:rPr>
          <w:tab/>
        </w:r>
        <w:r w:rsidRPr="00554494">
          <w:rPr>
            <w:rStyle w:val="Hipercze"/>
            <w:noProof/>
          </w:rPr>
          <w:t>Elementy mocujące i akcesoria montażowe</w:t>
        </w:r>
        <w:r>
          <w:rPr>
            <w:noProof/>
            <w:webHidden/>
          </w:rPr>
          <w:tab/>
        </w:r>
        <w:r>
          <w:rPr>
            <w:noProof/>
            <w:webHidden/>
          </w:rPr>
          <w:fldChar w:fldCharType="begin"/>
        </w:r>
        <w:r>
          <w:rPr>
            <w:noProof/>
            <w:webHidden/>
          </w:rPr>
          <w:instrText xml:space="preserve"> PAGEREF _Toc3197715 \h </w:instrText>
        </w:r>
        <w:r>
          <w:rPr>
            <w:noProof/>
            <w:webHidden/>
          </w:rPr>
        </w:r>
        <w:r>
          <w:rPr>
            <w:noProof/>
            <w:webHidden/>
          </w:rPr>
          <w:fldChar w:fldCharType="separate"/>
        </w:r>
        <w:r>
          <w:rPr>
            <w:noProof/>
            <w:webHidden/>
          </w:rPr>
          <w:t>19</w:t>
        </w:r>
        <w:r>
          <w:rPr>
            <w:noProof/>
            <w:webHidden/>
          </w:rPr>
          <w:fldChar w:fldCharType="end"/>
        </w:r>
      </w:hyperlink>
    </w:p>
    <w:p w14:paraId="08089A50" w14:textId="77777777" w:rsidR="001C3987" w:rsidRDefault="001C3987">
      <w:pPr>
        <w:pStyle w:val="Spistreci1"/>
        <w:rPr>
          <w:rFonts w:asciiTheme="minorHAnsi" w:eastAsiaTheme="minorEastAsia" w:hAnsiTheme="minorHAnsi" w:cstheme="minorBidi"/>
          <w:b w:val="0"/>
          <w:caps w:val="0"/>
          <w:sz w:val="22"/>
          <w:szCs w:val="22"/>
        </w:rPr>
      </w:pPr>
      <w:hyperlink w:anchor="_Toc3197716" w:history="1">
        <w:r w:rsidRPr="00554494">
          <w:rPr>
            <w:rStyle w:val="Hipercze"/>
          </w:rPr>
          <w:t>11.</w:t>
        </w:r>
        <w:r>
          <w:rPr>
            <w:rFonts w:asciiTheme="minorHAnsi" w:eastAsiaTheme="minorEastAsia" w:hAnsiTheme="minorHAnsi" w:cstheme="minorBidi"/>
            <w:b w:val="0"/>
            <w:caps w:val="0"/>
            <w:sz w:val="22"/>
            <w:szCs w:val="22"/>
          </w:rPr>
          <w:tab/>
        </w:r>
        <w:r w:rsidRPr="00554494">
          <w:rPr>
            <w:rStyle w:val="Hipercze"/>
          </w:rPr>
          <w:t>WYKAZ NARZĘDZI SPECJALNYCH ORAZ CZĘŚCI SZYBKOZUŻYWAJĄCYCH SIĘ NA OKRES GWARACJI</w:t>
        </w:r>
        <w:r>
          <w:rPr>
            <w:webHidden/>
          </w:rPr>
          <w:tab/>
        </w:r>
        <w:r>
          <w:rPr>
            <w:webHidden/>
          </w:rPr>
          <w:fldChar w:fldCharType="begin"/>
        </w:r>
        <w:r>
          <w:rPr>
            <w:webHidden/>
          </w:rPr>
          <w:instrText xml:space="preserve"> PAGEREF _Toc3197716 \h </w:instrText>
        </w:r>
        <w:r>
          <w:rPr>
            <w:webHidden/>
          </w:rPr>
        </w:r>
        <w:r>
          <w:rPr>
            <w:webHidden/>
          </w:rPr>
          <w:fldChar w:fldCharType="separate"/>
        </w:r>
        <w:r>
          <w:rPr>
            <w:webHidden/>
          </w:rPr>
          <w:t>19</w:t>
        </w:r>
        <w:r>
          <w:rPr>
            <w:webHidden/>
          </w:rPr>
          <w:fldChar w:fldCharType="end"/>
        </w:r>
      </w:hyperlink>
    </w:p>
    <w:p w14:paraId="4D14B199" w14:textId="77777777" w:rsidR="001C3987" w:rsidRDefault="001C3987">
      <w:pPr>
        <w:pStyle w:val="Spistreci1"/>
        <w:rPr>
          <w:rFonts w:asciiTheme="minorHAnsi" w:eastAsiaTheme="minorEastAsia" w:hAnsiTheme="minorHAnsi" w:cstheme="minorBidi"/>
          <w:b w:val="0"/>
          <w:caps w:val="0"/>
          <w:sz w:val="22"/>
          <w:szCs w:val="22"/>
        </w:rPr>
      </w:pPr>
      <w:hyperlink w:anchor="_Toc3197717" w:history="1">
        <w:r w:rsidRPr="00554494">
          <w:rPr>
            <w:rStyle w:val="Hipercze"/>
          </w:rPr>
          <w:t>12.</w:t>
        </w:r>
        <w:r>
          <w:rPr>
            <w:rFonts w:asciiTheme="minorHAnsi" w:eastAsiaTheme="minorEastAsia" w:hAnsiTheme="minorHAnsi" w:cstheme="minorBidi"/>
            <w:b w:val="0"/>
            <w:caps w:val="0"/>
            <w:sz w:val="22"/>
            <w:szCs w:val="22"/>
          </w:rPr>
          <w:tab/>
        </w:r>
        <w:r w:rsidRPr="00554494">
          <w:rPr>
            <w:rStyle w:val="Hipercze"/>
          </w:rPr>
          <w:t>REFERENCJE</w:t>
        </w:r>
        <w:r>
          <w:rPr>
            <w:webHidden/>
          </w:rPr>
          <w:tab/>
        </w:r>
        <w:r>
          <w:rPr>
            <w:webHidden/>
          </w:rPr>
          <w:fldChar w:fldCharType="begin"/>
        </w:r>
        <w:r>
          <w:rPr>
            <w:webHidden/>
          </w:rPr>
          <w:instrText xml:space="preserve"> PAGEREF _Toc3197717 \h </w:instrText>
        </w:r>
        <w:r>
          <w:rPr>
            <w:webHidden/>
          </w:rPr>
        </w:r>
        <w:r>
          <w:rPr>
            <w:webHidden/>
          </w:rPr>
          <w:fldChar w:fldCharType="separate"/>
        </w:r>
        <w:r>
          <w:rPr>
            <w:webHidden/>
          </w:rPr>
          <w:t>19</w:t>
        </w:r>
        <w:r>
          <w:rPr>
            <w:webHidden/>
          </w:rPr>
          <w:fldChar w:fldCharType="end"/>
        </w:r>
      </w:hyperlink>
    </w:p>
    <w:p w14:paraId="2DEE1FD0" w14:textId="77777777" w:rsidR="001C3987" w:rsidRDefault="001C3987">
      <w:pPr>
        <w:pStyle w:val="Spistreci1"/>
        <w:rPr>
          <w:rFonts w:asciiTheme="minorHAnsi" w:eastAsiaTheme="minorEastAsia" w:hAnsiTheme="minorHAnsi" w:cstheme="minorBidi"/>
          <w:b w:val="0"/>
          <w:caps w:val="0"/>
          <w:sz w:val="22"/>
          <w:szCs w:val="22"/>
        </w:rPr>
      </w:pPr>
      <w:hyperlink w:anchor="_Toc3197718" w:history="1">
        <w:r w:rsidRPr="00554494">
          <w:rPr>
            <w:rStyle w:val="Hipercze"/>
          </w:rPr>
          <w:t>13.</w:t>
        </w:r>
        <w:r>
          <w:rPr>
            <w:rFonts w:asciiTheme="minorHAnsi" w:eastAsiaTheme="minorEastAsia" w:hAnsiTheme="minorHAnsi" w:cstheme="minorBidi"/>
            <w:b w:val="0"/>
            <w:caps w:val="0"/>
            <w:sz w:val="22"/>
            <w:szCs w:val="22"/>
          </w:rPr>
          <w:tab/>
        </w:r>
        <w:r w:rsidRPr="00554494">
          <w:rPr>
            <w:rStyle w:val="Hipercze"/>
          </w:rPr>
          <w:t>WYMAGANIA DOTYCZĄCE DOKUMENTACJI</w:t>
        </w:r>
        <w:r>
          <w:rPr>
            <w:webHidden/>
          </w:rPr>
          <w:tab/>
        </w:r>
        <w:r>
          <w:rPr>
            <w:webHidden/>
          </w:rPr>
          <w:fldChar w:fldCharType="begin"/>
        </w:r>
        <w:r>
          <w:rPr>
            <w:webHidden/>
          </w:rPr>
          <w:instrText xml:space="preserve"> PAGEREF _Toc3197718 \h </w:instrText>
        </w:r>
        <w:r>
          <w:rPr>
            <w:webHidden/>
          </w:rPr>
        </w:r>
        <w:r>
          <w:rPr>
            <w:webHidden/>
          </w:rPr>
          <w:fldChar w:fldCharType="separate"/>
        </w:r>
        <w:r>
          <w:rPr>
            <w:webHidden/>
          </w:rPr>
          <w:t>20</w:t>
        </w:r>
        <w:r>
          <w:rPr>
            <w:webHidden/>
          </w:rPr>
          <w:fldChar w:fldCharType="end"/>
        </w:r>
      </w:hyperlink>
    </w:p>
    <w:p w14:paraId="23473140" w14:textId="77777777" w:rsidR="001C3987" w:rsidRDefault="001C3987">
      <w:pPr>
        <w:pStyle w:val="Spistreci1"/>
        <w:rPr>
          <w:rFonts w:asciiTheme="minorHAnsi" w:eastAsiaTheme="minorEastAsia" w:hAnsiTheme="minorHAnsi" w:cstheme="minorBidi"/>
          <w:b w:val="0"/>
          <w:caps w:val="0"/>
          <w:sz w:val="22"/>
          <w:szCs w:val="22"/>
        </w:rPr>
      </w:pPr>
      <w:hyperlink w:anchor="_Toc3197719" w:history="1">
        <w:r w:rsidRPr="00554494">
          <w:rPr>
            <w:rStyle w:val="Hipercze"/>
          </w:rPr>
          <w:t>14.</w:t>
        </w:r>
        <w:r>
          <w:rPr>
            <w:rFonts w:asciiTheme="minorHAnsi" w:eastAsiaTheme="minorEastAsia" w:hAnsiTheme="minorHAnsi" w:cstheme="minorBidi"/>
            <w:b w:val="0"/>
            <w:caps w:val="0"/>
            <w:sz w:val="22"/>
            <w:szCs w:val="22"/>
          </w:rPr>
          <w:tab/>
        </w:r>
        <w:r w:rsidRPr="00554494">
          <w:rPr>
            <w:rStyle w:val="Hipercze"/>
          </w:rPr>
          <w:t>WYMAGANA ZAWARTOŚĆ  CZĘŚCI TECHNICZNEJ OFERTY</w:t>
        </w:r>
        <w:r>
          <w:rPr>
            <w:webHidden/>
          </w:rPr>
          <w:tab/>
        </w:r>
        <w:r>
          <w:rPr>
            <w:webHidden/>
          </w:rPr>
          <w:fldChar w:fldCharType="begin"/>
        </w:r>
        <w:r>
          <w:rPr>
            <w:webHidden/>
          </w:rPr>
          <w:instrText xml:space="preserve"> PAGEREF _Toc3197719 \h </w:instrText>
        </w:r>
        <w:r>
          <w:rPr>
            <w:webHidden/>
          </w:rPr>
        </w:r>
        <w:r>
          <w:rPr>
            <w:webHidden/>
          </w:rPr>
          <w:fldChar w:fldCharType="separate"/>
        </w:r>
        <w:r>
          <w:rPr>
            <w:webHidden/>
          </w:rPr>
          <w:t>21</w:t>
        </w:r>
        <w:r>
          <w:rPr>
            <w:webHidden/>
          </w:rPr>
          <w:fldChar w:fldCharType="end"/>
        </w:r>
      </w:hyperlink>
    </w:p>
    <w:p w14:paraId="7D39310C" w14:textId="77777777" w:rsidR="001C3987" w:rsidRDefault="001C3987">
      <w:pPr>
        <w:pStyle w:val="Spistreci1"/>
        <w:rPr>
          <w:rFonts w:asciiTheme="minorHAnsi" w:eastAsiaTheme="minorEastAsia" w:hAnsiTheme="minorHAnsi" w:cstheme="minorBidi"/>
          <w:b w:val="0"/>
          <w:caps w:val="0"/>
          <w:sz w:val="22"/>
          <w:szCs w:val="22"/>
        </w:rPr>
      </w:pPr>
      <w:hyperlink w:anchor="_Toc3197720" w:history="1">
        <w:r w:rsidRPr="00554494">
          <w:rPr>
            <w:rStyle w:val="Hipercze"/>
          </w:rPr>
          <w:t>15.</w:t>
        </w:r>
        <w:r>
          <w:rPr>
            <w:rFonts w:asciiTheme="minorHAnsi" w:eastAsiaTheme="minorEastAsia" w:hAnsiTheme="minorHAnsi" w:cstheme="minorBidi"/>
            <w:b w:val="0"/>
            <w:caps w:val="0"/>
            <w:sz w:val="22"/>
            <w:szCs w:val="22"/>
          </w:rPr>
          <w:tab/>
        </w:r>
        <w:r w:rsidRPr="00554494">
          <w:rPr>
            <w:rStyle w:val="Hipercze"/>
          </w:rPr>
          <w:t>GWARANCJE TECHNICZNE</w:t>
        </w:r>
        <w:r>
          <w:rPr>
            <w:webHidden/>
          </w:rPr>
          <w:tab/>
        </w:r>
        <w:r>
          <w:rPr>
            <w:webHidden/>
          </w:rPr>
          <w:fldChar w:fldCharType="begin"/>
        </w:r>
        <w:r>
          <w:rPr>
            <w:webHidden/>
          </w:rPr>
          <w:instrText xml:space="preserve"> PAGEREF _Toc3197720 \h </w:instrText>
        </w:r>
        <w:r>
          <w:rPr>
            <w:webHidden/>
          </w:rPr>
        </w:r>
        <w:r>
          <w:rPr>
            <w:webHidden/>
          </w:rPr>
          <w:fldChar w:fldCharType="separate"/>
        </w:r>
        <w:r>
          <w:rPr>
            <w:webHidden/>
          </w:rPr>
          <w:t>21</w:t>
        </w:r>
        <w:r>
          <w:rPr>
            <w:webHidden/>
          </w:rPr>
          <w:fldChar w:fldCharType="end"/>
        </w:r>
      </w:hyperlink>
    </w:p>
    <w:p w14:paraId="161BA088" w14:textId="77777777" w:rsidR="001C3987" w:rsidRDefault="001C3987">
      <w:pPr>
        <w:pStyle w:val="Spistreci1"/>
        <w:rPr>
          <w:rFonts w:asciiTheme="minorHAnsi" w:eastAsiaTheme="minorEastAsia" w:hAnsiTheme="minorHAnsi" w:cstheme="minorBidi"/>
          <w:b w:val="0"/>
          <w:caps w:val="0"/>
          <w:sz w:val="22"/>
          <w:szCs w:val="22"/>
        </w:rPr>
      </w:pPr>
      <w:hyperlink w:anchor="_Toc3197721" w:history="1">
        <w:r w:rsidRPr="00554494">
          <w:rPr>
            <w:rStyle w:val="Hipercze"/>
          </w:rPr>
          <w:t>16.</w:t>
        </w:r>
        <w:r>
          <w:rPr>
            <w:rFonts w:asciiTheme="minorHAnsi" w:eastAsiaTheme="minorEastAsia" w:hAnsiTheme="minorHAnsi" w:cstheme="minorBidi"/>
            <w:b w:val="0"/>
            <w:caps w:val="0"/>
            <w:sz w:val="22"/>
            <w:szCs w:val="22"/>
          </w:rPr>
          <w:tab/>
        </w:r>
        <w:r w:rsidRPr="00554494">
          <w:rPr>
            <w:rStyle w:val="Hipercze"/>
          </w:rPr>
          <w:t>OSOBY KONTAKTOWE</w:t>
        </w:r>
        <w:r>
          <w:rPr>
            <w:webHidden/>
          </w:rPr>
          <w:tab/>
        </w:r>
        <w:r>
          <w:rPr>
            <w:webHidden/>
          </w:rPr>
          <w:fldChar w:fldCharType="begin"/>
        </w:r>
        <w:r>
          <w:rPr>
            <w:webHidden/>
          </w:rPr>
          <w:instrText xml:space="preserve"> PAGEREF _Toc3197721 \h </w:instrText>
        </w:r>
        <w:r>
          <w:rPr>
            <w:webHidden/>
          </w:rPr>
        </w:r>
        <w:r>
          <w:rPr>
            <w:webHidden/>
          </w:rPr>
          <w:fldChar w:fldCharType="separate"/>
        </w:r>
        <w:r>
          <w:rPr>
            <w:webHidden/>
          </w:rPr>
          <w:t>21</w:t>
        </w:r>
        <w:r>
          <w:rPr>
            <w:webHidden/>
          </w:rPr>
          <w:fldChar w:fldCharType="end"/>
        </w:r>
      </w:hyperlink>
    </w:p>
    <w:p w14:paraId="035BD765" w14:textId="3E636CE3" w:rsidR="006C0FA6" w:rsidRDefault="006C0FA6" w:rsidP="00FC7613">
      <w:pPr>
        <w:spacing w:line="276" w:lineRule="auto"/>
        <w:rPr>
          <w:b/>
          <w:caps/>
          <w:noProof/>
        </w:rPr>
      </w:pPr>
      <w:r>
        <w:rPr>
          <w:b/>
          <w:caps/>
          <w:noProof/>
        </w:rPr>
        <w:fldChar w:fldCharType="end"/>
      </w:r>
    </w:p>
    <w:p w14:paraId="7E88C8AF" w14:textId="77777777" w:rsidR="00CF19BA" w:rsidRDefault="00CF19BA" w:rsidP="00FC7613">
      <w:pPr>
        <w:spacing w:line="276" w:lineRule="auto"/>
        <w:rPr>
          <w:b/>
          <w:caps/>
          <w:noProof/>
        </w:rPr>
      </w:pPr>
    </w:p>
    <w:p w14:paraId="642801C3" w14:textId="77777777" w:rsidR="00CF19BA" w:rsidRDefault="00CF19BA" w:rsidP="00FC7613">
      <w:pPr>
        <w:spacing w:line="276" w:lineRule="auto"/>
        <w:rPr>
          <w:b/>
          <w:caps/>
          <w:noProof/>
        </w:rPr>
      </w:pPr>
    </w:p>
    <w:p w14:paraId="6DD8766C" w14:textId="77777777" w:rsidR="00CF19BA" w:rsidRDefault="00CF19BA" w:rsidP="00FC7613">
      <w:pPr>
        <w:spacing w:line="276" w:lineRule="auto"/>
        <w:rPr>
          <w:b/>
          <w:caps/>
          <w:noProof/>
        </w:rPr>
      </w:pPr>
    </w:p>
    <w:p w14:paraId="2443EC3F" w14:textId="77777777" w:rsidR="00CF19BA" w:rsidRDefault="00CF19BA" w:rsidP="00FC7613">
      <w:pPr>
        <w:spacing w:line="276" w:lineRule="auto"/>
        <w:rPr>
          <w:b/>
          <w:caps/>
          <w:noProof/>
        </w:rPr>
      </w:pPr>
    </w:p>
    <w:p w14:paraId="5CCAECA6" w14:textId="77777777" w:rsidR="00CF19BA" w:rsidRDefault="00CF19BA" w:rsidP="00FC7613">
      <w:pPr>
        <w:spacing w:line="276" w:lineRule="auto"/>
        <w:rPr>
          <w:b/>
          <w:caps/>
          <w:noProof/>
        </w:rPr>
      </w:pPr>
    </w:p>
    <w:p w14:paraId="6FE58C3F" w14:textId="77777777" w:rsidR="00CF19BA" w:rsidRDefault="00CF19BA" w:rsidP="00FC7613">
      <w:pPr>
        <w:spacing w:line="276" w:lineRule="auto"/>
        <w:rPr>
          <w:b/>
          <w:caps/>
          <w:noProof/>
        </w:rPr>
      </w:pPr>
    </w:p>
    <w:p w14:paraId="7562E7A6" w14:textId="77777777" w:rsidR="00FC7613" w:rsidRPr="00FD6B08" w:rsidRDefault="00FC7613" w:rsidP="00D6520B">
      <w:pPr>
        <w:spacing w:before="240" w:after="480"/>
        <w:jc w:val="center"/>
        <w:rPr>
          <w:rFonts w:cs="Arial"/>
          <w:b/>
          <w:sz w:val="32"/>
        </w:rPr>
      </w:pPr>
      <w:bookmarkStart w:id="1" w:name="_Toc302122262"/>
      <w:r>
        <w:rPr>
          <w:rFonts w:cs="Arial"/>
          <w:b/>
          <w:sz w:val="32"/>
        </w:rPr>
        <w:lastRenderedPageBreak/>
        <w:t>OPIS TECHNICZNY</w:t>
      </w:r>
    </w:p>
    <w:bookmarkEnd w:id="1"/>
    <w:p w14:paraId="6E5DC0B7" w14:textId="77777777" w:rsidR="00FC7613" w:rsidRDefault="00FC7613" w:rsidP="003337A3">
      <w:pPr>
        <w:pStyle w:val="EPKnagwek1"/>
      </w:pPr>
      <w:r>
        <w:fldChar w:fldCharType="begin"/>
      </w:r>
      <w:r>
        <w:instrText xml:space="preserve"> HYPERLINK \l "_bookmark0" </w:instrText>
      </w:r>
      <w:r>
        <w:fldChar w:fldCharType="separate"/>
      </w:r>
      <w:bookmarkStart w:id="2" w:name="_Toc531873826"/>
      <w:bookmarkStart w:id="3" w:name="_Toc3197687"/>
      <w:r>
        <w:t>WPROWADZENIE</w:t>
      </w:r>
      <w:bookmarkEnd w:id="2"/>
      <w:bookmarkEnd w:id="3"/>
      <w:r>
        <w:fldChar w:fldCharType="end"/>
      </w:r>
    </w:p>
    <w:p w14:paraId="148C0D08" w14:textId="77777777" w:rsidR="00210FE4" w:rsidRDefault="00210FE4" w:rsidP="00210FE4">
      <w:pPr>
        <w:pStyle w:val="EPK-treopisu"/>
        <w:spacing w:line="240" w:lineRule="auto"/>
        <w:rPr>
          <w:lang w:val="pl-PL"/>
        </w:rPr>
      </w:pPr>
    </w:p>
    <w:p w14:paraId="0C6B89A4" w14:textId="77777777" w:rsidR="00210FE4" w:rsidRDefault="00210FE4" w:rsidP="0070568C">
      <w:pPr>
        <w:pStyle w:val="EPK-treopisu"/>
        <w:spacing w:after="120"/>
        <w:rPr>
          <w:lang w:val="pl-PL"/>
        </w:rPr>
      </w:pPr>
      <w:r w:rsidRPr="00D42E7E">
        <w:rPr>
          <w:lang w:val="pl-PL"/>
        </w:rPr>
        <w:t>Niniejszy dokument określający Warunki Techniczne Dostaw (WTD) jest częścią techniczną zapytania ofertowego na:</w:t>
      </w:r>
    </w:p>
    <w:p w14:paraId="25B11FD1" w14:textId="36D7F82F" w:rsidR="00374DDD" w:rsidRDefault="00B2623D" w:rsidP="0070568C">
      <w:pPr>
        <w:pStyle w:val="EPK-treopisu"/>
        <w:spacing w:after="120"/>
        <w:rPr>
          <w:lang w:val="pl-PL"/>
        </w:rPr>
      </w:pPr>
      <w:r>
        <w:rPr>
          <w:lang w:val="pl-PL"/>
        </w:rPr>
        <w:t xml:space="preserve">- budowę instalacji ogrzewania projektowanego budynku kotłowni szczytowo </w:t>
      </w:r>
      <w:r w:rsidR="00876196">
        <w:rPr>
          <w:lang w:val="pl-PL"/>
        </w:rPr>
        <w:t>–</w:t>
      </w:r>
      <w:r>
        <w:rPr>
          <w:lang w:val="pl-PL"/>
        </w:rPr>
        <w:t xml:space="preserve"> rezerwowej</w:t>
      </w:r>
      <w:r w:rsidR="00876196">
        <w:rPr>
          <w:lang w:val="pl-PL"/>
        </w:rPr>
        <w:t xml:space="preserve"> na terenie Elektrociepłowni,</w:t>
      </w:r>
    </w:p>
    <w:p w14:paraId="1D58D673" w14:textId="5C82AF17" w:rsidR="00F8230C" w:rsidRPr="003F7310" w:rsidRDefault="00F8230C" w:rsidP="00F8230C">
      <w:pPr>
        <w:pStyle w:val="EPK-treopisu"/>
        <w:spacing w:after="120"/>
        <w:rPr>
          <w:lang w:val="pl-PL"/>
        </w:rPr>
      </w:pPr>
      <w:r w:rsidRPr="00DF36E4">
        <w:rPr>
          <w:lang w:val="pl-PL"/>
        </w:rPr>
        <w:t>-  budowę instalacji ogrzewania budynku elektrycznego z częścią socjalną na terenie Elektrociepłowni,</w:t>
      </w:r>
    </w:p>
    <w:p w14:paraId="54936D61" w14:textId="3BB127BF" w:rsidR="00876196" w:rsidRDefault="00876196" w:rsidP="0070568C">
      <w:pPr>
        <w:pStyle w:val="EPK-treopisu"/>
        <w:spacing w:after="120"/>
        <w:rPr>
          <w:lang w:val="pl-PL"/>
        </w:rPr>
      </w:pPr>
      <w:r>
        <w:rPr>
          <w:lang w:val="pl-PL"/>
        </w:rPr>
        <w:t xml:space="preserve">- budowę instalacji ogrzewania budynku pompowni oleju wraz z przyłączem c.o. </w:t>
      </w:r>
      <w:r w:rsidR="00F8230C">
        <w:rPr>
          <w:lang w:val="pl-PL"/>
        </w:rPr>
        <w:t>na terenie Elektrociepłowni.</w:t>
      </w:r>
    </w:p>
    <w:p w14:paraId="77116991" w14:textId="700F6E9B" w:rsidR="00876196" w:rsidRDefault="00B93DB8" w:rsidP="00B93DB8">
      <w:pPr>
        <w:pStyle w:val="EPKnagwek1"/>
        <w:rPr>
          <w:lang w:val="pl-PL"/>
        </w:rPr>
      </w:pPr>
      <w:bookmarkStart w:id="4" w:name="_Toc3197688"/>
      <w:r>
        <w:rPr>
          <w:lang w:val="pl-PL"/>
        </w:rPr>
        <w:t>CEL I PRZEDMIOT WTD – INFORMACJE OGÓLNE</w:t>
      </w:r>
      <w:bookmarkEnd w:id="4"/>
    </w:p>
    <w:p w14:paraId="7C5DF5F1" w14:textId="77777777" w:rsidR="00DF36E4" w:rsidRPr="00DF36E4" w:rsidRDefault="00DF36E4" w:rsidP="00DF36E4">
      <w:pPr>
        <w:pStyle w:val="EPK-treopisu"/>
        <w:rPr>
          <w:lang w:val="pl-PL"/>
        </w:rPr>
      </w:pPr>
    </w:p>
    <w:p w14:paraId="3E94FE0B" w14:textId="6C794E33" w:rsidR="00876196" w:rsidRPr="001A7000" w:rsidRDefault="00876196" w:rsidP="001A7000">
      <w:pPr>
        <w:spacing w:line="360" w:lineRule="auto"/>
        <w:jc w:val="both"/>
      </w:pPr>
      <w:r w:rsidRPr="001A7000">
        <w:t>WTD zawiera minimalne wymagania stawiane dostawcy systemów instalacyjnych wraz z wyposażeniem oraz zakresem usług związanych z montażem i uruchomieniem. Dostawy, usługi oraz wszelkie niezbędne prace konieczne dla bezpiecznego, prawidłowego i sprawnego działania przedmiotu zamówienia są wymagane niniejszą specyfikacją, nawet, jeżeli nie zostały one nazwane lub opisane.</w:t>
      </w:r>
    </w:p>
    <w:p w14:paraId="74E2B9EB" w14:textId="613CEAA3" w:rsidR="00876196" w:rsidRPr="00876196" w:rsidRDefault="00876196" w:rsidP="00876196">
      <w:pPr>
        <w:spacing w:line="360" w:lineRule="auto"/>
        <w:jc w:val="both"/>
        <w:rPr>
          <w:rFonts w:cs="Arial"/>
          <w:szCs w:val="20"/>
        </w:rPr>
      </w:pPr>
      <w:r w:rsidRPr="00876196">
        <w:rPr>
          <w:rFonts w:cs="Arial"/>
          <w:szCs w:val="20"/>
        </w:rPr>
        <w:t xml:space="preserve">Przedmiotem WTD jest określenie danych technicznych, które powinny spełniać urządzenia, instalacje oraz elementy wchodzące w skład systemów </w:t>
      </w:r>
      <w:r>
        <w:rPr>
          <w:rFonts w:cs="Arial"/>
          <w:szCs w:val="20"/>
        </w:rPr>
        <w:t>grzewczych</w:t>
      </w:r>
      <w:r w:rsidRPr="00876196">
        <w:rPr>
          <w:rFonts w:cs="Arial"/>
          <w:szCs w:val="20"/>
        </w:rPr>
        <w:t xml:space="preserve"> jak również określenie zakresu dostaw urządzeń i instalacji</w:t>
      </w:r>
      <w:r>
        <w:rPr>
          <w:rFonts w:cs="Arial"/>
          <w:szCs w:val="20"/>
        </w:rPr>
        <w:t>.</w:t>
      </w:r>
    </w:p>
    <w:p w14:paraId="52DF1B5B" w14:textId="77777777" w:rsidR="00876196" w:rsidRDefault="00876196" w:rsidP="00876196">
      <w:pPr>
        <w:spacing w:line="360" w:lineRule="auto"/>
        <w:jc w:val="both"/>
        <w:rPr>
          <w:rFonts w:cs="Arial"/>
        </w:rPr>
      </w:pPr>
      <w:r>
        <w:rPr>
          <w:rFonts w:cs="Arial"/>
        </w:rPr>
        <w:t>WTD obowiązuje dla stanu przygotowania dokumentacji projektowej wykonawczej w dniu jej sporządzenia. Z uwagi na przygotowanie niniejszego dokumentu przed zakończeniem opracowania dokumentacji wykonawczej (PW) założenia w niniejszym opracowaniu mogą ulec zmianie.</w:t>
      </w:r>
    </w:p>
    <w:p w14:paraId="7DB9E2D2" w14:textId="557A6BF0" w:rsidR="00B7021B" w:rsidRPr="00B93DB8" w:rsidRDefault="00B93DB8" w:rsidP="00B93DB8">
      <w:pPr>
        <w:pStyle w:val="EPKnagwek1"/>
        <w:rPr>
          <w:lang w:val="pl-PL"/>
        </w:rPr>
      </w:pPr>
      <w:bookmarkStart w:id="5" w:name="_Toc3197689"/>
      <w:r>
        <w:rPr>
          <w:lang w:val="pl-PL"/>
        </w:rPr>
        <w:t>WARUNKI KLIMATYCZNE</w:t>
      </w:r>
      <w:bookmarkEnd w:id="5"/>
    </w:p>
    <w:p w14:paraId="0C907E8B" w14:textId="44D7808F" w:rsidR="00D76312" w:rsidRDefault="00D76312" w:rsidP="004578F3">
      <w:pPr>
        <w:pStyle w:val="Tekstpodstawowy"/>
        <w:spacing w:before="120" w:after="120" w:line="276" w:lineRule="auto"/>
        <w:ind w:left="0"/>
        <w:jc w:val="both"/>
        <w:rPr>
          <w:sz w:val="20"/>
          <w:szCs w:val="20"/>
        </w:rPr>
      </w:pPr>
      <w:r>
        <w:rPr>
          <w:sz w:val="20"/>
          <w:szCs w:val="20"/>
        </w:rPr>
        <w:t xml:space="preserve">W rejonie </w:t>
      </w:r>
      <w:r w:rsidR="00876196">
        <w:rPr>
          <w:sz w:val="20"/>
          <w:szCs w:val="20"/>
        </w:rPr>
        <w:t>Inwestycji</w:t>
      </w:r>
      <w:r>
        <w:rPr>
          <w:sz w:val="20"/>
          <w:szCs w:val="20"/>
        </w:rPr>
        <w:t xml:space="preserve"> następujące warunki klimatyczne:</w:t>
      </w:r>
    </w:p>
    <w:tbl>
      <w:tblPr>
        <w:tblStyle w:val="Zwykatabela4"/>
        <w:tblW w:w="0" w:type="auto"/>
        <w:tblLook w:val="04A0" w:firstRow="1" w:lastRow="0" w:firstColumn="1" w:lastColumn="0" w:noHBand="0" w:noVBand="1"/>
      </w:tblPr>
      <w:tblGrid>
        <w:gridCol w:w="7083"/>
        <w:gridCol w:w="2972"/>
      </w:tblGrid>
      <w:tr w:rsidR="006570BD" w:rsidRPr="00D42E7E" w14:paraId="496ED0BF" w14:textId="77777777" w:rsidTr="00742C69">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bottom w:val="single" w:sz="4" w:space="0" w:color="auto"/>
            </w:tcBorders>
            <w:shd w:val="clear" w:color="auto" w:fill="auto"/>
            <w:vAlign w:val="center"/>
          </w:tcPr>
          <w:p w14:paraId="62768BAE" w14:textId="4D803ABF" w:rsidR="006570BD" w:rsidRPr="001C6815" w:rsidRDefault="001C6815" w:rsidP="00742C69">
            <w:pPr>
              <w:rPr>
                <w:rFonts w:cs="Arial"/>
              </w:rPr>
            </w:pPr>
            <w:r w:rsidRPr="001C6815">
              <w:rPr>
                <w:rFonts w:cs="Arial"/>
              </w:rPr>
              <w:t>Parametr</w:t>
            </w:r>
          </w:p>
        </w:tc>
        <w:tc>
          <w:tcPr>
            <w:tcW w:w="2972" w:type="dxa"/>
            <w:tcBorders>
              <w:top w:val="single" w:sz="4" w:space="0" w:color="auto"/>
              <w:bottom w:val="single" w:sz="4" w:space="0" w:color="auto"/>
            </w:tcBorders>
            <w:shd w:val="clear" w:color="auto" w:fill="auto"/>
            <w:vAlign w:val="center"/>
          </w:tcPr>
          <w:p w14:paraId="78D9751D" w14:textId="059CA8BD" w:rsidR="006570BD" w:rsidRPr="001C6815" w:rsidRDefault="00B92070" w:rsidP="00742C69">
            <w:pPr>
              <w:cnfStyle w:val="100000000000" w:firstRow="1" w:lastRow="0" w:firstColumn="0" w:lastColumn="0" w:oddVBand="0" w:evenVBand="0" w:oddHBand="0" w:evenHBand="0" w:firstRowFirstColumn="0" w:firstRowLastColumn="0" w:lastRowFirstColumn="0" w:lastRowLastColumn="0"/>
              <w:rPr>
                <w:rFonts w:cs="Arial"/>
              </w:rPr>
            </w:pPr>
            <w:r>
              <w:rPr>
                <w:rFonts w:cs="Arial"/>
              </w:rPr>
              <w:t>Wartość / Z</w:t>
            </w:r>
            <w:r w:rsidR="001C6815" w:rsidRPr="001C6815">
              <w:rPr>
                <w:rFonts w:cs="Arial"/>
              </w:rPr>
              <w:t>akres</w:t>
            </w:r>
          </w:p>
        </w:tc>
      </w:tr>
      <w:tr w:rsidR="001C6815" w:rsidRPr="00D42E7E" w14:paraId="36CBDA8A"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tcBorders>
            <w:shd w:val="clear" w:color="auto" w:fill="auto"/>
            <w:vAlign w:val="center"/>
          </w:tcPr>
          <w:p w14:paraId="29BB17AB" w14:textId="5863A9A1" w:rsidR="001C6815" w:rsidRPr="001C6815" w:rsidRDefault="001C6815" w:rsidP="00742C69">
            <w:pPr>
              <w:spacing w:before="120" w:after="120"/>
              <w:rPr>
                <w:rFonts w:eastAsia="Calibri"/>
                <w:b w:val="0"/>
                <w:szCs w:val="22"/>
                <w:lang w:eastAsia="en-US"/>
              </w:rPr>
            </w:pPr>
            <w:r>
              <w:rPr>
                <w:rFonts w:eastAsia="Calibri"/>
                <w:b w:val="0"/>
                <w:szCs w:val="22"/>
                <w:lang w:eastAsia="en-US"/>
              </w:rPr>
              <w:t>C</w:t>
            </w:r>
            <w:r w:rsidRPr="001C6815">
              <w:rPr>
                <w:rFonts w:eastAsia="Calibri"/>
                <w:b w:val="0"/>
                <w:szCs w:val="22"/>
                <w:lang w:eastAsia="en-US"/>
              </w:rPr>
              <w:t>iśnienie atmosferyczne</w:t>
            </w:r>
          </w:p>
        </w:tc>
        <w:tc>
          <w:tcPr>
            <w:tcW w:w="2972" w:type="dxa"/>
            <w:tcBorders>
              <w:top w:val="single" w:sz="4" w:space="0" w:color="auto"/>
            </w:tcBorders>
            <w:shd w:val="clear" w:color="auto" w:fill="auto"/>
            <w:vAlign w:val="center"/>
          </w:tcPr>
          <w:p w14:paraId="0987B8DE" w14:textId="4C50A96B" w:rsidR="001C6815" w:rsidRPr="001C6815"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1C6815">
              <w:rPr>
                <w:rFonts w:eastAsia="Calibri"/>
                <w:szCs w:val="22"/>
                <w:lang w:eastAsia="en-US"/>
              </w:rPr>
              <w:t>987 hPa</w:t>
            </w:r>
          </w:p>
        </w:tc>
      </w:tr>
      <w:tr w:rsidR="001C6815" w:rsidRPr="00D42E7E" w14:paraId="14BAF5DA" w14:textId="77777777" w:rsidTr="00742C69">
        <w:trPr>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3B4B08ED" w14:textId="73A54A6F" w:rsidR="001C6815" w:rsidRPr="001C6815" w:rsidRDefault="001C6815" w:rsidP="00742C69">
            <w:pPr>
              <w:spacing w:before="120" w:after="120"/>
              <w:rPr>
                <w:rFonts w:eastAsia="Calibri"/>
                <w:b w:val="0"/>
                <w:szCs w:val="22"/>
                <w:lang w:eastAsia="en-US"/>
              </w:rPr>
            </w:pPr>
            <w:r>
              <w:rPr>
                <w:rFonts w:eastAsia="Calibri"/>
                <w:b w:val="0"/>
                <w:szCs w:val="22"/>
                <w:lang w:eastAsia="en-US"/>
              </w:rPr>
              <w:t>Ś</w:t>
            </w:r>
            <w:r w:rsidRPr="001C6815">
              <w:rPr>
                <w:rFonts w:eastAsia="Calibri"/>
                <w:b w:val="0"/>
                <w:szCs w:val="22"/>
                <w:lang w:eastAsia="en-US"/>
              </w:rPr>
              <w:t>rednioroczna temperatura powietrza</w:t>
            </w:r>
          </w:p>
        </w:tc>
        <w:tc>
          <w:tcPr>
            <w:tcW w:w="2972" w:type="dxa"/>
            <w:shd w:val="clear" w:color="auto" w:fill="auto"/>
            <w:vAlign w:val="center"/>
          </w:tcPr>
          <w:p w14:paraId="48A24842" w14:textId="2FB4D29B" w:rsidR="001C6815" w:rsidRPr="00D42E7E" w:rsidRDefault="00742C69" w:rsidP="00742C69">
            <w:pPr>
              <w:spacing w:before="120" w:after="120"/>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Pr>
                <w:rFonts w:eastAsia="Calibri"/>
                <w:szCs w:val="22"/>
                <w:lang w:eastAsia="en-US"/>
              </w:rPr>
              <w:t>+</w:t>
            </w:r>
            <w:r w:rsidR="001C6815" w:rsidRPr="00D42E7E">
              <w:rPr>
                <w:rFonts w:eastAsia="Calibri"/>
                <w:szCs w:val="22"/>
                <w:lang w:eastAsia="en-US"/>
              </w:rPr>
              <w:t>8,1°C</w:t>
            </w:r>
          </w:p>
        </w:tc>
      </w:tr>
      <w:tr w:rsidR="001C6815" w:rsidRPr="00D42E7E" w14:paraId="3A6D0C13"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637678EC" w14:textId="497E66D5" w:rsidR="001C6815" w:rsidRPr="001C6815" w:rsidRDefault="001C6815" w:rsidP="00742C69">
            <w:pPr>
              <w:spacing w:before="120" w:after="120"/>
              <w:rPr>
                <w:rFonts w:eastAsia="Calibri"/>
                <w:b w:val="0"/>
                <w:szCs w:val="22"/>
                <w:lang w:eastAsia="en-US"/>
              </w:rPr>
            </w:pPr>
            <w:r>
              <w:rPr>
                <w:rFonts w:eastAsia="Calibri"/>
                <w:b w:val="0"/>
                <w:szCs w:val="22"/>
                <w:lang w:eastAsia="en-US"/>
              </w:rPr>
              <w:t>P</w:t>
            </w:r>
            <w:r w:rsidRPr="001C6815">
              <w:rPr>
                <w:rFonts w:eastAsia="Calibri"/>
                <w:b w:val="0"/>
                <w:szCs w:val="22"/>
                <w:lang w:eastAsia="en-US"/>
              </w:rPr>
              <w:t>rzedział średniomiesięcznych temperatur powietrza</w:t>
            </w:r>
          </w:p>
        </w:tc>
        <w:tc>
          <w:tcPr>
            <w:tcW w:w="2972" w:type="dxa"/>
            <w:shd w:val="clear" w:color="auto" w:fill="auto"/>
            <w:vAlign w:val="center"/>
          </w:tcPr>
          <w:p w14:paraId="5309CF93" w14:textId="34B3F443" w:rsidR="001C6815" w:rsidRPr="00D42E7E"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D42E7E">
              <w:rPr>
                <w:rFonts w:eastAsia="Calibri"/>
                <w:szCs w:val="22"/>
                <w:lang w:eastAsia="en-US"/>
              </w:rPr>
              <w:t xml:space="preserve">od </w:t>
            </w:r>
            <w:r w:rsidR="00E22535">
              <w:rPr>
                <w:rFonts w:eastAsia="Calibri"/>
                <w:szCs w:val="22"/>
                <w:lang w:eastAsia="en-US"/>
              </w:rPr>
              <w:t>–</w:t>
            </w:r>
            <w:r w:rsidRPr="00D42E7E">
              <w:rPr>
                <w:rFonts w:eastAsia="Calibri"/>
                <w:szCs w:val="22"/>
                <w:lang w:eastAsia="en-US"/>
              </w:rPr>
              <w:t xml:space="preserve">1,6°C </w:t>
            </w:r>
            <w:r w:rsidR="007065C7">
              <w:rPr>
                <w:rFonts w:eastAsia="Calibri"/>
                <w:szCs w:val="22"/>
                <w:lang w:eastAsia="en-US"/>
              </w:rPr>
              <w:t>(I) do +</w:t>
            </w:r>
            <w:r w:rsidRPr="00D42E7E">
              <w:rPr>
                <w:rFonts w:eastAsia="Calibri"/>
                <w:szCs w:val="22"/>
                <w:lang w:eastAsia="en-US"/>
              </w:rPr>
              <w:t>18,6°C (VII)</w:t>
            </w:r>
          </w:p>
        </w:tc>
      </w:tr>
      <w:tr w:rsidR="001C6815" w:rsidRPr="00D42E7E" w14:paraId="61BAEAB5" w14:textId="77777777" w:rsidTr="00742C69">
        <w:trPr>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04750E4C" w14:textId="17E057C1" w:rsidR="001C6815" w:rsidRPr="001C6815" w:rsidRDefault="001C6815" w:rsidP="00742C69">
            <w:pPr>
              <w:spacing w:before="120" w:after="120"/>
              <w:rPr>
                <w:rFonts w:eastAsia="Calibri"/>
                <w:b w:val="0"/>
                <w:szCs w:val="22"/>
                <w:lang w:eastAsia="en-US"/>
              </w:rPr>
            </w:pPr>
            <w:r>
              <w:rPr>
                <w:rFonts w:eastAsia="Calibri"/>
                <w:b w:val="0"/>
                <w:szCs w:val="22"/>
                <w:lang w:eastAsia="en-US"/>
              </w:rPr>
              <w:t>P</w:t>
            </w:r>
            <w:r w:rsidRPr="001C6815">
              <w:rPr>
                <w:rFonts w:eastAsia="Calibri"/>
                <w:b w:val="0"/>
                <w:szCs w:val="22"/>
                <w:lang w:eastAsia="en-US"/>
              </w:rPr>
              <w:t>rzedział skrajnych temperatur</w:t>
            </w:r>
          </w:p>
        </w:tc>
        <w:tc>
          <w:tcPr>
            <w:tcW w:w="2972" w:type="dxa"/>
            <w:shd w:val="clear" w:color="auto" w:fill="auto"/>
            <w:vAlign w:val="center"/>
          </w:tcPr>
          <w:p w14:paraId="19B22179" w14:textId="61946C08" w:rsidR="001C6815" w:rsidRPr="00D42E7E" w:rsidRDefault="00742C69" w:rsidP="00742C69">
            <w:pPr>
              <w:spacing w:before="120" w:after="120"/>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Pr>
                <w:rFonts w:eastAsia="Calibri"/>
                <w:szCs w:val="22"/>
                <w:lang w:eastAsia="en-US"/>
              </w:rPr>
              <w:t>–</w:t>
            </w:r>
            <w:r w:rsidR="0006036A">
              <w:rPr>
                <w:rFonts w:eastAsia="Calibri"/>
                <w:szCs w:val="22"/>
                <w:lang w:eastAsia="en-US"/>
              </w:rPr>
              <w:t>30,0°C…+35</w:t>
            </w:r>
            <w:r w:rsidR="001C6815" w:rsidRPr="00D42E7E">
              <w:rPr>
                <w:rFonts w:eastAsia="Calibri"/>
                <w:szCs w:val="22"/>
                <w:lang w:eastAsia="en-US"/>
              </w:rPr>
              <w:t>,0°C</w:t>
            </w:r>
          </w:p>
        </w:tc>
      </w:tr>
      <w:tr w:rsidR="001C6815" w:rsidRPr="00D42E7E" w14:paraId="054C9178"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5ACB1418" w14:textId="767AF6EC" w:rsidR="001C6815" w:rsidRPr="001C6815" w:rsidRDefault="001C6815" w:rsidP="00742C69">
            <w:pPr>
              <w:spacing w:before="120" w:after="120"/>
              <w:rPr>
                <w:rFonts w:eastAsia="Calibri"/>
                <w:b w:val="0"/>
                <w:szCs w:val="22"/>
                <w:lang w:eastAsia="en-US"/>
              </w:rPr>
            </w:pPr>
            <w:r>
              <w:rPr>
                <w:rFonts w:eastAsia="Calibri"/>
                <w:b w:val="0"/>
                <w:szCs w:val="22"/>
                <w:lang w:eastAsia="en-US"/>
              </w:rPr>
              <w:t>P</w:t>
            </w:r>
            <w:r w:rsidRPr="001C6815">
              <w:rPr>
                <w:rFonts w:eastAsia="Calibri"/>
                <w:b w:val="0"/>
                <w:szCs w:val="22"/>
                <w:lang w:eastAsia="en-US"/>
              </w:rPr>
              <w:t>rędkość i przeważający kierunek wiatru</w:t>
            </w:r>
          </w:p>
        </w:tc>
        <w:tc>
          <w:tcPr>
            <w:tcW w:w="2972" w:type="dxa"/>
            <w:shd w:val="clear" w:color="auto" w:fill="auto"/>
            <w:vAlign w:val="center"/>
          </w:tcPr>
          <w:p w14:paraId="3BCEBD9A" w14:textId="4E558AA5" w:rsidR="001C6815" w:rsidRPr="00D42E7E"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D42E7E">
              <w:rPr>
                <w:rFonts w:eastAsia="Calibri"/>
                <w:szCs w:val="22"/>
                <w:lang w:eastAsia="en-US"/>
              </w:rPr>
              <w:t>2,5 m/s (wschód)</w:t>
            </w:r>
          </w:p>
        </w:tc>
      </w:tr>
      <w:tr w:rsidR="001C6815" w:rsidRPr="00D42E7E" w14:paraId="0FF9F722" w14:textId="77777777" w:rsidTr="00742C69">
        <w:trPr>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657557DF" w14:textId="0037278F" w:rsidR="001C6815" w:rsidRPr="001C6815" w:rsidRDefault="001C6815" w:rsidP="00742C69">
            <w:pPr>
              <w:spacing w:before="120" w:after="120"/>
              <w:rPr>
                <w:rFonts w:eastAsia="Calibri"/>
                <w:b w:val="0"/>
                <w:szCs w:val="22"/>
                <w:lang w:eastAsia="en-US"/>
              </w:rPr>
            </w:pPr>
            <w:r>
              <w:rPr>
                <w:rFonts w:eastAsia="Calibri"/>
                <w:b w:val="0"/>
                <w:szCs w:val="22"/>
                <w:lang w:eastAsia="en-US"/>
              </w:rPr>
              <w:t>Ś</w:t>
            </w:r>
            <w:r w:rsidRPr="001C6815">
              <w:rPr>
                <w:rFonts w:eastAsia="Calibri"/>
                <w:b w:val="0"/>
                <w:szCs w:val="22"/>
                <w:lang w:eastAsia="en-US"/>
              </w:rPr>
              <w:t>rednioroczna wilgotność względna</w:t>
            </w:r>
          </w:p>
        </w:tc>
        <w:tc>
          <w:tcPr>
            <w:tcW w:w="2972" w:type="dxa"/>
            <w:shd w:val="clear" w:color="auto" w:fill="auto"/>
            <w:vAlign w:val="center"/>
          </w:tcPr>
          <w:p w14:paraId="61B8F774" w14:textId="36678F3D" w:rsidR="001C6815" w:rsidRPr="00D42E7E" w:rsidRDefault="001C6815" w:rsidP="00742C69">
            <w:pPr>
              <w:spacing w:before="120" w:after="120"/>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D42E7E">
              <w:rPr>
                <w:rFonts w:eastAsia="Calibri"/>
                <w:szCs w:val="22"/>
                <w:lang w:eastAsia="en-US"/>
              </w:rPr>
              <w:t>26</w:t>
            </w:r>
            <w:r>
              <w:rPr>
                <w:rFonts w:eastAsia="Calibri"/>
                <w:szCs w:val="22"/>
                <w:lang w:eastAsia="en-US"/>
              </w:rPr>
              <w:t xml:space="preserve"> </w:t>
            </w:r>
            <w:r w:rsidRPr="00D42E7E">
              <w:rPr>
                <w:rFonts w:eastAsia="Calibri"/>
                <w:szCs w:val="22"/>
                <w:lang w:eastAsia="en-US"/>
              </w:rPr>
              <w:t>–</w:t>
            </w:r>
            <w:r>
              <w:rPr>
                <w:rFonts w:eastAsia="Calibri"/>
                <w:szCs w:val="22"/>
                <w:lang w:eastAsia="en-US"/>
              </w:rPr>
              <w:t xml:space="preserve"> </w:t>
            </w:r>
            <w:r w:rsidRPr="00D42E7E">
              <w:rPr>
                <w:rFonts w:eastAsia="Calibri"/>
                <w:szCs w:val="22"/>
                <w:lang w:eastAsia="en-US"/>
              </w:rPr>
              <w:t>100% (</w:t>
            </w:r>
            <w:r w:rsidRPr="00D42E7E">
              <w:rPr>
                <w:rFonts w:eastAsia="Calibri" w:hint="eastAsia"/>
                <w:szCs w:val="22"/>
                <w:lang w:eastAsia="en-US"/>
              </w:rPr>
              <w:t>ś</w:t>
            </w:r>
            <w:r w:rsidRPr="00D42E7E">
              <w:rPr>
                <w:rFonts w:eastAsia="Calibri"/>
                <w:szCs w:val="22"/>
                <w:lang w:eastAsia="en-US"/>
              </w:rPr>
              <w:t>rednio 79%)</w:t>
            </w:r>
          </w:p>
        </w:tc>
      </w:tr>
      <w:tr w:rsidR="001C6815" w14:paraId="4A7CC6E8"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tcBorders>
              <w:bottom w:val="single" w:sz="4" w:space="0" w:color="auto"/>
            </w:tcBorders>
            <w:shd w:val="clear" w:color="auto" w:fill="auto"/>
            <w:vAlign w:val="center"/>
          </w:tcPr>
          <w:p w14:paraId="038A8C9A" w14:textId="3DF00352" w:rsidR="001C6815" w:rsidRPr="001C6815" w:rsidRDefault="001C6815" w:rsidP="00742C69">
            <w:pPr>
              <w:spacing w:before="120" w:after="120"/>
              <w:rPr>
                <w:rFonts w:eastAsia="Calibri"/>
                <w:b w:val="0"/>
                <w:szCs w:val="22"/>
                <w:lang w:eastAsia="en-US"/>
              </w:rPr>
            </w:pPr>
            <w:r>
              <w:rPr>
                <w:rFonts w:eastAsia="Calibri"/>
                <w:b w:val="0"/>
                <w:szCs w:val="22"/>
                <w:lang w:eastAsia="en-US"/>
              </w:rPr>
              <w:t>Ś</w:t>
            </w:r>
            <w:r w:rsidRPr="001C6815">
              <w:rPr>
                <w:rFonts w:eastAsia="Calibri"/>
                <w:b w:val="0"/>
                <w:szCs w:val="22"/>
                <w:lang w:eastAsia="en-US"/>
              </w:rPr>
              <w:t>rednioroczna suma opadów</w:t>
            </w:r>
          </w:p>
        </w:tc>
        <w:tc>
          <w:tcPr>
            <w:tcW w:w="2972" w:type="dxa"/>
            <w:tcBorders>
              <w:bottom w:val="single" w:sz="4" w:space="0" w:color="auto"/>
            </w:tcBorders>
            <w:shd w:val="clear" w:color="auto" w:fill="auto"/>
            <w:vAlign w:val="center"/>
          </w:tcPr>
          <w:p w14:paraId="7902605A" w14:textId="77777777" w:rsidR="001C6815"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D42E7E">
              <w:rPr>
                <w:rFonts w:eastAsia="Calibri"/>
                <w:szCs w:val="22"/>
                <w:lang w:eastAsia="en-US"/>
              </w:rPr>
              <w:t>723 mm/a</w:t>
            </w:r>
          </w:p>
          <w:p w14:paraId="6B376789" w14:textId="77777777" w:rsidR="00876196" w:rsidRDefault="00876196"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p w14:paraId="75409ABA" w14:textId="5D46323B" w:rsidR="00876196" w:rsidRPr="006570BD" w:rsidRDefault="00876196"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bl>
    <w:p w14:paraId="4390032F" w14:textId="77777777" w:rsidR="00B93DB8" w:rsidRDefault="00B93DB8" w:rsidP="00B93DB8"/>
    <w:p w14:paraId="04D02239" w14:textId="3D77DD37" w:rsidR="00876196" w:rsidRPr="00B93DB8" w:rsidRDefault="000B2295" w:rsidP="00B93DB8">
      <w:pPr>
        <w:spacing w:line="360" w:lineRule="auto"/>
        <w:rPr>
          <w:b/>
        </w:rPr>
      </w:pPr>
      <w:r w:rsidRPr="00B93DB8">
        <w:rPr>
          <w:b/>
        </w:rPr>
        <w:t xml:space="preserve">Parametry </w:t>
      </w:r>
      <w:r w:rsidR="00876196" w:rsidRPr="00B93DB8">
        <w:rPr>
          <w:b/>
        </w:rPr>
        <w:t>projektowe powietrza zewnętrzneg</w:t>
      </w:r>
      <w:r w:rsidR="00B93DB8" w:rsidRPr="00B93DB8">
        <w:rPr>
          <w:b/>
        </w:rPr>
        <w:t>o</w:t>
      </w:r>
      <w:r w:rsidR="00B93DB8">
        <w:rPr>
          <w:b/>
        </w:rPr>
        <w:t>:</w:t>
      </w:r>
    </w:p>
    <w:p w14:paraId="65F83EEA" w14:textId="5B1D31D7" w:rsidR="00B93DB8" w:rsidRDefault="00B93DB8" w:rsidP="00B93DB8">
      <w:pPr>
        <w:spacing w:line="360" w:lineRule="auto"/>
        <w:rPr>
          <w:rFonts w:eastAsia="Calibri"/>
          <w:szCs w:val="22"/>
          <w:lang w:eastAsia="en-US"/>
        </w:rPr>
      </w:pPr>
      <w:r>
        <w:t>- projektowa temperatura max: +30</w:t>
      </w:r>
      <w:r w:rsidRPr="00D42E7E">
        <w:rPr>
          <w:rFonts w:eastAsia="Calibri"/>
          <w:szCs w:val="22"/>
          <w:lang w:eastAsia="en-US"/>
        </w:rPr>
        <w:t>°C</w:t>
      </w:r>
      <w:r>
        <w:rPr>
          <w:rFonts w:eastAsia="Calibri"/>
          <w:szCs w:val="22"/>
          <w:lang w:eastAsia="en-US"/>
        </w:rPr>
        <w:t>,</w:t>
      </w:r>
    </w:p>
    <w:p w14:paraId="14C816BE" w14:textId="225731FC" w:rsidR="00B93DB8" w:rsidRPr="00B93DB8" w:rsidRDefault="00B93DB8" w:rsidP="00B93DB8">
      <w:pPr>
        <w:spacing w:line="360" w:lineRule="auto"/>
      </w:pPr>
      <w:r>
        <w:rPr>
          <w:rFonts w:eastAsia="Calibri"/>
          <w:szCs w:val="22"/>
          <w:lang w:eastAsia="en-US"/>
        </w:rPr>
        <w:t>-</w:t>
      </w:r>
      <w:r w:rsidRPr="00B93DB8">
        <w:t xml:space="preserve"> </w:t>
      </w:r>
      <w:r>
        <w:t>projektowa temperatura min: -20</w:t>
      </w:r>
      <w:r w:rsidRPr="00D42E7E">
        <w:rPr>
          <w:rFonts w:eastAsia="Calibri"/>
          <w:szCs w:val="22"/>
          <w:lang w:eastAsia="en-US"/>
        </w:rPr>
        <w:t>°C</w:t>
      </w:r>
      <w:r>
        <w:rPr>
          <w:rFonts w:eastAsia="Calibri"/>
          <w:szCs w:val="22"/>
          <w:lang w:eastAsia="en-US"/>
        </w:rPr>
        <w:t>,</w:t>
      </w:r>
    </w:p>
    <w:p w14:paraId="4DAA3D30" w14:textId="77777777" w:rsidR="00B93DB8" w:rsidRDefault="00B93DB8" w:rsidP="00B93DB8"/>
    <w:p w14:paraId="5A4282CB" w14:textId="02A41410" w:rsidR="00B93DB8" w:rsidRPr="00B93DB8" w:rsidRDefault="00B93DB8" w:rsidP="00B93DB8">
      <w:pPr>
        <w:pStyle w:val="EPKnagwek1"/>
        <w:rPr>
          <w:lang w:val="pl-PL"/>
        </w:rPr>
      </w:pPr>
      <w:bookmarkStart w:id="6" w:name="_Toc3197690"/>
      <w:r>
        <w:rPr>
          <w:lang w:val="pl-PL"/>
        </w:rPr>
        <w:lastRenderedPageBreak/>
        <w:t>PRZEDMIOT DOSTAWY – OPIS SYSTEMU OGRZEWANIA</w:t>
      </w:r>
      <w:bookmarkEnd w:id="6"/>
    </w:p>
    <w:p w14:paraId="370C6F65" w14:textId="77777777" w:rsidR="00B93DB8" w:rsidRPr="00B93DB8" w:rsidRDefault="00B93DB8" w:rsidP="00B93DB8"/>
    <w:p w14:paraId="44603D28" w14:textId="54AADDC9" w:rsidR="00947510" w:rsidRDefault="00304D44" w:rsidP="00304D44">
      <w:pPr>
        <w:pStyle w:val="EPK-nagwek2"/>
        <w:rPr>
          <w:lang w:val="pl-PL"/>
        </w:rPr>
      </w:pPr>
      <w:bookmarkStart w:id="7" w:name="_Toc3197691"/>
      <w:r>
        <w:rPr>
          <w:lang w:val="pl-PL"/>
        </w:rPr>
        <w:t>Kotłownia rezerwowo – szczytowa</w:t>
      </w:r>
      <w:bookmarkEnd w:id="7"/>
    </w:p>
    <w:p w14:paraId="148C9CA4" w14:textId="77777777" w:rsidR="00304D44" w:rsidRPr="00304D44" w:rsidRDefault="00304D44" w:rsidP="00304D44"/>
    <w:p w14:paraId="64CAB92B" w14:textId="096C3D6A" w:rsidR="00304D44" w:rsidRPr="00973CF8" w:rsidRDefault="00304D44" w:rsidP="00304D44">
      <w:pPr>
        <w:spacing w:line="360" w:lineRule="auto"/>
        <w:jc w:val="both"/>
        <w:rPr>
          <w:b/>
          <w:u w:val="single"/>
        </w:rPr>
      </w:pPr>
      <w:r w:rsidRPr="00973CF8">
        <w:rPr>
          <w:b/>
          <w:u w:val="single"/>
        </w:rPr>
        <w:t>Zakres instalacji</w:t>
      </w:r>
    </w:p>
    <w:p w14:paraId="776FE7E2" w14:textId="77777777" w:rsidR="00304D44" w:rsidRPr="00304D44" w:rsidRDefault="00304D44" w:rsidP="00304D44">
      <w:pPr>
        <w:spacing w:line="360" w:lineRule="auto"/>
        <w:jc w:val="both"/>
      </w:pPr>
      <w:r w:rsidRPr="00304D44">
        <w:t>Projekt obejmuje następujące instalacje ogrzewania i ciepła technologicznego wentylacji kotłowni:</w:t>
      </w:r>
    </w:p>
    <w:p w14:paraId="1B1FC9E8" w14:textId="07FD2EE2" w:rsidR="00304D44" w:rsidRPr="00304D44" w:rsidRDefault="00304D44" w:rsidP="00304D44">
      <w:pPr>
        <w:spacing w:line="360" w:lineRule="auto"/>
        <w:jc w:val="both"/>
      </w:pPr>
      <w:r>
        <w:t xml:space="preserve">- </w:t>
      </w:r>
      <w:r w:rsidRPr="00304D44">
        <w:t xml:space="preserve">instalację ogrzewania wodnego </w:t>
      </w:r>
      <w:r>
        <w:t>ciepła technologicznego (c.t.)</w:t>
      </w:r>
      <w:r w:rsidRPr="00304D44">
        <w:t xml:space="preserve"> zasilające aparaty grzewcze</w:t>
      </w:r>
      <w:r>
        <w:t>,</w:t>
      </w:r>
    </w:p>
    <w:p w14:paraId="2D91860D" w14:textId="27BD1E28" w:rsidR="00304D44" w:rsidRPr="00304D44" w:rsidRDefault="00304D44" w:rsidP="00304D44">
      <w:pPr>
        <w:spacing w:line="360" w:lineRule="auto"/>
        <w:jc w:val="both"/>
      </w:pPr>
      <w:r>
        <w:t xml:space="preserve">- </w:t>
      </w:r>
      <w:r w:rsidRPr="00304D44">
        <w:t>instalację ciepła technologicznego na potrzeby wentylacji</w:t>
      </w:r>
      <w:r>
        <w:t xml:space="preserve"> (c.t.w.)</w:t>
      </w:r>
      <w:r w:rsidRPr="00304D44">
        <w:t>,</w:t>
      </w:r>
    </w:p>
    <w:p w14:paraId="42D0601D" w14:textId="16FC4DCD" w:rsidR="00304D44" w:rsidRPr="00304D44" w:rsidRDefault="00304D44" w:rsidP="00304D44">
      <w:pPr>
        <w:spacing w:line="360" w:lineRule="auto"/>
        <w:jc w:val="both"/>
      </w:pPr>
      <w:r>
        <w:t xml:space="preserve">- </w:t>
      </w:r>
      <w:r w:rsidRPr="00304D44">
        <w:t>instalacje c.o</w:t>
      </w:r>
      <w:r>
        <w:t>.</w:t>
      </w:r>
      <w:r w:rsidRPr="00304D44">
        <w:t xml:space="preserve"> zasilającą węzeł wymiennikowy w budynku elektrycznym</w:t>
      </w:r>
      <w:r>
        <w:t xml:space="preserve"> z częścią socjalną.</w:t>
      </w:r>
    </w:p>
    <w:p w14:paraId="115717BA" w14:textId="77777777" w:rsidR="00304D44" w:rsidRPr="00304D44" w:rsidRDefault="00304D44" w:rsidP="00304D44">
      <w:pPr>
        <w:spacing w:line="360" w:lineRule="auto"/>
        <w:jc w:val="both"/>
      </w:pPr>
    </w:p>
    <w:p w14:paraId="502E9BBC" w14:textId="71C7DB41" w:rsidR="00304D44" w:rsidRPr="00973CF8" w:rsidRDefault="00304D44" w:rsidP="00304D44">
      <w:pPr>
        <w:spacing w:line="360" w:lineRule="auto"/>
        <w:jc w:val="both"/>
        <w:rPr>
          <w:b/>
          <w:u w:val="single"/>
        </w:rPr>
      </w:pPr>
      <w:r w:rsidRPr="00973CF8">
        <w:rPr>
          <w:b/>
          <w:u w:val="single"/>
        </w:rPr>
        <w:t>Dane wejściowe:</w:t>
      </w:r>
    </w:p>
    <w:p w14:paraId="68591488" w14:textId="77777777" w:rsidR="00304D44" w:rsidRPr="00304D44" w:rsidRDefault="00304D44" w:rsidP="00304D44">
      <w:pPr>
        <w:spacing w:line="360" w:lineRule="auto"/>
        <w:jc w:val="both"/>
      </w:pPr>
      <w:r w:rsidRPr="00304D44">
        <w:t>Temperatura powietrza w ogrzewanych pomieszczeniach zgodnie z Rozporządzeniem Ministra Infrastruktury z dnia 12.04.2002 r. w sprawie warunków technicznych, jakim powinny odpowiadać budynki i ich usytuowanie (Dz. U. Nr 75/2002), oraz zgodnie z założeniami technologicznymi wynoszą one odpowiednio:</w:t>
      </w:r>
    </w:p>
    <w:p w14:paraId="3C7588D6" w14:textId="68415FB4" w:rsidR="00304D44" w:rsidRPr="00304D44" w:rsidRDefault="00304D44" w:rsidP="00D641FC">
      <w:pPr>
        <w:pStyle w:val="Akapitzlist"/>
        <w:numPr>
          <w:ilvl w:val="0"/>
          <w:numId w:val="12"/>
        </w:numPr>
        <w:spacing w:line="360" w:lineRule="auto"/>
        <w:jc w:val="both"/>
      </w:pPr>
      <w:r w:rsidRPr="00304D44">
        <w:t>hala kotłowni: tmin/max.= +5 / +40</w:t>
      </w:r>
      <w:r w:rsidRPr="00304D44">
        <w:rPr>
          <w:vertAlign w:val="superscript"/>
        </w:rPr>
        <w:t>0</w:t>
      </w:r>
      <w:r w:rsidRPr="00304D44">
        <w:t>C (z wyłączeniem najwyższego poziomu obsługi w budynku kotłowni, gdzie temperatura, może dojść do +45</w:t>
      </w:r>
      <w:r w:rsidRPr="00304D44">
        <w:rPr>
          <w:vertAlign w:val="superscript"/>
        </w:rPr>
        <w:t>0</w:t>
      </w:r>
      <w:r w:rsidRPr="00304D44">
        <w:t>C</w:t>
      </w:r>
      <w:r>
        <w:t>,</w:t>
      </w:r>
    </w:p>
    <w:p w14:paraId="040F5502" w14:textId="2F015901" w:rsidR="00304D44" w:rsidRPr="00304D44" w:rsidRDefault="00304D44" w:rsidP="00D641FC">
      <w:pPr>
        <w:pStyle w:val="Akapitzlist"/>
        <w:numPr>
          <w:ilvl w:val="0"/>
          <w:numId w:val="12"/>
        </w:numPr>
        <w:spacing w:line="360" w:lineRule="auto"/>
        <w:jc w:val="both"/>
      </w:pPr>
      <w:r w:rsidRPr="00304D44">
        <w:t>przewidywane zyski ciepła – 170,0 kW</w:t>
      </w:r>
      <w:r>
        <w:t>,</w:t>
      </w:r>
    </w:p>
    <w:p w14:paraId="5B3CEA58" w14:textId="61C04252" w:rsidR="00304D44" w:rsidRPr="00304D44" w:rsidRDefault="00304D44" w:rsidP="00D641FC">
      <w:pPr>
        <w:pStyle w:val="Akapitzlist"/>
        <w:numPr>
          <w:ilvl w:val="0"/>
          <w:numId w:val="12"/>
        </w:numPr>
        <w:spacing w:line="360" w:lineRule="auto"/>
        <w:jc w:val="both"/>
      </w:pPr>
      <w:r w:rsidRPr="00304D44">
        <w:t>maksymalny strumień powietrza do spalania przez kotły – 100 000 m</w:t>
      </w:r>
      <w:r w:rsidRPr="00304D44">
        <w:rPr>
          <w:vertAlign w:val="superscript"/>
        </w:rPr>
        <w:t>3</w:t>
      </w:r>
      <w:r w:rsidRPr="00304D44">
        <w:t>/h</w:t>
      </w:r>
      <w:r>
        <w:t>,</w:t>
      </w:r>
    </w:p>
    <w:p w14:paraId="27195177" w14:textId="77777777" w:rsidR="00304D44" w:rsidRPr="00304D44" w:rsidRDefault="00304D44" w:rsidP="00304D44">
      <w:pPr>
        <w:spacing w:line="360" w:lineRule="auto"/>
        <w:jc w:val="both"/>
      </w:pPr>
    </w:p>
    <w:p w14:paraId="4AF709C9" w14:textId="77777777" w:rsidR="00304D44" w:rsidRPr="00973CF8" w:rsidRDefault="00304D44" w:rsidP="00304D44">
      <w:pPr>
        <w:spacing w:line="360" w:lineRule="auto"/>
        <w:jc w:val="both"/>
        <w:rPr>
          <w:b/>
          <w:u w:val="single"/>
        </w:rPr>
      </w:pPr>
      <w:r w:rsidRPr="00973CF8">
        <w:rPr>
          <w:b/>
          <w:u w:val="single"/>
        </w:rPr>
        <w:t>Parametry instalacji:</w:t>
      </w:r>
    </w:p>
    <w:p w14:paraId="023F395E" w14:textId="3FAEC4E9" w:rsidR="00304D44" w:rsidRPr="00304D44" w:rsidRDefault="00304D44" w:rsidP="00D641FC">
      <w:pPr>
        <w:pStyle w:val="Akapitzlist"/>
        <w:numPr>
          <w:ilvl w:val="0"/>
          <w:numId w:val="11"/>
        </w:numPr>
        <w:spacing w:line="360" w:lineRule="auto"/>
        <w:jc w:val="both"/>
      </w:pPr>
      <w:r w:rsidRPr="00304D44">
        <w:t>czynnik grzewczy</w:t>
      </w:r>
      <w:r w:rsidRPr="00304D44">
        <w:tab/>
      </w:r>
      <w:r w:rsidRPr="00304D44">
        <w:tab/>
      </w:r>
      <w:r w:rsidRPr="00304D44">
        <w:tab/>
      </w:r>
      <w:r w:rsidRPr="00304D44">
        <w:tab/>
      </w:r>
      <w:r>
        <w:tab/>
      </w:r>
      <w:r w:rsidRPr="00304D44">
        <w:t>- woda gorąca 120/70ºC</w:t>
      </w:r>
    </w:p>
    <w:p w14:paraId="3A0B411C" w14:textId="7B3F5867" w:rsidR="00304D44" w:rsidRDefault="00304D44" w:rsidP="00D641FC">
      <w:pPr>
        <w:pStyle w:val="Akapitzlist"/>
        <w:numPr>
          <w:ilvl w:val="0"/>
          <w:numId w:val="11"/>
        </w:numPr>
        <w:spacing w:line="360" w:lineRule="auto"/>
        <w:jc w:val="both"/>
      </w:pPr>
      <w:r w:rsidRPr="00304D44">
        <w:t>nominalne ciśnienie</w:t>
      </w:r>
      <w:r w:rsidRPr="00304D44">
        <w:tab/>
      </w:r>
      <w:r>
        <w:tab/>
      </w:r>
      <w:r>
        <w:tab/>
      </w:r>
      <w:r>
        <w:tab/>
      </w:r>
      <w:r>
        <w:tab/>
        <w:t xml:space="preserve">- </w:t>
      </w:r>
      <w:r w:rsidRPr="00DA3847">
        <w:t>1,6MPa</w:t>
      </w:r>
    </w:p>
    <w:p w14:paraId="0C331741" w14:textId="77777777" w:rsidR="00304D44" w:rsidRPr="00973CF8" w:rsidRDefault="00304D44" w:rsidP="00304D44">
      <w:pPr>
        <w:pStyle w:val="Akapitzlist"/>
        <w:spacing w:line="360" w:lineRule="auto"/>
        <w:jc w:val="both"/>
        <w:rPr>
          <w:b/>
        </w:rPr>
      </w:pPr>
    </w:p>
    <w:p w14:paraId="3E31C7B7" w14:textId="30341F37" w:rsidR="00304D44" w:rsidRPr="00973CF8" w:rsidRDefault="00304D44" w:rsidP="00304D44">
      <w:pPr>
        <w:spacing w:line="360" w:lineRule="auto"/>
        <w:jc w:val="both"/>
        <w:rPr>
          <w:b/>
          <w:u w:val="single"/>
        </w:rPr>
      </w:pPr>
      <w:r w:rsidRPr="00973CF8">
        <w:rPr>
          <w:b/>
          <w:u w:val="single"/>
        </w:rPr>
        <w:t>Opis rozwiązań projektowych</w:t>
      </w:r>
      <w:r w:rsidR="00973CF8">
        <w:rPr>
          <w:b/>
          <w:u w:val="single"/>
        </w:rPr>
        <w:t>:</w:t>
      </w:r>
    </w:p>
    <w:p w14:paraId="7FEE162A" w14:textId="651F7128" w:rsidR="00304D44" w:rsidRPr="00926497" w:rsidRDefault="00304D44" w:rsidP="00304D44">
      <w:pPr>
        <w:spacing w:line="360" w:lineRule="auto"/>
        <w:jc w:val="both"/>
        <w:rPr>
          <w:bCs/>
        </w:rPr>
      </w:pPr>
      <w:r w:rsidRPr="006C402A">
        <w:rPr>
          <w:bCs/>
        </w:rPr>
        <w:t>Źródłem ciepła wysokoparametrowej instalacji grzewczej</w:t>
      </w:r>
      <w:r>
        <w:rPr>
          <w:bCs/>
        </w:rPr>
        <w:t xml:space="preserve"> c.o, c.t i c.t.w</w:t>
      </w:r>
      <w:r w:rsidRPr="006C402A">
        <w:rPr>
          <w:bCs/>
        </w:rPr>
        <w:t xml:space="preserve"> zasilającej nagrzewnice central wentylacyjnych będą istniejące kolektory wody grzewczej, dostarczająca wodę grzewczą o max. temperaturze 12</w:t>
      </w:r>
      <w:r>
        <w:rPr>
          <w:bCs/>
        </w:rPr>
        <w:t>0/70</w:t>
      </w:r>
      <w:r w:rsidRPr="006C402A">
        <w:rPr>
          <w:bCs/>
        </w:rPr>
        <w:t xml:space="preserve"> ˚C. Praca systemów grzewczych powinna być możliw</w:t>
      </w:r>
      <w:r>
        <w:rPr>
          <w:bCs/>
        </w:rPr>
        <w:t>a także w trakcie postoju kotła</w:t>
      </w:r>
      <w:r w:rsidRPr="00AD4515">
        <w:rPr>
          <w:bCs/>
          <w:lang w:val="x-none"/>
        </w:rPr>
        <w:t>. Poszczególne instalacje zostaną podłączone do sieci za pomocą węzła ciepła typu bezpośredniego</w:t>
      </w:r>
      <w:r>
        <w:rPr>
          <w:bCs/>
        </w:rPr>
        <w:t xml:space="preserve"> zlokalizowanego w kotłowni na poz. +/-0,00m</w:t>
      </w:r>
      <w:r w:rsidRPr="00AD4515">
        <w:rPr>
          <w:bCs/>
          <w:lang w:val="x-none"/>
        </w:rPr>
        <w:t>, który wyposażony będzie w niezbędną ar</w:t>
      </w:r>
      <w:r>
        <w:rPr>
          <w:bCs/>
          <w:lang w:val="x-none"/>
        </w:rPr>
        <w:t>maturę odcinającą</w:t>
      </w:r>
      <w:r>
        <w:rPr>
          <w:bCs/>
        </w:rPr>
        <w:t xml:space="preserve">, </w:t>
      </w:r>
      <w:r>
        <w:rPr>
          <w:bCs/>
          <w:lang w:val="x-none"/>
        </w:rPr>
        <w:t xml:space="preserve">regulacyjną </w:t>
      </w:r>
      <w:r>
        <w:rPr>
          <w:bCs/>
        </w:rPr>
        <w:t xml:space="preserve">oraz pomiarową w postaci ultradźwiękowego </w:t>
      </w:r>
      <w:r>
        <w:rPr>
          <w:bCs/>
          <w:lang w:val="x-none"/>
        </w:rPr>
        <w:t>licznik</w:t>
      </w:r>
      <w:r>
        <w:rPr>
          <w:bCs/>
        </w:rPr>
        <w:t>a</w:t>
      </w:r>
      <w:r>
        <w:rPr>
          <w:bCs/>
          <w:lang w:val="x-none"/>
        </w:rPr>
        <w:t xml:space="preserve"> ciepła</w:t>
      </w:r>
      <w:r>
        <w:rPr>
          <w:bCs/>
        </w:rPr>
        <w:t>.</w:t>
      </w:r>
      <w:r w:rsidRPr="00C46565">
        <w:rPr>
          <w:rFonts w:eastAsia="Calibri" w:cs="Arial"/>
        </w:rPr>
        <w:t xml:space="preserve"> </w:t>
      </w:r>
      <w:r w:rsidRPr="00C46565">
        <w:rPr>
          <w:bCs/>
        </w:rPr>
        <w:t xml:space="preserve">W pomieszczeniu kotłowni do odprowadzenia spustów wody grzewczej, </w:t>
      </w:r>
      <w:r w:rsidR="00104BB0">
        <w:rPr>
          <w:bCs/>
        </w:rPr>
        <w:t>przewiduje się</w:t>
      </w:r>
      <w:r w:rsidRPr="00C46565">
        <w:rPr>
          <w:bCs/>
        </w:rPr>
        <w:t xml:space="preserve"> studzienkę schładzającą o </w:t>
      </w:r>
      <w:r>
        <w:rPr>
          <w:bCs/>
        </w:rPr>
        <w:t>poj</w:t>
      </w:r>
      <w:r w:rsidRPr="00304D44">
        <w:rPr>
          <w:bCs/>
        </w:rPr>
        <w:t>. 0,5 m</w:t>
      </w:r>
      <w:r w:rsidRPr="00304D44">
        <w:rPr>
          <w:bCs/>
          <w:vertAlign w:val="superscript"/>
        </w:rPr>
        <w:t>3</w:t>
      </w:r>
      <w:r>
        <w:rPr>
          <w:bCs/>
        </w:rPr>
        <w:t xml:space="preserve"> </w:t>
      </w:r>
      <w:r w:rsidRPr="00C46565">
        <w:rPr>
          <w:bCs/>
        </w:rPr>
        <w:t xml:space="preserve">z grawitacyjnym odprowadzeniem do </w:t>
      </w:r>
      <w:r>
        <w:rPr>
          <w:bCs/>
        </w:rPr>
        <w:t>kanałów odwadniających posadzkę w kotłowni</w:t>
      </w:r>
      <w:r w:rsidRPr="00C46565">
        <w:rPr>
          <w:bCs/>
        </w:rPr>
        <w:t>.</w:t>
      </w:r>
    </w:p>
    <w:p w14:paraId="6BD557D8" w14:textId="2B399B7E" w:rsidR="00304D44" w:rsidRDefault="00304D44" w:rsidP="00304D44">
      <w:pPr>
        <w:spacing w:line="360" w:lineRule="auto"/>
        <w:jc w:val="both"/>
        <w:rPr>
          <w:bCs/>
        </w:rPr>
      </w:pPr>
      <w:r>
        <w:rPr>
          <w:bCs/>
        </w:rPr>
        <w:t>Instalacja ciepła technologicznego na potrzeby wentylacji zasilać będzie 2 centrale wentylacyjne służące w okresie zimowym do podgrzewu zimnego powietrza do spalania przez kotły gazowo olejowe. Przewidywana łączna moc instalacji c.t</w:t>
      </w:r>
      <w:r w:rsidR="00104BB0">
        <w:rPr>
          <w:bCs/>
        </w:rPr>
        <w:t>.w.</w:t>
      </w:r>
      <w:r>
        <w:rPr>
          <w:bCs/>
        </w:rPr>
        <w:t xml:space="preserve"> wynosić </w:t>
      </w:r>
      <w:r w:rsidRPr="00D631B2">
        <w:rPr>
          <w:bCs/>
        </w:rPr>
        <w:t xml:space="preserve">będzie </w:t>
      </w:r>
      <w:r w:rsidRPr="00D631B2">
        <w:rPr>
          <w:b/>
          <w:bCs/>
        </w:rPr>
        <w:t>Q=2x418,75 = 837,5 kW</w:t>
      </w:r>
      <w:r w:rsidRPr="00D631B2">
        <w:rPr>
          <w:bCs/>
        </w:rPr>
        <w:t>.</w:t>
      </w:r>
      <w:r>
        <w:rPr>
          <w:bCs/>
        </w:rPr>
        <w:t xml:space="preserve"> Centrale wentylacyjne zlokalizowane będą na poziomach +4,50m i +9,0 m wraz z podestami obsługi. </w:t>
      </w:r>
      <w:r w:rsidRPr="009E5526">
        <w:rPr>
          <w:bCs/>
        </w:rPr>
        <w:t xml:space="preserve">Wszystkie odbiorniki ciepła, jakimi są nagrzewnice wentylacyjne będą wyposażone po stronie doprowadzenia czynnika w układy regulacji wydajności składające się z zaworu trójdrogowego oraz pompy cyrkulacyjnej. Układ sterowania zaworu i pompy cyrkulacyjnej </w:t>
      </w:r>
      <w:r>
        <w:rPr>
          <w:bCs/>
        </w:rPr>
        <w:t>będzie</w:t>
      </w:r>
      <w:r w:rsidRPr="009E5526">
        <w:rPr>
          <w:bCs/>
        </w:rPr>
        <w:t xml:space="preserve"> realizowany zgodnie z programem systemu automatyki central wentylacyjnych</w:t>
      </w:r>
      <w:r>
        <w:rPr>
          <w:bCs/>
        </w:rPr>
        <w:t>.</w:t>
      </w:r>
    </w:p>
    <w:p w14:paraId="7297ECC8" w14:textId="5C0EF14A" w:rsidR="00304D44" w:rsidRDefault="00304D44" w:rsidP="00304D44">
      <w:pPr>
        <w:spacing w:line="360" w:lineRule="auto"/>
        <w:jc w:val="both"/>
        <w:rPr>
          <w:bCs/>
          <w:lang w:val="x-none"/>
        </w:rPr>
      </w:pPr>
      <w:r w:rsidRPr="00AD4515">
        <w:rPr>
          <w:bCs/>
          <w:lang w:val="x-none"/>
        </w:rPr>
        <w:t>W </w:t>
      </w:r>
      <w:r>
        <w:rPr>
          <w:bCs/>
        </w:rPr>
        <w:t>okresie</w:t>
      </w:r>
      <w:r w:rsidRPr="00AD4515">
        <w:rPr>
          <w:bCs/>
          <w:lang w:val="x-none"/>
        </w:rPr>
        <w:t xml:space="preserve"> postoju technologi</w:t>
      </w:r>
      <w:r>
        <w:rPr>
          <w:bCs/>
          <w:lang w:val="x-none"/>
        </w:rPr>
        <w:t>i</w:t>
      </w:r>
      <w:r>
        <w:rPr>
          <w:bCs/>
        </w:rPr>
        <w:t>,</w:t>
      </w:r>
      <w:r>
        <w:rPr>
          <w:bCs/>
          <w:lang w:val="x-none"/>
        </w:rPr>
        <w:t xml:space="preserve"> </w:t>
      </w:r>
      <w:r w:rsidRPr="007A6752">
        <w:rPr>
          <w:bCs/>
          <w:lang w:val="x-none"/>
        </w:rPr>
        <w:t>wymaganą minimalną temperaturę +5ºC</w:t>
      </w:r>
      <w:r>
        <w:rPr>
          <w:bCs/>
        </w:rPr>
        <w:t>,</w:t>
      </w:r>
      <w:r w:rsidRPr="007A6752">
        <w:rPr>
          <w:bCs/>
          <w:lang w:val="x-none"/>
        </w:rPr>
        <w:t xml:space="preserve"> </w:t>
      </w:r>
      <w:r>
        <w:rPr>
          <w:bCs/>
        </w:rPr>
        <w:t xml:space="preserve">zapewni </w:t>
      </w:r>
      <w:r>
        <w:rPr>
          <w:bCs/>
          <w:lang w:val="x-none"/>
        </w:rPr>
        <w:t xml:space="preserve">układ grzewczy składający się </w:t>
      </w:r>
      <w:r w:rsidRPr="00AD4515">
        <w:rPr>
          <w:bCs/>
          <w:lang w:val="x-none"/>
        </w:rPr>
        <w:t>z</w:t>
      </w:r>
      <w:r>
        <w:rPr>
          <w:bCs/>
          <w:lang w:val="x-none"/>
        </w:rPr>
        <w:t> aparatów</w:t>
      </w:r>
      <w:r>
        <w:rPr>
          <w:bCs/>
        </w:rPr>
        <w:t xml:space="preserve"> </w:t>
      </w:r>
      <w:r>
        <w:rPr>
          <w:bCs/>
          <w:lang w:val="x-none"/>
        </w:rPr>
        <w:t>grzewczo-wentylacyjnych</w:t>
      </w:r>
      <w:r w:rsidRPr="00AD4515">
        <w:rPr>
          <w:bCs/>
          <w:lang w:val="x-none"/>
        </w:rPr>
        <w:t xml:space="preserve"> </w:t>
      </w:r>
      <w:r>
        <w:rPr>
          <w:bCs/>
        </w:rPr>
        <w:t>pracujący na powietrzu obiegowym</w:t>
      </w:r>
      <w:r>
        <w:rPr>
          <w:bCs/>
          <w:lang w:val="x-none"/>
        </w:rPr>
        <w:t>.</w:t>
      </w:r>
    </w:p>
    <w:p w14:paraId="4963A37A" w14:textId="77777777" w:rsidR="00304D44" w:rsidRDefault="00304D44" w:rsidP="00304D44">
      <w:pPr>
        <w:spacing w:line="360" w:lineRule="auto"/>
        <w:jc w:val="both"/>
        <w:rPr>
          <w:b/>
          <w:bCs/>
        </w:rPr>
      </w:pPr>
      <w:r>
        <w:rPr>
          <w:bCs/>
        </w:rPr>
        <w:t xml:space="preserve">Przewidywana łączna moc instalacji </w:t>
      </w:r>
      <w:r w:rsidRPr="00343D6E">
        <w:rPr>
          <w:bCs/>
        </w:rPr>
        <w:t>grzewc</w:t>
      </w:r>
      <w:r w:rsidRPr="00D631B2">
        <w:rPr>
          <w:bCs/>
        </w:rPr>
        <w:t xml:space="preserve">zej </w:t>
      </w:r>
      <w:r w:rsidRPr="00D631B2">
        <w:rPr>
          <w:b/>
          <w:bCs/>
        </w:rPr>
        <w:t>Q=46,0 kW</w:t>
      </w:r>
    </w:p>
    <w:p w14:paraId="0E834BAD" w14:textId="77777777" w:rsidR="00304D44" w:rsidRPr="00B0268D" w:rsidRDefault="00304D44" w:rsidP="00304D44">
      <w:pPr>
        <w:spacing w:line="360" w:lineRule="auto"/>
        <w:jc w:val="both"/>
        <w:rPr>
          <w:bCs/>
        </w:rPr>
      </w:pPr>
      <w:r w:rsidRPr="00B0268D">
        <w:rPr>
          <w:bCs/>
        </w:rPr>
        <w:t>Łączna moc instalacji grzewczej z podziałem na poszczególne obiegi:</w:t>
      </w:r>
    </w:p>
    <w:p w14:paraId="5DFAE2D8" w14:textId="1F177466" w:rsidR="00304D44" w:rsidRPr="00560CFD" w:rsidRDefault="00304D44" w:rsidP="00304D44">
      <w:pPr>
        <w:spacing w:line="360" w:lineRule="auto"/>
        <w:jc w:val="both"/>
        <w:rPr>
          <w:bCs/>
        </w:rPr>
      </w:pPr>
      <w:r w:rsidRPr="00560CFD">
        <w:rPr>
          <w:bCs/>
        </w:rPr>
        <w:lastRenderedPageBreak/>
        <w:t>Instalacja c.t.w zasilająca nagrzewnice central wentylacyjnych -</w:t>
      </w:r>
      <w:r w:rsidRPr="00560CFD">
        <w:rPr>
          <w:bCs/>
        </w:rPr>
        <w:tab/>
      </w:r>
      <w:r w:rsidR="00104BB0">
        <w:rPr>
          <w:bCs/>
        </w:rPr>
        <w:tab/>
      </w:r>
      <w:r>
        <w:rPr>
          <w:bCs/>
        </w:rPr>
        <w:tab/>
      </w:r>
      <w:r>
        <w:rPr>
          <w:bCs/>
        </w:rPr>
        <w:tab/>
      </w:r>
      <w:r w:rsidRPr="00D631B2">
        <w:rPr>
          <w:bCs/>
        </w:rPr>
        <w:t>837,5 kW</w:t>
      </w:r>
    </w:p>
    <w:p w14:paraId="7CDD5EBE" w14:textId="61D93090" w:rsidR="00304D44" w:rsidRPr="00560CFD" w:rsidRDefault="00304D44" w:rsidP="00304D44">
      <w:pPr>
        <w:spacing w:line="360" w:lineRule="auto"/>
        <w:jc w:val="both"/>
        <w:rPr>
          <w:bCs/>
        </w:rPr>
      </w:pPr>
      <w:r w:rsidRPr="00560CFD">
        <w:rPr>
          <w:bCs/>
        </w:rPr>
        <w:t xml:space="preserve">Instalacja c.t. zasilająca aparaty grzewcze + instalacja ogrzewania w budynku pompowni </w:t>
      </w:r>
      <w:r>
        <w:rPr>
          <w:bCs/>
        </w:rPr>
        <w:t xml:space="preserve">oleju </w:t>
      </w:r>
      <w:r w:rsidRPr="00560CFD">
        <w:rPr>
          <w:bCs/>
        </w:rPr>
        <w:t>-</w:t>
      </w:r>
      <w:r w:rsidRPr="00560CFD">
        <w:rPr>
          <w:bCs/>
        </w:rPr>
        <w:tab/>
      </w:r>
      <w:r w:rsidRPr="00560CFD">
        <w:rPr>
          <w:bCs/>
        </w:rPr>
        <w:tab/>
      </w:r>
      <w:r w:rsidRPr="00560CFD">
        <w:rPr>
          <w:bCs/>
        </w:rPr>
        <w:tab/>
      </w:r>
      <w:r w:rsidRPr="00560CFD">
        <w:rPr>
          <w:bCs/>
        </w:rPr>
        <w:tab/>
      </w:r>
      <w:r w:rsidRPr="00560CFD">
        <w:rPr>
          <w:bCs/>
        </w:rPr>
        <w:tab/>
      </w:r>
      <w:r w:rsidRPr="00560CFD">
        <w:rPr>
          <w:bCs/>
        </w:rPr>
        <w:tab/>
      </w:r>
      <w:r w:rsidRPr="00560CFD">
        <w:rPr>
          <w:bCs/>
        </w:rPr>
        <w:tab/>
      </w:r>
      <w:r w:rsidRPr="00560CFD">
        <w:rPr>
          <w:bCs/>
        </w:rPr>
        <w:tab/>
      </w:r>
      <w:r w:rsidRPr="00560CFD">
        <w:rPr>
          <w:bCs/>
        </w:rPr>
        <w:tab/>
      </w:r>
      <w:r w:rsidRPr="00560CFD">
        <w:rPr>
          <w:bCs/>
        </w:rPr>
        <w:tab/>
      </w:r>
      <w:r w:rsidRPr="00560CFD">
        <w:rPr>
          <w:bCs/>
        </w:rPr>
        <w:tab/>
      </w:r>
      <w:r>
        <w:rPr>
          <w:bCs/>
        </w:rPr>
        <w:tab/>
      </w:r>
      <w:r>
        <w:rPr>
          <w:bCs/>
        </w:rPr>
        <w:tab/>
      </w:r>
      <w:r w:rsidR="00104BB0">
        <w:rPr>
          <w:bCs/>
        </w:rPr>
        <w:tab/>
      </w:r>
      <w:r w:rsidRPr="00D631B2">
        <w:rPr>
          <w:bCs/>
        </w:rPr>
        <w:t>82,0 kW</w:t>
      </w:r>
    </w:p>
    <w:p w14:paraId="53889CE7" w14:textId="12A80443" w:rsidR="00304D44" w:rsidRPr="005B5EA9" w:rsidRDefault="00304D44" w:rsidP="00304D44">
      <w:pPr>
        <w:spacing w:line="360" w:lineRule="auto"/>
        <w:jc w:val="both"/>
        <w:rPr>
          <w:bCs/>
          <w:u w:val="single"/>
        </w:rPr>
      </w:pPr>
      <w:r w:rsidRPr="00560CFD">
        <w:rPr>
          <w:bCs/>
        </w:rPr>
        <w:t>Instalacja c.o</w:t>
      </w:r>
      <w:r w:rsidR="00104BB0">
        <w:rPr>
          <w:bCs/>
        </w:rPr>
        <w:t>.</w:t>
      </w:r>
      <w:r w:rsidRPr="00560CFD">
        <w:rPr>
          <w:bCs/>
        </w:rPr>
        <w:t xml:space="preserve"> zasilająca węzeł wymiennikowy pracujący na potrzeby budynku socjalno</w:t>
      </w:r>
      <w:r>
        <w:rPr>
          <w:bCs/>
        </w:rPr>
        <w:t xml:space="preserve"> -</w:t>
      </w:r>
      <w:r w:rsidRPr="00560CFD">
        <w:rPr>
          <w:bCs/>
        </w:rPr>
        <w:t xml:space="preserve"> </w:t>
      </w:r>
      <w:r w:rsidRPr="00104BB0">
        <w:rPr>
          <w:bCs/>
        </w:rPr>
        <w:t xml:space="preserve">elektrycznego - </w:t>
      </w:r>
      <w:r w:rsidRPr="00104BB0">
        <w:rPr>
          <w:bCs/>
        </w:rPr>
        <w:tab/>
      </w:r>
      <w:r w:rsidRPr="00560CFD">
        <w:rPr>
          <w:bCs/>
          <w:u w:val="single"/>
        </w:rPr>
        <w:tab/>
      </w:r>
      <w:r w:rsidRPr="00560CFD">
        <w:rPr>
          <w:bCs/>
          <w:u w:val="single"/>
        </w:rPr>
        <w:tab/>
      </w:r>
      <w:r w:rsidRPr="00560CFD">
        <w:rPr>
          <w:bCs/>
          <w:u w:val="single"/>
        </w:rPr>
        <w:tab/>
      </w:r>
      <w:r w:rsidRPr="00560CFD">
        <w:rPr>
          <w:bCs/>
          <w:u w:val="single"/>
        </w:rPr>
        <w:tab/>
      </w:r>
      <w:r w:rsidRPr="00560CFD">
        <w:rPr>
          <w:bCs/>
          <w:u w:val="single"/>
        </w:rPr>
        <w:tab/>
      </w:r>
      <w:r w:rsidRPr="00560CFD">
        <w:rPr>
          <w:bCs/>
          <w:u w:val="single"/>
        </w:rPr>
        <w:tab/>
      </w:r>
      <w:r w:rsidRPr="00560CFD">
        <w:rPr>
          <w:bCs/>
          <w:u w:val="single"/>
        </w:rPr>
        <w:tab/>
      </w:r>
      <w:r w:rsidRPr="00560CFD">
        <w:rPr>
          <w:bCs/>
          <w:u w:val="single"/>
        </w:rPr>
        <w:tab/>
      </w:r>
      <w:r>
        <w:rPr>
          <w:bCs/>
          <w:u w:val="single"/>
        </w:rPr>
        <w:tab/>
      </w:r>
      <w:r>
        <w:rPr>
          <w:bCs/>
          <w:u w:val="single"/>
        </w:rPr>
        <w:tab/>
      </w:r>
      <w:r w:rsidR="00104BB0">
        <w:rPr>
          <w:bCs/>
          <w:u w:val="single"/>
        </w:rPr>
        <w:tab/>
      </w:r>
      <w:r w:rsidRPr="005B5EA9">
        <w:rPr>
          <w:bCs/>
          <w:u w:val="single"/>
        </w:rPr>
        <w:t>87,5 kW</w:t>
      </w:r>
    </w:p>
    <w:p w14:paraId="3AF829C0" w14:textId="77777777" w:rsidR="00304D44" w:rsidRPr="0015349B" w:rsidRDefault="00304D44" w:rsidP="00304D44">
      <w:pPr>
        <w:spacing w:line="360" w:lineRule="auto"/>
        <w:jc w:val="both"/>
        <w:rPr>
          <w:bCs/>
        </w:rPr>
      </w:pPr>
      <w:r w:rsidRPr="005B5EA9">
        <w:rPr>
          <w:bCs/>
        </w:rPr>
        <w:t xml:space="preserve">Łączna moc instalacji grzewczej - </w:t>
      </w:r>
      <w:r w:rsidRPr="005B5EA9">
        <w:rPr>
          <w:bCs/>
        </w:rPr>
        <w:tab/>
      </w:r>
      <w:r w:rsidRPr="005B5EA9">
        <w:rPr>
          <w:bCs/>
        </w:rPr>
        <w:tab/>
      </w:r>
      <w:r w:rsidRPr="005B5EA9">
        <w:rPr>
          <w:bCs/>
        </w:rPr>
        <w:tab/>
      </w:r>
      <w:r w:rsidRPr="005B5EA9">
        <w:rPr>
          <w:bCs/>
        </w:rPr>
        <w:tab/>
      </w:r>
      <w:r w:rsidRPr="005B5EA9">
        <w:rPr>
          <w:bCs/>
        </w:rPr>
        <w:tab/>
      </w:r>
      <w:r w:rsidRPr="005B5EA9">
        <w:rPr>
          <w:bCs/>
        </w:rPr>
        <w:tab/>
      </w:r>
      <w:r w:rsidRPr="005B5EA9">
        <w:rPr>
          <w:bCs/>
        </w:rPr>
        <w:tab/>
        <w:t>1007 kW</w:t>
      </w:r>
      <w:r>
        <w:rPr>
          <w:bCs/>
        </w:rPr>
        <w:t xml:space="preserve"> </w:t>
      </w:r>
    </w:p>
    <w:p w14:paraId="1F0FDA2E" w14:textId="2795AA1A" w:rsidR="00304D44" w:rsidRPr="00304D44" w:rsidRDefault="00304D44" w:rsidP="00F8230C">
      <w:pPr>
        <w:spacing w:line="360" w:lineRule="auto"/>
        <w:jc w:val="both"/>
      </w:pPr>
      <w:r w:rsidRPr="00B153A2">
        <w:t>Instalację ciepła technologicznego wentylacji należy wykonać z rur stalowych, łączonych przez spawanie. Rurociągi należy prowadzić ze spadkiem min. 3‰ i mocować na typowych podporach i podparciach obejmowych do instalacji grzewczych. Przejścia rurociągów przez ściany prowadzić w tulejach osłonowych z rur stalowych. Na odejściach z rozdzielacza powrotnego, ze względu na równoważenie hydrauliczne obiegów, przewidziano zawory nastawcze równoważące</w:t>
      </w:r>
    </w:p>
    <w:p w14:paraId="725CC5E8" w14:textId="4B2D1993" w:rsidR="00F8230C" w:rsidRDefault="00F8230C" w:rsidP="00F8230C">
      <w:pPr>
        <w:pStyle w:val="EPK-nagwek2"/>
        <w:rPr>
          <w:lang w:val="pl-PL"/>
        </w:rPr>
      </w:pPr>
      <w:bookmarkStart w:id="8" w:name="_Toc3197692"/>
      <w:r>
        <w:rPr>
          <w:lang w:val="pl-PL"/>
        </w:rPr>
        <w:t>Budynek elektryczny z częścią socjalną</w:t>
      </w:r>
      <w:bookmarkEnd w:id="8"/>
    </w:p>
    <w:p w14:paraId="609F5D54" w14:textId="77777777" w:rsidR="00F8230C" w:rsidRPr="00F8230C" w:rsidRDefault="00F8230C" w:rsidP="00F8230C">
      <w:pPr>
        <w:pStyle w:val="EPK-treopisu"/>
        <w:rPr>
          <w:lang w:val="pl-PL"/>
        </w:rPr>
      </w:pPr>
    </w:p>
    <w:p w14:paraId="5B1DC306" w14:textId="7AC76224" w:rsidR="00F8230C" w:rsidRPr="00973CF8" w:rsidRDefault="00F8230C" w:rsidP="00F8230C">
      <w:pPr>
        <w:spacing w:line="360" w:lineRule="auto"/>
        <w:rPr>
          <w:b/>
          <w:u w:val="single"/>
        </w:rPr>
      </w:pPr>
      <w:r w:rsidRPr="00973CF8">
        <w:rPr>
          <w:b/>
          <w:u w:val="single"/>
        </w:rPr>
        <w:t>Zakres instalacji:</w:t>
      </w:r>
    </w:p>
    <w:p w14:paraId="63137275" w14:textId="77777777" w:rsidR="00F8230C" w:rsidRPr="009B6DF6" w:rsidRDefault="00F8230C" w:rsidP="00F8230C">
      <w:pPr>
        <w:spacing w:line="360" w:lineRule="auto"/>
        <w:rPr>
          <w:bCs/>
          <w:iCs/>
          <w:szCs w:val="20"/>
        </w:rPr>
      </w:pPr>
      <w:r w:rsidRPr="009B6DF6">
        <w:rPr>
          <w:bCs/>
          <w:iCs/>
          <w:szCs w:val="20"/>
        </w:rPr>
        <w:t>Projekt obejmuje następujące instalacje ogrzewania:</w:t>
      </w:r>
    </w:p>
    <w:p w14:paraId="7C1AD63B" w14:textId="203373E0" w:rsidR="00F8230C" w:rsidRDefault="00F8230C" w:rsidP="00D641FC">
      <w:pPr>
        <w:numPr>
          <w:ilvl w:val="0"/>
          <w:numId w:val="10"/>
        </w:numPr>
        <w:spacing w:before="120" w:line="300" w:lineRule="auto"/>
        <w:jc w:val="both"/>
        <w:rPr>
          <w:szCs w:val="20"/>
        </w:rPr>
      </w:pPr>
      <w:r>
        <w:rPr>
          <w:szCs w:val="20"/>
        </w:rPr>
        <w:t xml:space="preserve">instalację ogrzewania wodnego wraz z </w:t>
      </w:r>
      <w:r w:rsidRPr="00926497">
        <w:rPr>
          <w:szCs w:val="20"/>
        </w:rPr>
        <w:t>kompaktowy</w:t>
      </w:r>
      <w:r>
        <w:rPr>
          <w:szCs w:val="20"/>
        </w:rPr>
        <w:t>m</w:t>
      </w:r>
      <w:r w:rsidRPr="00926497">
        <w:rPr>
          <w:szCs w:val="20"/>
        </w:rPr>
        <w:t xml:space="preserve"> dwufunkcyjny</w:t>
      </w:r>
      <w:r>
        <w:rPr>
          <w:szCs w:val="20"/>
        </w:rPr>
        <w:t>m</w:t>
      </w:r>
      <w:r w:rsidRPr="00926497">
        <w:rPr>
          <w:szCs w:val="20"/>
        </w:rPr>
        <w:t xml:space="preserve"> węzł</w:t>
      </w:r>
      <w:r>
        <w:rPr>
          <w:szCs w:val="20"/>
        </w:rPr>
        <w:t>em</w:t>
      </w:r>
      <w:r w:rsidRPr="00926497">
        <w:rPr>
          <w:szCs w:val="20"/>
        </w:rPr>
        <w:t xml:space="preserve"> wymiennikow</w:t>
      </w:r>
      <w:r>
        <w:rPr>
          <w:szCs w:val="20"/>
        </w:rPr>
        <w:t>ym na cele c.o. z  c.t.w.  i  c.w.u</w:t>
      </w:r>
    </w:p>
    <w:p w14:paraId="26136D9D" w14:textId="77777777" w:rsidR="00F8230C" w:rsidRDefault="00F8230C" w:rsidP="00D641FC">
      <w:pPr>
        <w:numPr>
          <w:ilvl w:val="0"/>
          <w:numId w:val="10"/>
        </w:numPr>
        <w:spacing w:before="120" w:line="300" w:lineRule="auto"/>
        <w:jc w:val="both"/>
        <w:rPr>
          <w:szCs w:val="20"/>
        </w:rPr>
      </w:pPr>
      <w:r w:rsidRPr="009B6DF6">
        <w:rPr>
          <w:szCs w:val="20"/>
        </w:rPr>
        <w:t>instalację ciepła technologicznego na potrzeby wentylacji,</w:t>
      </w:r>
    </w:p>
    <w:p w14:paraId="506CDA2A" w14:textId="6B98AC7A" w:rsidR="00F8230C" w:rsidRDefault="00F8230C" w:rsidP="00D641FC">
      <w:pPr>
        <w:numPr>
          <w:ilvl w:val="0"/>
          <w:numId w:val="10"/>
        </w:numPr>
        <w:spacing w:before="120" w:line="300" w:lineRule="auto"/>
        <w:jc w:val="both"/>
        <w:rPr>
          <w:szCs w:val="20"/>
        </w:rPr>
      </w:pPr>
      <w:r w:rsidRPr="00F8230C">
        <w:rPr>
          <w:szCs w:val="20"/>
        </w:rPr>
        <w:t>instalację ogrzewania elektrycznego</w:t>
      </w:r>
      <w:r>
        <w:rPr>
          <w:szCs w:val="20"/>
        </w:rPr>
        <w:t>.</w:t>
      </w:r>
    </w:p>
    <w:p w14:paraId="6C0AF4DD" w14:textId="77777777" w:rsidR="00F8230C" w:rsidRPr="00973CF8" w:rsidRDefault="00F8230C" w:rsidP="00F8230C">
      <w:pPr>
        <w:rPr>
          <w:b/>
        </w:rPr>
      </w:pPr>
    </w:p>
    <w:p w14:paraId="051836E6" w14:textId="77777777" w:rsidR="00F8230C" w:rsidRPr="00973CF8" w:rsidRDefault="00F8230C" w:rsidP="00F8230C">
      <w:pPr>
        <w:spacing w:line="360" w:lineRule="auto"/>
        <w:rPr>
          <w:b/>
          <w:u w:val="single"/>
        </w:rPr>
      </w:pPr>
      <w:r w:rsidRPr="00973CF8">
        <w:rPr>
          <w:b/>
          <w:u w:val="single"/>
        </w:rPr>
        <w:t>Dane wejściowe:</w:t>
      </w:r>
    </w:p>
    <w:p w14:paraId="0CFED6BF" w14:textId="77777777" w:rsidR="00F8230C" w:rsidRPr="00044658" w:rsidRDefault="00F8230C" w:rsidP="00F8230C">
      <w:pPr>
        <w:spacing w:line="360" w:lineRule="auto"/>
        <w:rPr>
          <w:rFonts w:eastAsia="Calibri"/>
        </w:rPr>
      </w:pPr>
      <w:r w:rsidRPr="00044658">
        <w:rPr>
          <w:rFonts w:eastAsia="Calibri"/>
        </w:rPr>
        <w:t>Temperatura powietrza w ogrzewanych pomieszczeniach zgodnie z Rozporządzeniem Ministra Infrastruktury z dnia 12.04.2002 r. w sprawie warunków technicznych, jakim powinny odpowiadać budynki i ich usytuowanie (Dz. U. Nr 75/2002), oraz zgodnie z założeniami technologicznymi wynoszą one odpowiednio:</w:t>
      </w:r>
    </w:p>
    <w:p w14:paraId="278111EA" w14:textId="77777777" w:rsidR="00F8230C" w:rsidRDefault="00F8230C" w:rsidP="00D641FC">
      <w:pPr>
        <w:numPr>
          <w:ilvl w:val="0"/>
          <w:numId w:val="9"/>
        </w:numPr>
        <w:spacing w:before="120" w:line="300" w:lineRule="auto"/>
        <w:jc w:val="both"/>
        <w:rPr>
          <w:rFonts w:eastAsia="Calibri"/>
        </w:rPr>
      </w:pPr>
      <w:r w:rsidRPr="00044658">
        <w:rPr>
          <w:rFonts w:eastAsia="Calibri"/>
        </w:rPr>
        <w:t xml:space="preserve">pomieszczenia </w:t>
      </w:r>
      <w:r>
        <w:rPr>
          <w:rFonts w:eastAsia="Calibri"/>
        </w:rPr>
        <w:t>socjalne</w:t>
      </w:r>
      <w:r w:rsidRPr="00044658">
        <w:rPr>
          <w:rFonts w:eastAsia="Calibri"/>
        </w:rPr>
        <w:tab/>
      </w:r>
      <w:r w:rsidRPr="00044658">
        <w:rPr>
          <w:rFonts w:eastAsia="Calibri"/>
        </w:rPr>
        <w:tab/>
      </w:r>
      <w:r>
        <w:rPr>
          <w:rFonts w:eastAsia="Calibri"/>
        </w:rPr>
        <w:tab/>
      </w:r>
      <w:r>
        <w:rPr>
          <w:rFonts w:eastAsia="Calibri"/>
        </w:rPr>
        <w:tab/>
      </w:r>
      <w:r w:rsidRPr="00044658">
        <w:rPr>
          <w:rFonts w:eastAsia="Calibri"/>
        </w:rPr>
        <w:t>+</w:t>
      </w:r>
      <w:r>
        <w:rPr>
          <w:rFonts w:eastAsia="Calibri"/>
        </w:rPr>
        <w:t>20</w:t>
      </w:r>
      <w:r w:rsidRPr="00044658">
        <w:rPr>
          <w:rFonts w:eastAsia="Calibri"/>
          <w:vertAlign w:val="superscript"/>
        </w:rPr>
        <w:t xml:space="preserve"> o</w:t>
      </w:r>
      <w:r w:rsidRPr="00044658">
        <w:rPr>
          <w:rFonts w:eastAsia="Calibri"/>
        </w:rPr>
        <w:t>C</w:t>
      </w:r>
    </w:p>
    <w:p w14:paraId="1D98FE26" w14:textId="77777777" w:rsidR="00F8230C" w:rsidRDefault="00F8230C" w:rsidP="00D641FC">
      <w:pPr>
        <w:numPr>
          <w:ilvl w:val="0"/>
          <w:numId w:val="9"/>
        </w:numPr>
        <w:spacing w:before="120" w:line="300" w:lineRule="auto"/>
        <w:jc w:val="both"/>
        <w:rPr>
          <w:rFonts w:eastAsia="Calibri"/>
        </w:rPr>
      </w:pPr>
      <w:r>
        <w:rPr>
          <w:rFonts w:eastAsia="Calibri"/>
        </w:rPr>
        <w:t xml:space="preserve">szatnie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470228">
        <w:rPr>
          <w:rFonts w:eastAsia="Calibri"/>
        </w:rPr>
        <w:t>+2</w:t>
      </w:r>
      <w:r>
        <w:rPr>
          <w:rFonts w:eastAsia="Calibri"/>
        </w:rPr>
        <w:t>4</w:t>
      </w:r>
      <w:r w:rsidRPr="00470228">
        <w:rPr>
          <w:rFonts w:eastAsia="Calibri"/>
          <w:vertAlign w:val="superscript"/>
        </w:rPr>
        <w:t xml:space="preserve"> o</w:t>
      </w:r>
      <w:r w:rsidRPr="00470228">
        <w:rPr>
          <w:rFonts w:eastAsia="Calibri"/>
        </w:rPr>
        <w:t>C</w:t>
      </w:r>
    </w:p>
    <w:p w14:paraId="115ABDDE" w14:textId="77777777" w:rsidR="00F8230C" w:rsidRDefault="00F8230C" w:rsidP="00D641FC">
      <w:pPr>
        <w:numPr>
          <w:ilvl w:val="0"/>
          <w:numId w:val="9"/>
        </w:numPr>
        <w:spacing w:before="120" w:line="300" w:lineRule="auto"/>
        <w:jc w:val="both"/>
        <w:rPr>
          <w:rFonts w:eastAsia="Calibri"/>
        </w:rPr>
      </w:pPr>
      <w:r>
        <w:rPr>
          <w:rFonts w:eastAsia="Calibri"/>
        </w:rPr>
        <w:t>umywalnie</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470228">
        <w:rPr>
          <w:rFonts w:eastAsia="Calibri"/>
        </w:rPr>
        <w:t>+24</w:t>
      </w:r>
      <w:r w:rsidRPr="00470228">
        <w:rPr>
          <w:rFonts w:eastAsia="Calibri"/>
          <w:vertAlign w:val="superscript"/>
        </w:rPr>
        <w:t xml:space="preserve"> o</w:t>
      </w:r>
      <w:r w:rsidRPr="00470228">
        <w:rPr>
          <w:rFonts w:eastAsia="Calibri"/>
        </w:rPr>
        <w:t>C</w:t>
      </w:r>
    </w:p>
    <w:p w14:paraId="61329AC1" w14:textId="77777777" w:rsidR="00F8230C" w:rsidRDefault="00F8230C" w:rsidP="00D641FC">
      <w:pPr>
        <w:numPr>
          <w:ilvl w:val="0"/>
          <w:numId w:val="9"/>
        </w:numPr>
        <w:spacing w:before="120" w:line="300" w:lineRule="auto"/>
        <w:jc w:val="both"/>
        <w:rPr>
          <w:rFonts w:eastAsia="Calibri"/>
        </w:rPr>
      </w:pPr>
      <w:r>
        <w:rPr>
          <w:rFonts w:eastAsia="Calibri"/>
        </w:rPr>
        <w:t xml:space="preserve">korytarze i komunikacja </w:t>
      </w:r>
      <w:r>
        <w:rPr>
          <w:rFonts w:eastAsia="Calibri"/>
        </w:rPr>
        <w:tab/>
      </w:r>
      <w:r>
        <w:rPr>
          <w:rFonts w:eastAsia="Calibri"/>
        </w:rPr>
        <w:tab/>
      </w:r>
      <w:r>
        <w:rPr>
          <w:rFonts w:eastAsia="Calibri"/>
        </w:rPr>
        <w:tab/>
      </w:r>
      <w:r>
        <w:rPr>
          <w:rFonts w:eastAsia="Calibri"/>
        </w:rPr>
        <w:tab/>
      </w:r>
      <w:r w:rsidRPr="00470228">
        <w:rPr>
          <w:rFonts w:eastAsia="Calibri"/>
        </w:rPr>
        <w:t>+20</w:t>
      </w:r>
      <w:r w:rsidRPr="00470228">
        <w:rPr>
          <w:rFonts w:eastAsia="Calibri"/>
          <w:vertAlign w:val="superscript"/>
        </w:rPr>
        <w:t xml:space="preserve"> o</w:t>
      </w:r>
      <w:r w:rsidRPr="00470228">
        <w:rPr>
          <w:rFonts w:eastAsia="Calibri"/>
        </w:rPr>
        <w:t>C</w:t>
      </w:r>
    </w:p>
    <w:p w14:paraId="6D67C549" w14:textId="77777777" w:rsidR="00F8230C" w:rsidRDefault="00F8230C" w:rsidP="00D641FC">
      <w:pPr>
        <w:numPr>
          <w:ilvl w:val="0"/>
          <w:numId w:val="9"/>
        </w:numPr>
        <w:spacing w:before="120" w:line="300" w:lineRule="auto"/>
        <w:jc w:val="both"/>
        <w:rPr>
          <w:rFonts w:eastAsia="Calibri"/>
        </w:rPr>
      </w:pPr>
      <w:r>
        <w:rPr>
          <w:rFonts w:eastAsia="Calibri"/>
        </w:rPr>
        <w:t>sanitariaty</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470228">
        <w:rPr>
          <w:rFonts w:eastAsia="Calibri"/>
        </w:rPr>
        <w:t>+20</w:t>
      </w:r>
      <w:r w:rsidRPr="00470228">
        <w:rPr>
          <w:rFonts w:eastAsia="Calibri"/>
          <w:vertAlign w:val="superscript"/>
        </w:rPr>
        <w:t xml:space="preserve"> o</w:t>
      </w:r>
      <w:r w:rsidRPr="00470228">
        <w:rPr>
          <w:rFonts w:eastAsia="Calibri"/>
        </w:rPr>
        <w:t>C</w:t>
      </w:r>
    </w:p>
    <w:p w14:paraId="4108864B" w14:textId="4D105760" w:rsidR="00F8230C" w:rsidRDefault="00F8230C" w:rsidP="00D641FC">
      <w:pPr>
        <w:numPr>
          <w:ilvl w:val="0"/>
          <w:numId w:val="9"/>
        </w:numPr>
        <w:spacing w:before="120" w:line="300" w:lineRule="auto"/>
        <w:jc w:val="both"/>
        <w:rPr>
          <w:rFonts w:eastAsia="Calibri"/>
        </w:rPr>
      </w:pPr>
      <w:r>
        <w:rPr>
          <w:rFonts w:eastAsia="Calibri"/>
        </w:rPr>
        <w:t>klatka schodowa</w:t>
      </w:r>
      <w:r>
        <w:rPr>
          <w:rFonts w:eastAsia="Calibri"/>
        </w:rPr>
        <w:tab/>
      </w:r>
      <w:r>
        <w:rPr>
          <w:rFonts w:eastAsia="Calibri"/>
        </w:rPr>
        <w:tab/>
      </w:r>
      <w:r>
        <w:rPr>
          <w:rFonts w:eastAsia="Calibri"/>
        </w:rPr>
        <w:tab/>
      </w:r>
      <w:r>
        <w:rPr>
          <w:rFonts w:eastAsia="Calibri"/>
        </w:rPr>
        <w:tab/>
      </w:r>
      <w:r>
        <w:rPr>
          <w:rFonts w:eastAsia="Calibri"/>
        </w:rPr>
        <w:tab/>
      </w:r>
      <w:r w:rsidRPr="00777328">
        <w:rPr>
          <w:rFonts w:eastAsia="Calibri"/>
        </w:rPr>
        <w:t>+1</w:t>
      </w:r>
      <w:r>
        <w:rPr>
          <w:rFonts w:eastAsia="Calibri"/>
        </w:rPr>
        <w:t>8</w:t>
      </w:r>
      <w:r w:rsidRPr="00777328">
        <w:rPr>
          <w:rFonts w:eastAsia="Calibri"/>
          <w:vertAlign w:val="superscript"/>
        </w:rPr>
        <w:t xml:space="preserve"> o</w:t>
      </w:r>
      <w:r w:rsidRPr="00777328">
        <w:rPr>
          <w:rFonts w:eastAsia="Calibri"/>
        </w:rPr>
        <w:t>C</w:t>
      </w:r>
    </w:p>
    <w:p w14:paraId="7F14BFFD" w14:textId="77777777" w:rsidR="00F8230C" w:rsidRDefault="00F8230C" w:rsidP="00D641FC">
      <w:pPr>
        <w:numPr>
          <w:ilvl w:val="0"/>
          <w:numId w:val="9"/>
        </w:numPr>
        <w:spacing w:before="120" w:line="300" w:lineRule="auto"/>
        <w:jc w:val="both"/>
        <w:rPr>
          <w:rFonts w:eastAsia="Calibri"/>
        </w:rPr>
      </w:pPr>
      <w:r>
        <w:rPr>
          <w:rFonts w:eastAsia="Calibri"/>
        </w:rPr>
        <w:t>wentylatornia</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470228">
        <w:rPr>
          <w:rFonts w:eastAsia="Calibri"/>
        </w:rPr>
        <w:t>+1</w:t>
      </w:r>
      <w:r>
        <w:rPr>
          <w:rFonts w:eastAsia="Calibri"/>
        </w:rPr>
        <w:t>2</w:t>
      </w:r>
      <w:r w:rsidRPr="00470228">
        <w:rPr>
          <w:rFonts w:eastAsia="Calibri"/>
          <w:vertAlign w:val="superscript"/>
        </w:rPr>
        <w:t xml:space="preserve"> o</w:t>
      </w:r>
      <w:r w:rsidRPr="00470228">
        <w:rPr>
          <w:rFonts w:eastAsia="Calibri"/>
        </w:rPr>
        <w:t>C</w:t>
      </w:r>
    </w:p>
    <w:p w14:paraId="5A163775" w14:textId="77777777" w:rsidR="00F8230C" w:rsidRDefault="00F8230C" w:rsidP="00D641FC">
      <w:pPr>
        <w:numPr>
          <w:ilvl w:val="0"/>
          <w:numId w:val="9"/>
        </w:numPr>
        <w:spacing w:before="120" w:line="300" w:lineRule="auto"/>
        <w:jc w:val="both"/>
        <w:rPr>
          <w:rFonts w:eastAsia="Calibri"/>
        </w:rPr>
      </w:pPr>
      <w:r>
        <w:rPr>
          <w:rFonts w:eastAsia="Calibri"/>
        </w:rPr>
        <w:t>rozdzielnia elektryczna</w:t>
      </w:r>
      <w:r>
        <w:rPr>
          <w:rFonts w:eastAsia="Calibri"/>
        </w:rPr>
        <w:tab/>
      </w:r>
      <w:r>
        <w:rPr>
          <w:rFonts w:eastAsia="Calibri"/>
        </w:rPr>
        <w:tab/>
      </w:r>
      <w:r>
        <w:rPr>
          <w:rFonts w:eastAsia="Calibri"/>
        </w:rPr>
        <w:tab/>
      </w:r>
      <w:r>
        <w:rPr>
          <w:rFonts w:eastAsia="Calibri"/>
        </w:rPr>
        <w:tab/>
      </w:r>
      <w:r>
        <w:rPr>
          <w:rFonts w:eastAsia="Calibri"/>
        </w:rPr>
        <w:tab/>
        <w:t>+5</w:t>
      </w:r>
      <w:r w:rsidRPr="00470228">
        <w:rPr>
          <w:rFonts w:eastAsia="Calibri"/>
          <w:vertAlign w:val="superscript"/>
        </w:rPr>
        <w:t xml:space="preserve"> o</w:t>
      </w:r>
      <w:r w:rsidRPr="00470228">
        <w:rPr>
          <w:rFonts w:eastAsia="Calibri"/>
        </w:rPr>
        <w:t>C</w:t>
      </w:r>
    </w:p>
    <w:p w14:paraId="215A68BC" w14:textId="77777777" w:rsidR="00F8230C" w:rsidRPr="00777328" w:rsidRDefault="00F8230C" w:rsidP="00D641FC">
      <w:pPr>
        <w:numPr>
          <w:ilvl w:val="0"/>
          <w:numId w:val="9"/>
        </w:numPr>
        <w:spacing w:before="120" w:line="300" w:lineRule="auto"/>
        <w:jc w:val="both"/>
        <w:rPr>
          <w:rFonts w:eastAsia="Calibri"/>
        </w:rPr>
      </w:pPr>
      <w:r w:rsidRPr="00777328">
        <w:rPr>
          <w:rFonts w:eastAsia="Calibri"/>
        </w:rPr>
        <w:t>rozdzielnia AKPiA</w:t>
      </w:r>
      <w:r w:rsidRPr="00777328">
        <w:rPr>
          <w:rFonts w:eastAsia="Calibri"/>
        </w:rPr>
        <w:tab/>
      </w:r>
      <w:r w:rsidRPr="00777328">
        <w:rPr>
          <w:rFonts w:eastAsia="Calibri"/>
        </w:rPr>
        <w:tab/>
      </w:r>
      <w:r w:rsidRPr="00777328">
        <w:rPr>
          <w:rFonts w:eastAsia="Calibri"/>
        </w:rPr>
        <w:tab/>
      </w:r>
      <w:r w:rsidRPr="00777328">
        <w:rPr>
          <w:rFonts w:eastAsia="Calibri"/>
        </w:rPr>
        <w:tab/>
      </w:r>
      <w:r w:rsidRPr="00777328">
        <w:rPr>
          <w:rFonts w:eastAsia="Calibri"/>
        </w:rPr>
        <w:tab/>
        <w:t>+15</w:t>
      </w:r>
      <w:r w:rsidRPr="00777328">
        <w:rPr>
          <w:rFonts w:eastAsia="Calibri"/>
          <w:vertAlign w:val="superscript"/>
        </w:rPr>
        <w:t xml:space="preserve"> o</w:t>
      </w:r>
      <w:r w:rsidRPr="00777328">
        <w:rPr>
          <w:rFonts w:eastAsia="Calibri"/>
        </w:rPr>
        <w:t>C</w:t>
      </w:r>
    </w:p>
    <w:p w14:paraId="2470B6FC" w14:textId="77777777" w:rsidR="00F8230C" w:rsidRPr="00777328" w:rsidRDefault="00F8230C" w:rsidP="00D641FC">
      <w:pPr>
        <w:numPr>
          <w:ilvl w:val="0"/>
          <w:numId w:val="9"/>
        </w:numPr>
        <w:spacing w:before="120" w:line="300" w:lineRule="auto"/>
        <w:jc w:val="both"/>
        <w:rPr>
          <w:rFonts w:eastAsia="Calibri"/>
        </w:rPr>
      </w:pPr>
      <w:r w:rsidRPr="00777328">
        <w:rPr>
          <w:rFonts w:eastAsia="Calibri"/>
        </w:rPr>
        <w:t>akumulatornia</w:t>
      </w:r>
      <w:r w:rsidRPr="00777328">
        <w:rPr>
          <w:rFonts w:eastAsia="Calibri"/>
        </w:rPr>
        <w:tab/>
      </w:r>
      <w:r w:rsidRPr="00777328">
        <w:rPr>
          <w:rFonts w:eastAsia="Calibri"/>
        </w:rPr>
        <w:tab/>
      </w:r>
      <w:r w:rsidRPr="00777328">
        <w:rPr>
          <w:rFonts w:eastAsia="Calibri"/>
        </w:rPr>
        <w:tab/>
      </w:r>
      <w:r w:rsidRPr="00777328">
        <w:rPr>
          <w:rFonts w:eastAsia="Calibri"/>
        </w:rPr>
        <w:tab/>
      </w:r>
      <w:r w:rsidRPr="00777328">
        <w:rPr>
          <w:rFonts w:eastAsia="Calibri"/>
        </w:rPr>
        <w:tab/>
      </w:r>
      <w:r w:rsidRPr="00777328">
        <w:rPr>
          <w:rFonts w:eastAsia="Calibri"/>
        </w:rPr>
        <w:tab/>
        <w:t>+15</w:t>
      </w:r>
      <w:r w:rsidRPr="00777328">
        <w:rPr>
          <w:rFonts w:eastAsia="Calibri"/>
          <w:vertAlign w:val="superscript"/>
        </w:rPr>
        <w:t xml:space="preserve"> o</w:t>
      </w:r>
      <w:r w:rsidRPr="00777328">
        <w:rPr>
          <w:rFonts w:eastAsia="Calibri"/>
        </w:rPr>
        <w:t>C</w:t>
      </w:r>
    </w:p>
    <w:p w14:paraId="1328AE5A" w14:textId="77777777" w:rsidR="00F8230C" w:rsidRPr="00777328" w:rsidRDefault="00F8230C" w:rsidP="00D641FC">
      <w:pPr>
        <w:numPr>
          <w:ilvl w:val="0"/>
          <w:numId w:val="9"/>
        </w:numPr>
        <w:spacing w:before="120" w:line="300" w:lineRule="auto"/>
        <w:jc w:val="both"/>
        <w:rPr>
          <w:rFonts w:eastAsia="Calibri"/>
        </w:rPr>
      </w:pPr>
      <w:r w:rsidRPr="00777328">
        <w:rPr>
          <w:rFonts w:eastAsia="Calibri"/>
        </w:rPr>
        <w:t>pom. techniczne</w:t>
      </w:r>
      <w:r w:rsidRPr="00777328">
        <w:rPr>
          <w:rFonts w:eastAsia="Calibri"/>
        </w:rPr>
        <w:tab/>
      </w:r>
      <w:r w:rsidRPr="00777328">
        <w:rPr>
          <w:rFonts w:eastAsia="Calibri"/>
        </w:rPr>
        <w:tab/>
      </w:r>
      <w:r w:rsidRPr="00777328">
        <w:rPr>
          <w:rFonts w:eastAsia="Calibri"/>
        </w:rPr>
        <w:tab/>
      </w:r>
      <w:r w:rsidRPr="00777328">
        <w:rPr>
          <w:rFonts w:eastAsia="Calibri"/>
        </w:rPr>
        <w:tab/>
        <w:t xml:space="preserve"> </w:t>
      </w:r>
      <w:r w:rsidRPr="00777328">
        <w:rPr>
          <w:rFonts w:eastAsia="Calibri"/>
        </w:rPr>
        <w:tab/>
        <w:t>+16</w:t>
      </w:r>
      <w:r w:rsidRPr="00777328">
        <w:rPr>
          <w:rFonts w:eastAsia="Calibri"/>
          <w:vertAlign w:val="superscript"/>
        </w:rPr>
        <w:t xml:space="preserve"> o</w:t>
      </w:r>
      <w:r w:rsidRPr="00777328">
        <w:rPr>
          <w:rFonts w:eastAsia="Calibri"/>
        </w:rPr>
        <w:t>C</w:t>
      </w:r>
    </w:p>
    <w:p w14:paraId="3B59F4FC" w14:textId="77777777" w:rsidR="00F8230C" w:rsidRPr="00F8230C" w:rsidRDefault="00F8230C" w:rsidP="00F8230C">
      <w:pPr>
        <w:spacing w:before="120" w:line="300" w:lineRule="auto"/>
        <w:ind w:left="720"/>
        <w:jc w:val="both"/>
        <w:rPr>
          <w:szCs w:val="20"/>
        </w:rPr>
      </w:pPr>
    </w:p>
    <w:p w14:paraId="3456663C" w14:textId="77777777" w:rsidR="00973CF8" w:rsidRPr="00973CF8" w:rsidRDefault="00973CF8" w:rsidP="00973CF8">
      <w:pPr>
        <w:spacing w:line="360" w:lineRule="auto"/>
        <w:jc w:val="both"/>
        <w:rPr>
          <w:b/>
          <w:u w:val="single"/>
        </w:rPr>
      </w:pPr>
      <w:r w:rsidRPr="00973CF8">
        <w:rPr>
          <w:b/>
          <w:u w:val="single"/>
        </w:rPr>
        <w:t xml:space="preserve">Opis rozwiązań projektowych: </w:t>
      </w:r>
    </w:p>
    <w:p w14:paraId="6DC54524" w14:textId="719CD261" w:rsidR="00973CF8" w:rsidRPr="00973CF8" w:rsidRDefault="00973CF8" w:rsidP="00973CF8">
      <w:pPr>
        <w:spacing w:line="360" w:lineRule="auto"/>
        <w:jc w:val="both"/>
        <w:rPr>
          <w:u w:val="single"/>
        </w:rPr>
      </w:pPr>
      <w:r>
        <w:rPr>
          <w:u w:val="single"/>
        </w:rPr>
        <w:t>W</w:t>
      </w:r>
      <w:r w:rsidRPr="00973CF8">
        <w:rPr>
          <w:u w:val="single"/>
        </w:rPr>
        <w:t xml:space="preserve">ęzeł wymiennikowy </w:t>
      </w:r>
    </w:p>
    <w:p w14:paraId="5A9E59B2" w14:textId="73BEFCC8" w:rsidR="00973CF8" w:rsidRDefault="00973CF8" w:rsidP="00973CF8">
      <w:pPr>
        <w:spacing w:line="360" w:lineRule="auto"/>
        <w:jc w:val="both"/>
        <w:rPr>
          <w:bCs/>
        </w:rPr>
      </w:pPr>
      <w:r w:rsidRPr="009977AA">
        <w:lastRenderedPageBreak/>
        <w:t>Źródłem ciepła dla nowej niskoparametrowej instalacji c.o i c.t</w:t>
      </w:r>
      <w:r>
        <w:t>.</w:t>
      </w:r>
      <w:r w:rsidRPr="009977AA">
        <w:t xml:space="preserve"> o parametrach 80/60 ˚C, będzie kompaktowy węzeł wymiennikowy dwufunkcyjny </w:t>
      </w:r>
      <w:r>
        <w:t xml:space="preserve">(c.o+c.t) </w:t>
      </w:r>
      <w:r w:rsidRPr="009977AA">
        <w:t xml:space="preserve">i c.w.u wraz z zasobnikiem na przygotowanie ciepłej wody o pojemności 490l. Kompaktowy węzeł wymiennikowy zlokalizowany będzie w budynku elektrycznym w części socjalnej, w pomieszczeniu technicznym na poziomie +5,75m. </w:t>
      </w:r>
      <w:r w:rsidR="001C3987" w:rsidRPr="001C3987">
        <w:t xml:space="preserve">Wymiennikowy węzeł ciepła będzie wyposażony w układy regulacyjno-pomiarowe. Układ regulacji temperatury będzie realizować programy: regulacji pogodowej dostosowujący temperaturę wody grzewczej do warunków zewnętrznych oraz program zapewniający przygotowanie ciepłej wody o temperaturze +55 ºC. Wymienniki dobrane zostaną z możliwością zwiększenia mocy o 15% w stosunku do wartości mocy wynikającej z obliczeń bilansowych. </w:t>
      </w:r>
      <w:r w:rsidRPr="009977AA">
        <w:t>Na rozdzielaczach wydzielone zostaną dwa obiegi grzewcze - dla instalacji ogrzewania i oddzielnie dla systemu ciepła technologicznego wentylacji. Na odejściach z rozdzielacza, ze względu na równoważenie hydrauliczne</w:t>
      </w:r>
      <w:r w:rsidRPr="00BA592A">
        <w:t xml:space="preserve"> obiegów, przewidziano zawory nastawcze równoważące</w:t>
      </w:r>
      <w:r>
        <w:t>.</w:t>
      </w:r>
      <w:r w:rsidRPr="004820F6">
        <w:t xml:space="preserve"> </w:t>
      </w:r>
      <w:r w:rsidRPr="00AF3A9E">
        <w:t xml:space="preserve">Woda grzewcza będzie rozprowadzana do odbiorników ciepła za pomocą systemów dwururowych. Rurociągi rozprowadzające ciepło (z wyjątkiem gałązek grzejnikowych) wyposażone będą w izolację termiczną. </w:t>
      </w:r>
      <w:r>
        <w:t xml:space="preserve"> </w:t>
      </w:r>
      <w:r w:rsidRPr="00AF3A9E">
        <w:t>Dla zapewnienia optymalnych warunków pracy poszczególnych odbiorników ciepła zastosowane zostaną elementy regulacyjne. Instalacje będą zaprojektowane w taki sposób, aby umożliwić odpowiednie ich odpowietrzanie i odwadnianie</w:t>
      </w:r>
      <w:r>
        <w:t>.</w:t>
      </w:r>
      <w:r w:rsidRPr="00081B56">
        <w:rPr>
          <w:bCs/>
        </w:rPr>
        <w:t xml:space="preserve"> </w:t>
      </w:r>
      <w:r>
        <w:rPr>
          <w:bCs/>
        </w:rPr>
        <w:t>Spusty wody gorącej przewidziano do studzienki schładzającej zlokalizowanej w budynku kotłowni.</w:t>
      </w:r>
    </w:p>
    <w:p w14:paraId="0DCA6D54" w14:textId="77777777" w:rsidR="001C3987" w:rsidRPr="001C3987" w:rsidRDefault="001C3987" w:rsidP="001C3987">
      <w:pPr>
        <w:spacing w:line="360" w:lineRule="auto"/>
        <w:jc w:val="both"/>
        <w:rPr>
          <w:bCs/>
          <w:u w:val="single"/>
        </w:rPr>
      </w:pPr>
      <w:r w:rsidRPr="001C3987">
        <w:rPr>
          <w:bCs/>
          <w:u w:val="single"/>
        </w:rPr>
        <w:t>Wyposażenie wymiennikowego węzła cieplnego</w:t>
      </w:r>
    </w:p>
    <w:p w14:paraId="29D0F31A" w14:textId="77777777" w:rsidR="001C3987" w:rsidRPr="001C3987" w:rsidRDefault="001C3987" w:rsidP="001C3987">
      <w:pPr>
        <w:numPr>
          <w:ilvl w:val="0"/>
          <w:numId w:val="40"/>
        </w:numPr>
        <w:spacing w:line="360" w:lineRule="auto"/>
        <w:jc w:val="both"/>
        <w:rPr>
          <w:bCs/>
        </w:rPr>
      </w:pPr>
      <w:r w:rsidRPr="001C3987">
        <w:rPr>
          <w:bCs/>
        </w:rPr>
        <w:t>wymienniki ciepła</w:t>
      </w:r>
    </w:p>
    <w:p w14:paraId="500B0024" w14:textId="77777777" w:rsidR="001C3987" w:rsidRPr="001C3987" w:rsidRDefault="001C3987" w:rsidP="001C3987">
      <w:pPr>
        <w:numPr>
          <w:ilvl w:val="0"/>
          <w:numId w:val="40"/>
        </w:numPr>
        <w:spacing w:line="360" w:lineRule="auto"/>
        <w:jc w:val="both"/>
        <w:rPr>
          <w:bCs/>
        </w:rPr>
      </w:pPr>
      <w:r w:rsidRPr="001C3987">
        <w:rPr>
          <w:bCs/>
        </w:rPr>
        <w:t>zawory odcinające, spustowe, zwrotne, regulacyjne w poszczególnych obiegach grzewczych</w:t>
      </w:r>
    </w:p>
    <w:p w14:paraId="51113ACC" w14:textId="77777777" w:rsidR="001C3987" w:rsidRPr="001C3987" w:rsidRDefault="001C3987" w:rsidP="001C3987">
      <w:pPr>
        <w:numPr>
          <w:ilvl w:val="0"/>
          <w:numId w:val="40"/>
        </w:numPr>
        <w:spacing w:line="360" w:lineRule="auto"/>
        <w:jc w:val="both"/>
        <w:rPr>
          <w:bCs/>
        </w:rPr>
      </w:pPr>
      <w:r w:rsidRPr="001C3987">
        <w:rPr>
          <w:bCs/>
        </w:rPr>
        <w:t>licznik ciepła z  możliwością przekazywania danych do nadrzędnego systemu kontrolnego</w:t>
      </w:r>
    </w:p>
    <w:p w14:paraId="1D097629" w14:textId="77777777" w:rsidR="001C3987" w:rsidRPr="001C3987" w:rsidRDefault="001C3987" w:rsidP="001C3987">
      <w:pPr>
        <w:numPr>
          <w:ilvl w:val="0"/>
          <w:numId w:val="40"/>
        </w:numPr>
        <w:spacing w:line="360" w:lineRule="auto"/>
        <w:jc w:val="both"/>
        <w:rPr>
          <w:bCs/>
        </w:rPr>
      </w:pPr>
      <w:r w:rsidRPr="001C3987">
        <w:rPr>
          <w:bCs/>
        </w:rPr>
        <w:t>separatory zanieczyszczeń po stronie pierwotnej i wtórnej</w:t>
      </w:r>
    </w:p>
    <w:p w14:paraId="0F06B267" w14:textId="77777777" w:rsidR="001C3987" w:rsidRPr="001C3987" w:rsidRDefault="001C3987" w:rsidP="001C3987">
      <w:pPr>
        <w:numPr>
          <w:ilvl w:val="0"/>
          <w:numId w:val="40"/>
        </w:numPr>
        <w:spacing w:line="360" w:lineRule="auto"/>
        <w:jc w:val="both"/>
        <w:rPr>
          <w:bCs/>
        </w:rPr>
      </w:pPr>
      <w:r w:rsidRPr="001C3987">
        <w:rPr>
          <w:bCs/>
        </w:rPr>
        <w:t>armatura kontrolno-pomiarowa</w:t>
      </w:r>
    </w:p>
    <w:p w14:paraId="0EF6D30B" w14:textId="77777777" w:rsidR="001C3987" w:rsidRPr="001C3987" w:rsidRDefault="001C3987" w:rsidP="001C3987">
      <w:pPr>
        <w:numPr>
          <w:ilvl w:val="0"/>
          <w:numId w:val="40"/>
        </w:numPr>
        <w:spacing w:line="360" w:lineRule="auto"/>
        <w:jc w:val="both"/>
        <w:rPr>
          <w:bCs/>
        </w:rPr>
      </w:pPr>
      <w:r w:rsidRPr="001C3987">
        <w:rPr>
          <w:bCs/>
        </w:rPr>
        <w:t>automatyczny układ uzupełniania czynnika po stronie wtórnej</w:t>
      </w:r>
    </w:p>
    <w:p w14:paraId="2E0AF443" w14:textId="77777777" w:rsidR="001C3987" w:rsidRPr="001C3987" w:rsidRDefault="001C3987" w:rsidP="001C3987">
      <w:pPr>
        <w:numPr>
          <w:ilvl w:val="0"/>
          <w:numId w:val="40"/>
        </w:numPr>
        <w:spacing w:line="360" w:lineRule="auto"/>
        <w:jc w:val="both"/>
        <w:rPr>
          <w:bCs/>
        </w:rPr>
      </w:pPr>
      <w:r w:rsidRPr="001C3987">
        <w:rPr>
          <w:bCs/>
        </w:rPr>
        <w:t>zawory bezpieczeństwa</w:t>
      </w:r>
    </w:p>
    <w:p w14:paraId="754968B5" w14:textId="77777777" w:rsidR="001C3987" w:rsidRPr="001C3987" w:rsidRDefault="001C3987" w:rsidP="001C3987">
      <w:pPr>
        <w:numPr>
          <w:ilvl w:val="0"/>
          <w:numId w:val="40"/>
        </w:numPr>
        <w:spacing w:line="360" w:lineRule="auto"/>
        <w:jc w:val="both"/>
        <w:rPr>
          <w:bCs/>
        </w:rPr>
      </w:pPr>
      <w:r w:rsidRPr="001C3987">
        <w:rPr>
          <w:bCs/>
        </w:rPr>
        <w:t>przeponowe naczynie wzbiorcze</w:t>
      </w:r>
    </w:p>
    <w:p w14:paraId="1C42D4B4" w14:textId="77777777" w:rsidR="001C3987" w:rsidRPr="001C3987" w:rsidRDefault="001C3987" w:rsidP="001C3987">
      <w:pPr>
        <w:numPr>
          <w:ilvl w:val="0"/>
          <w:numId w:val="40"/>
        </w:numPr>
        <w:spacing w:line="360" w:lineRule="auto"/>
        <w:jc w:val="both"/>
        <w:rPr>
          <w:bCs/>
        </w:rPr>
      </w:pPr>
      <w:r w:rsidRPr="001C3987">
        <w:rPr>
          <w:bCs/>
        </w:rPr>
        <w:t>pompy obiegowe  2x100% lub pompy podwójne</w:t>
      </w:r>
    </w:p>
    <w:p w14:paraId="4AE6B510" w14:textId="77777777" w:rsidR="001C3987" w:rsidRPr="001C3987" w:rsidRDefault="001C3987" w:rsidP="001C3987">
      <w:pPr>
        <w:numPr>
          <w:ilvl w:val="0"/>
          <w:numId w:val="40"/>
        </w:numPr>
        <w:spacing w:line="360" w:lineRule="auto"/>
        <w:jc w:val="both"/>
        <w:rPr>
          <w:bCs/>
        </w:rPr>
      </w:pPr>
      <w:r w:rsidRPr="001C3987">
        <w:rPr>
          <w:bCs/>
        </w:rPr>
        <w:t>zawory odwadniające i odpowietrzające</w:t>
      </w:r>
    </w:p>
    <w:p w14:paraId="0FBCFF15" w14:textId="77777777" w:rsidR="001C3987" w:rsidRPr="001C3987" w:rsidRDefault="001C3987" w:rsidP="001C3987">
      <w:pPr>
        <w:numPr>
          <w:ilvl w:val="0"/>
          <w:numId w:val="40"/>
        </w:numPr>
        <w:spacing w:line="360" w:lineRule="auto"/>
        <w:jc w:val="both"/>
        <w:rPr>
          <w:bCs/>
        </w:rPr>
      </w:pPr>
      <w:r w:rsidRPr="001C3987">
        <w:rPr>
          <w:bCs/>
        </w:rPr>
        <w:t>regulator różnicy ciśnień i przepływu po stronie sieciowej</w:t>
      </w:r>
    </w:p>
    <w:p w14:paraId="60927B0E" w14:textId="77777777" w:rsidR="001C3987" w:rsidRPr="001C3987" w:rsidRDefault="001C3987" w:rsidP="001C3987">
      <w:pPr>
        <w:numPr>
          <w:ilvl w:val="0"/>
          <w:numId w:val="40"/>
        </w:numPr>
        <w:spacing w:line="360" w:lineRule="auto"/>
        <w:jc w:val="both"/>
        <w:rPr>
          <w:bCs/>
        </w:rPr>
      </w:pPr>
      <w:r w:rsidRPr="001C3987">
        <w:rPr>
          <w:bCs/>
        </w:rPr>
        <w:t>układ automatyki i sterowania ze skrzynką zasilająco-sterującą realizujący funkcję regulacji pogodowej  oraz dezynfekcji instalacji c.w.u</w:t>
      </w:r>
    </w:p>
    <w:p w14:paraId="6E87AB4A" w14:textId="77777777" w:rsidR="001C3987" w:rsidRPr="001C3987" w:rsidRDefault="001C3987" w:rsidP="001C3987">
      <w:pPr>
        <w:numPr>
          <w:ilvl w:val="0"/>
          <w:numId w:val="40"/>
        </w:numPr>
        <w:spacing w:line="360" w:lineRule="auto"/>
        <w:jc w:val="both"/>
        <w:rPr>
          <w:bCs/>
        </w:rPr>
      </w:pPr>
      <w:r w:rsidRPr="001C3987">
        <w:rPr>
          <w:bCs/>
        </w:rPr>
        <w:t>rama wsporcza</w:t>
      </w:r>
    </w:p>
    <w:p w14:paraId="65C3229A" w14:textId="7B07E78B" w:rsidR="001C3987" w:rsidRPr="001C3987" w:rsidRDefault="001C3987" w:rsidP="001C3987">
      <w:pPr>
        <w:numPr>
          <w:ilvl w:val="0"/>
          <w:numId w:val="40"/>
        </w:numPr>
        <w:spacing w:line="360" w:lineRule="auto"/>
        <w:jc w:val="both"/>
        <w:rPr>
          <w:bCs/>
        </w:rPr>
      </w:pPr>
      <w:r w:rsidRPr="001C3987">
        <w:rPr>
          <w:bCs/>
        </w:rPr>
        <w:t xml:space="preserve">zasobnik c.w.u. – min. </w:t>
      </w:r>
      <w:r>
        <w:rPr>
          <w:bCs/>
        </w:rPr>
        <w:t>49</w:t>
      </w:r>
      <w:r w:rsidRPr="001C3987">
        <w:rPr>
          <w:bCs/>
        </w:rPr>
        <w:t xml:space="preserve">0 l </w:t>
      </w:r>
    </w:p>
    <w:p w14:paraId="0A135D5E" w14:textId="77777777" w:rsidR="001C3987" w:rsidRPr="001C3987" w:rsidRDefault="001C3987" w:rsidP="001C3987">
      <w:pPr>
        <w:spacing w:line="360" w:lineRule="auto"/>
        <w:jc w:val="both"/>
        <w:rPr>
          <w:bCs/>
        </w:rPr>
      </w:pPr>
      <w:r w:rsidRPr="001C3987">
        <w:rPr>
          <w:bCs/>
        </w:rPr>
        <w:t>Stacja wymienników stanowić będzie zwartą kompaktową skompletowaną konstrukcję dostarczaną przez producenta. Poza stacją montaż zasobnika i przeponowego naczynia wzbiorczego</w:t>
      </w:r>
    </w:p>
    <w:p w14:paraId="7FC900BB" w14:textId="07E3DDE8" w:rsidR="00973CF8" w:rsidRPr="00973CF8" w:rsidRDefault="00973CF8" w:rsidP="00973CF8">
      <w:pPr>
        <w:spacing w:line="360" w:lineRule="auto"/>
        <w:jc w:val="both"/>
        <w:rPr>
          <w:i/>
          <w:u w:val="single"/>
        </w:rPr>
      </w:pPr>
      <w:r w:rsidRPr="00973CF8">
        <w:rPr>
          <w:i/>
          <w:u w:val="single"/>
        </w:rPr>
        <w:t>Parametry węzła wymiennikowego:</w:t>
      </w:r>
      <w:r>
        <w:rPr>
          <w:i/>
          <w:u w:val="single"/>
        </w:rPr>
        <w:t xml:space="preserve"> strona pierwotna</w:t>
      </w:r>
    </w:p>
    <w:p w14:paraId="7A33B88E" w14:textId="77777777" w:rsidR="00973CF8" w:rsidRPr="006C0D25" w:rsidRDefault="00973CF8" w:rsidP="00973CF8">
      <w:pPr>
        <w:spacing w:line="360" w:lineRule="auto"/>
        <w:jc w:val="both"/>
      </w:pPr>
      <w:r w:rsidRPr="006C0D25">
        <w:t>Czynniki grzewczy:</w:t>
      </w:r>
    </w:p>
    <w:p w14:paraId="2D3C16B9" w14:textId="43B309EF" w:rsidR="00973CF8" w:rsidRPr="006C0D25" w:rsidRDefault="00973CF8" w:rsidP="00973CF8">
      <w:pPr>
        <w:spacing w:line="360" w:lineRule="auto"/>
        <w:jc w:val="both"/>
      </w:pPr>
      <w:r>
        <w:t>- zima</w:t>
      </w:r>
      <w:r w:rsidRPr="006C0D25">
        <w:tab/>
      </w:r>
      <w:r w:rsidRPr="006C0D25">
        <w:tab/>
      </w:r>
      <w:r w:rsidRPr="006C0D25">
        <w:tab/>
      </w:r>
      <w:r w:rsidRPr="006C0D25">
        <w:tab/>
      </w:r>
      <w:r>
        <w:tab/>
      </w:r>
      <w:r w:rsidRPr="006C0D25">
        <w:tab/>
      </w:r>
      <w:r>
        <w:tab/>
      </w:r>
      <w:r>
        <w:tab/>
      </w:r>
      <w:r>
        <w:tab/>
      </w:r>
      <w:r w:rsidRPr="006C0D25">
        <w:t>woda o parametrach 120/70 ˚C</w:t>
      </w:r>
    </w:p>
    <w:p w14:paraId="754089DA" w14:textId="5F40489A" w:rsidR="00973CF8" w:rsidRPr="006C0D25" w:rsidRDefault="00973CF8" w:rsidP="00973CF8">
      <w:pPr>
        <w:spacing w:line="360" w:lineRule="auto"/>
        <w:jc w:val="both"/>
      </w:pPr>
      <w:r>
        <w:t>- lato</w:t>
      </w:r>
      <w:r>
        <w:tab/>
      </w:r>
      <w:r>
        <w:tab/>
      </w:r>
      <w:r>
        <w:tab/>
      </w:r>
      <w:r>
        <w:tab/>
      </w:r>
      <w:r>
        <w:tab/>
      </w:r>
      <w:r>
        <w:tab/>
      </w:r>
      <w:r>
        <w:tab/>
      </w:r>
      <w:r>
        <w:tab/>
      </w:r>
      <w:r>
        <w:tab/>
        <w:t>woda o parametrach 67</w:t>
      </w:r>
      <w:r w:rsidRPr="006C0D25">
        <w:t>/50 ˚C</w:t>
      </w:r>
    </w:p>
    <w:p w14:paraId="47F55772" w14:textId="140A70F0" w:rsidR="00973CF8" w:rsidRPr="006C0D25" w:rsidRDefault="00973CF8" w:rsidP="00973CF8">
      <w:pPr>
        <w:spacing w:line="360" w:lineRule="auto"/>
        <w:jc w:val="both"/>
      </w:pPr>
      <w:r>
        <w:t>- ciśnienie nominalne</w:t>
      </w:r>
      <w:r>
        <w:tab/>
      </w:r>
      <w:r w:rsidRPr="006C0D25">
        <w:tab/>
      </w:r>
      <w:r w:rsidRPr="006C0D25">
        <w:tab/>
      </w:r>
      <w:r w:rsidRPr="006C0D25">
        <w:tab/>
      </w:r>
      <w:r>
        <w:tab/>
      </w:r>
      <w:r>
        <w:tab/>
      </w:r>
      <w:r>
        <w:tab/>
      </w:r>
      <w:r w:rsidRPr="006C0D25">
        <w:t xml:space="preserve">1,6 MPa </w:t>
      </w:r>
    </w:p>
    <w:p w14:paraId="53D65EA9" w14:textId="11E54C70" w:rsidR="00973CF8" w:rsidRPr="00973CF8" w:rsidRDefault="00973CF8" w:rsidP="00973CF8">
      <w:pPr>
        <w:spacing w:line="360" w:lineRule="auto"/>
        <w:jc w:val="both"/>
        <w:rPr>
          <w:i/>
          <w:u w:val="single"/>
        </w:rPr>
      </w:pPr>
      <w:r w:rsidRPr="00973CF8">
        <w:rPr>
          <w:i/>
          <w:u w:val="single"/>
        </w:rPr>
        <w:t>Parametry węzła wymiennikowego:</w:t>
      </w:r>
      <w:r>
        <w:rPr>
          <w:i/>
          <w:u w:val="single"/>
        </w:rPr>
        <w:t xml:space="preserve"> strona wtórna</w:t>
      </w:r>
    </w:p>
    <w:p w14:paraId="720D1D1C" w14:textId="60EE0290" w:rsidR="00973CF8" w:rsidRPr="006C0D25" w:rsidRDefault="00973CF8" w:rsidP="00973CF8">
      <w:pPr>
        <w:spacing w:line="360" w:lineRule="auto"/>
        <w:jc w:val="both"/>
        <w:rPr>
          <w:bCs/>
          <w:lang w:val="x-none"/>
        </w:rPr>
      </w:pPr>
      <w:r w:rsidRPr="006C0D25">
        <w:t>- czynnik grzewczy c.o</w:t>
      </w:r>
      <w:r w:rsidRPr="006C0D25">
        <w:tab/>
      </w:r>
      <w:r w:rsidRPr="006C0D25">
        <w:tab/>
      </w:r>
      <w:r w:rsidRPr="006C0D25">
        <w:tab/>
      </w:r>
      <w:r w:rsidRPr="006C0D25">
        <w:tab/>
      </w:r>
      <w:r w:rsidRPr="006C0D25">
        <w:tab/>
      </w:r>
      <w:r>
        <w:tab/>
      </w:r>
      <w:r>
        <w:tab/>
      </w:r>
      <w:r w:rsidRPr="006C0D25">
        <w:t>woda gorąca 80/60</w:t>
      </w:r>
      <w:r w:rsidRPr="006C0D25">
        <w:rPr>
          <w:bCs/>
          <w:lang w:val="x-none"/>
        </w:rPr>
        <w:t>ºC</w:t>
      </w:r>
    </w:p>
    <w:p w14:paraId="7C229DD9" w14:textId="35667FFF" w:rsidR="00973CF8" w:rsidRPr="006C0D25" w:rsidRDefault="00973CF8" w:rsidP="00973CF8">
      <w:pPr>
        <w:spacing w:line="360" w:lineRule="auto"/>
        <w:jc w:val="both"/>
        <w:rPr>
          <w:bCs/>
          <w:lang w:val="x-none"/>
        </w:rPr>
      </w:pPr>
      <w:r w:rsidRPr="006C0D25">
        <w:t xml:space="preserve">- czynnik grzewczy c.t.w </w:t>
      </w:r>
      <w:r w:rsidRPr="006C0D25">
        <w:tab/>
      </w:r>
      <w:r w:rsidRPr="006C0D25">
        <w:tab/>
      </w:r>
      <w:r w:rsidRPr="006C0D25">
        <w:tab/>
      </w:r>
      <w:r w:rsidRPr="006C0D25">
        <w:tab/>
      </w:r>
      <w:r>
        <w:tab/>
      </w:r>
      <w:r>
        <w:tab/>
      </w:r>
      <w:r w:rsidRPr="006C0D25">
        <w:t>woda gorąca 80/60</w:t>
      </w:r>
      <w:r w:rsidRPr="006C0D25">
        <w:rPr>
          <w:bCs/>
          <w:lang w:val="x-none"/>
        </w:rPr>
        <w:t>ºC</w:t>
      </w:r>
    </w:p>
    <w:p w14:paraId="570E9693" w14:textId="6A62AB56" w:rsidR="00973CF8" w:rsidRPr="006C0D25" w:rsidRDefault="00973CF8" w:rsidP="00973CF8">
      <w:pPr>
        <w:spacing w:line="360" w:lineRule="auto"/>
        <w:jc w:val="both"/>
        <w:rPr>
          <w:bCs/>
        </w:rPr>
      </w:pPr>
      <w:r w:rsidRPr="006C0D25">
        <w:rPr>
          <w:bCs/>
        </w:rPr>
        <w:t xml:space="preserve">- c.w.u </w:t>
      </w:r>
      <w:r w:rsidRPr="006C0D25">
        <w:rPr>
          <w:bCs/>
        </w:rPr>
        <w:tab/>
      </w:r>
      <w:r w:rsidRPr="006C0D25">
        <w:rPr>
          <w:bCs/>
        </w:rPr>
        <w:tab/>
      </w:r>
      <w:r w:rsidRPr="006C0D25">
        <w:rPr>
          <w:bCs/>
        </w:rPr>
        <w:tab/>
      </w:r>
      <w:r w:rsidRPr="006C0D25">
        <w:rPr>
          <w:bCs/>
        </w:rPr>
        <w:tab/>
      </w:r>
      <w:r w:rsidRPr="006C0D25">
        <w:rPr>
          <w:bCs/>
        </w:rPr>
        <w:tab/>
      </w:r>
      <w:r w:rsidRPr="006C0D25">
        <w:rPr>
          <w:bCs/>
        </w:rPr>
        <w:tab/>
      </w:r>
      <w:r w:rsidRPr="006C0D25">
        <w:rPr>
          <w:bCs/>
        </w:rPr>
        <w:tab/>
      </w:r>
      <w:r>
        <w:rPr>
          <w:bCs/>
        </w:rPr>
        <w:tab/>
      </w:r>
      <w:r>
        <w:rPr>
          <w:bCs/>
        </w:rPr>
        <w:tab/>
      </w:r>
      <w:r w:rsidRPr="006C0D25">
        <w:rPr>
          <w:bCs/>
        </w:rPr>
        <w:t xml:space="preserve">5/55 </w:t>
      </w:r>
      <w:r w:rsidRPr="006C0D25">
        <w:rPr>
          <w:bCs/>
          <w:lang w:val="x-none"/>
        </w:rPr>
        <w:t>ºC</w:t>
      </w:r>
      <w:r w:rsidRPr="006C0D25">
        <w:rPr>
          <w:bCs/>
        </w:rPr>
        <w:t xml:space="preserve"> </w:t>
      </w:r>
    </w:p>
    <w:p w14:paraId="65B37245" w14:textId="276CEF4B" w:rsidR="00973CF8" w:rsidRDefault="00973CF8" w:rsidP="00973CF8">
      <w:pPr>
        <w:spacing w:line="360" w:lineRule="auto"/>
        <w:jc w:val="both"/>
        <w:rPr>
          <w:bCs/>
        </w:rPr>
      </w:pPr>
      <w:r w:rsidRPr="006C0D25">
        <w:rPr>
          <w:bCs/>
        </w:rPr>
        <w:lastRenderedPageBreak/>
        <w:t xml:space="preserve">- pojemność zasobnika na c.w.u </w:t>
      </w:r>
      <w:r w:rsidRPr="006C0D25">
        <w:rPr>
          <w:bCs/>
        </w:rPr>
        <w:tab/>
      </w:r>
      <w:r w:rsidRPr="006C0D25">
        <w:rPr>
          <w:bCs/>
        </w:rPr>
        <w:tab/>
      </w:r>
      <w:r w:rsidRPr="006C0D25">
        <w:rPr>
          <w:bCs/>
        </w:rPr>
        <w:tab/>
      </w:r>
      <w:r>
        <w:rPr>
          <w:bCs/>
        </w:rPr>
        <w:tab/>
      </w:r>
      <w:r>
        <w:rPr>
          <w:bCs/>
        </w:rPr>
        <w:tab/>
      </w:r>
      <w:r w:rsidRPr="006C0D25">
        <w:rPr>
          <w:bCs/>
        </w:rPr>
        <w:t>490l</w:t>
      </w:r>
    </w:p>
    <w:p w14:paraId="3033BE59" w14:textId="2AADA9B3" w:rsidR="00973CF8" w:rsidRPr="006C0D25" w:rsidRDefault="00973CF8" w:rsidP="00973CF8">
      <w:pPr>
        <w:spacing w:line="360" w:lineRule="auto"/>
        <w:jc w:val="both"/>
      </w:pPr>
      <w:r w:rsidRPr="006C0D25">
        <w:t>- nominalne ciśnienie</w:t>
      </w:r>
      <w:r w:rsidRPr="006C0D25">
        <w:tab/>
      </w:r>
      <w:r w:rsidRPr="006C0D25">
        <w:tab/>
      </w:r>
      <w:r w:rsidRPr="006C0D25">
        <w:tab/>
      </w:r>
      <w:r w:rsidRPr="006C0D25">
        <w:tab/>
      </w:r>
      <w:r w:rsidRPr="006C0D25">
        <w:tab/>
      </w:r>
      <w:r>
        <w:tab/>
      </w:r>
      <w:r>
        <w:tab/>
      </w:r>
      <w:r w:rsidRPr="006C0D25">
        <w:t xml:space="preserve">0,6MPa </w:t>
      </w:r>
    </w:p>
    <w:p w14:paraId="4C1A2AC8" w14:textId="77777777" w:rsidR="00973CF8" w:rsidRPr="00973CF8" w:rsidRDefault="00973CF8" w:rsidP="00973CF8">
      <w:pPr>
        <w:spacing w:line="360" w:lineRule="auto"/>
        <w:jc w:val="both"/>
        <w:rPr>
          <w:bCs/>
          <w:i/>
          <w:u w:val="single"/>
        </w:rPr>
      </w:pPr>
      <w:r w:rsidRPr="00973CF8">
        <w:rPr>
          <w:bCs/>
          <w:i/>
          <w:u w:val="single"/>
        </w:rPr>
        <w:t>Łączna moc węzła wymiennikowego z podziałem na poszczególne obiegi:</w:t>
      </w:r>
    </w:p>
    <w:p w14:paraId="22E81B51" w14:textId="77777777" w:rsidR="00973CF8" w:rsidRPr="005B5EA9" w:rsidRDefault="00973CF8" w:rsidP="00973CF8">
      <w:pPr>
        <w:spacing w:line="360" w:lineRule="auto"/>
        <w:jc w:val="both"/>
        <w:rPr>
          <w:bCs/>
        </w:rPr>
      </w:pPr>
      <w:r w:rsidRPr="006C0D25">
        <w:rPr>
          <w:bCs/>
        </w:rPr>
        <w:t>Instalacja c.t.w zasilająca nagrzewnice central wentylacyjnych -</w:t>
      </w:r>
      <w:r w:rsidRPr="006C0D25">
        <w:rPr>
          <w:bCs/>
        </w:rPr>
        <w:tab/>
      </w:r>
      <w:r>
        <w:rPr>
          <w:bCs/>
        </w:rPr>
        <w:tab/>
      </w:r>
      <w:r w:rsidRPr="005B5EA9">
        <w:rPr>
          <w:bCs/>
        </w:rPr>
        <w:t>21,2 kW</w:t>
      </w:r>
    </w:p>
    <w:p w14:paraId="3D6CB20A" w14:textId="77777777" w:rsidR="00973CF8" w:rsidRPr="005B5EA9" w:rsidRDefault="00973CF8" w:rsidP="00973CF8">
      <w:pPr>
        <w:spacing w:line="360" w:lineRule="auto"/>
        <w:jc w:val="both"/>
        <w:rPr>
          <w:bCs/>
        </w:rPr>
      </w:pPr>
      <w:r w:rsidRPr="005B5EA9">
        <w:rPr>
          <w:bCs/>
        </w:rPr>
        <w:t xml:space="preserve">Instalacja c.o. zasilająca instalacje grzejnikową </w:t>
      </w:r>
      <w:r w:rsidRPr="005B5EA9">
        <w:rPr>
          <w:bCs/>
        </w:rPr>
        <w:tab/>
      </w:r>
      <w:r w:rsidRPr="005B5EA9">
        <w:rPr>
          <w:bCs/>
        </w:rPr>
        <w:tab/>
      </w:r>
      <w:r w:rsidRPr="005B5EA9">
        <w:rPr>
          <w:bCs/>
        </w:rPr>
        <w:tab/>
      </w:r>
      <w:r w:rsidRPr="005B5EA9">
        <w:rPr>
          <w:bCs/>
        </w:rPr>
        <w:tab/>
        <w:t>13,5 kW</w:t>
      </w:r>
    </w:p>
    <w:p w14:paraId="0DF70BA4" w14:textId="77777777" w:rsidR="00973CF8" w:rsidRPr="005B5EA9" w:rsidRDefault="00973CF8" w:rsidP="00973CF8">
      <w:pPr>
        <w:spacing w:line="360" w:lineRule="auto"/>
        <w:jc w:val="both"/>
        <w:rPr>
          <w:bCs/>
          <w:u w:val="single"/>
        </w:rPr>
      </w:pPr>
      <w:r w:rsidRPr="005B5EA9">
        <w:rPr>
          <w:bCs/>
        </w:rPr>
        <w:t>Instalacja zasilająca zasobnik na cele c.w.u</w:t>
      </w:r>
      <w:r w:rsidRPr="005B5EA9">
        <w:rPr>
          <w:bCs/>
          <w:u w:val="single"/>
        </w:rPr>
        <w:tab/>
      </w:r>
      <w:r w:rsidRPr="005B5EA9">
        <w:rPr>
          <w:bCs/>
          <w:u w:val="single"/>
        </w:rPr>
        <w:tab/>
      </w:r>
      <w:r w:rsidRPr="005B5EA9">
        <w:rPr>
          <w:bCs/>
          <w:u w:val="single"/>
        </w:rPr>
        <w:tab/>
      </w:r>
      <w:r w:rsidRPr="005B5EA9">
        <w:rPr>
          <w:bCs/>
          <w:u w:val="single"/>
        </w:rPr>
        <w:tab/>
        <w:t>52,8 kW</w:t>
      </w:r>
    </w:p>
    <w:p w14:paraId="59865C88" w14:textId="77777777" w:rsidR="00973CF8" w:rsidRPr="006C0D25" w:rsidRDefault="00973CF8" w:rsidP="00973CF8">
      <w:pPr>
        <w:spacing w:line="360" w:lineRule="auto"/>
        <w:jc w:val="both"/>
        <w:rPr>
          <w:bCs/>
        </w:rPr>
      </w:pPr>
      <w:r w:rsidRPr="005B5EA9">
        <w:rPr>
          <w:bCs/>
        </w:rPr>
        <w:t xml:space="preserve">Łączna moc węzła wymiennikowego - </w:t>
      </w:r>
      <w:r w:rsidRPr="005B5EA9">
        <w:rPr>
          <w:bCs/>
        </w:rPr>
        <w:tab/>
      </w:r>
      <w:r w:rsidRPr="005B5EA9">
        <w:rPr>
          <w:bCs/>
        </w:rPr>
        <w:tab/>
      </w:r>
      <w:r w:rsidRPr="005B5EA9">
        <w:rPr>
          <w:bCs/>
        </w:rPr>
        <w:tab/>
      </w:r>
      <w:r w:rsidRPr="005B5EA9">
        <w:rPr>
          <w:bCs/>
        </w:rPr>
        <w:tab/>
      </w:r>
      <w:r w:rsidRPr="005B5EA9">
        <w:rPr>
          <w:bCs/>
        </w:rPr>
        <w:tab/>
        <w:t>87,5 kW</w:t>
      </w:r>
      <w:r w:rsidRPr="006C0D25">
        <w:rPr>
          <w:bCs/>
        </w:rPr>
        <w:t xml:space="preserve"> </w:t>
      </w:r>
    </w:p>
    <w:p w14:paraId="1298B1F7" w14:textId="77777777" w:rsidR="00973CF8" w:rsidRDefault="00973CF8" w:rsidP="00973CF8">
      <w:pPr>
        <w:spacing w:line="360" w:lineRule="auto"/>
        <w:jc w:val="both"/>
      </w:pPr>
    </w:p>
    <w:p w14:paraId="06EFFB12" w14:textId="1F62970C" w:rsidR="00973CF8" w:rsidRPr="00AF3A9E" w:rsidRDefault="00973CF8" w:rsidP="00973CF8">
      <w:pPr>
        <w:spacing w:line="360" w:lineRule="auto"/>
        <w:jc w:val="both"/>
        <w:rPr>
          <w:u w:val="single"/>
        </w:rPr>
      </w:pPr>
      <w:r w:rsidRPr="00AF3A9E">
        <w:rPr>
          <w:u w:val="single"/>
        </w:rPr>
        <w:t xml:space="preserve">Instalacja </w:t>
      </w:r>
      <w:r>
        <w:rPr>
          <w:u w:val="single"/>
        </w:rPr>
        <w:t xml:space="preserve">c.o </w:t>
      </w:r>
      <w:r w:rsidRPr="00AF3A9E">
        <w:rPr>
          <w:u w:val="single"/>
        </w:rPr>
        <w:t>grzejnikowa</w:t>
      </w:r>
      <w:r w:rsidR="008C4FA6">
        <w:rPr>
          <w:u w:val="single"/>
        </w:rPr>
        <w:t>:</w:t>
      </w:r>
    </w:p>
    <w:p w14:paraId="3F7F86B4" w14:textId="77777777" w:rsidR="00973CF8" w:rsidRPr="009977AA" w:rsidRDefault="00973CF8" w:rsidP="00973CF8">
      <w:pPr>
        <w:spacing w:line="360" w:lineRule="auto"/>
        <w:jc w:val="both"/>
      </w:pPr>
      <w:r w:rsidRPr="009977AA">
        <w:t xml:space="preserve">W instalacji ogrzewania jako elementy grzewcze zastosowano: </w:t>
      </w:r>
    </w:p>
    <w:p w14:paraId="1A5F84D4" w14:textId="77777777" w:rsidR="00973CF8" w:rsidRPr="009977AA" w:rsidRDefault="00973CF8" w:rsidP="00973CF8">
      <w:pPr>
        <w:spacing w:line="360" w:lineRule="auto"/>
        <w:jc w:val="both"/>
      </w:pPr>
      <w:r w:rsidRPr="009977AA">
        <w:t xml:space="preserve">- grzejniki stalowe płytowe z elementami konwekcyjnymi (jedno lub dwupłytowe) z podłączeniem bocznym, </w:t>
      </w:r>
    </w:p>
    <w:p w14:paraId="5D777FE5" w14:textId="38508225" w:rsidR="00973CF8" w:rsidRPr="009977AA" w:rsidRDefault="00973CF8" w:rsidP="00973CF8">
      <w:pPr>
        <w:spacing w:line="360" w:lineRule="auto"/>
        <w:jc w:val="both"/>
      </w:pPr>
      <w:r w:rsidRPr="009977AA">
        <w:t>- grzejniki stalowe płytowe konwektorowe jak wyżej lecz zintegrowane z zabudowanym zaworem grzejnikowym i podłączeniem od dołu grzejnika</w:t>
      </w:r>
      <w:r>
        <w:t>.</w:t>
      </w:r>
    </w:p>
    <w:p w14:paraId="4C726DF3" w14:textId="4D11CB93" w:rsidR="00973CF8" w:rsidRDefault="00973CF8" w:rsidP="00973CF8">
      <w:pPr>
        <w:spacing w:line="360" w:lineRule="auto"/>
        <w:jc w:val="both"/>
      </w:pPr>
      <w:r w:rsidRPr="009977AA">
        <w:t>Przewidywana łączna moc instalacji c</w:t>
      </w:r>
      <w:r w:rsidRPr="00777328">
        <w:t xml:space="preserve">.o </w:t>
      </w:r>
      <w:r w:rsidRPr="00973CF8">
        <w:rPr>
          <w:b/>
        </w:rPr>
        <w:t>Q=13,5 kW.</w:t>
      </w:r>
    </w:p>
    <w:p w14:paraId="5CF0E37C" w14:textId="77777777" w:rsidR="00973CF8" w:rsidRDefault="00973CF8" w:rsidP="00973CF8">
      <w:pPr>
        <w:spacing w:line="360" w:lineRule="auto"/>
        <w:jc w:val="both"/>
      </w:pPr>
      <w:r w:rsidRPr="009977AA">
        <w:t xml:space="preserve">Instalację ogrzewania wodnego należy wykonać z rur z wielowarstwowych z tworzywa sztucznego z przekładką ograniczającą dyfuzję tlenu z otoczenia. Rury zgodne z normą PN-EN ISO 21003 muszą odpowiadać maksymalnym parametrom temperaturowym i ciśnieniu w instalacji (temperatura robocza </w:t>
      </w:r>
      <w:r>
        <w:t>8</w:t>
      </w:r>
      <w:r w:rsidRPr="009977AA">
        <w:t>0°C i ciśnienie nominalne 10bar).Rurociągi należy prowadzić ze spadkiem 5‰ lub 3‰ i mocować na typowych podporach i podparciach obejmowych do instalacji grzewczych. Przejścia rurociągów przez ściany prowadzić w tulejach osłonowych z rur stalowych. Na przejściach rurociągów przez przegrody</w:t>
      </w:r>
      <w:r w:rsidRPr="00AF3A9E">
        <w:t xml:space="preserve"> oddzielenia pożarowego należy stosować przepusty o odpowiedniej odporności ogniowej. Rurociągi należy układać w sposób zakryty (w ramach przestrzeni sufitów podwieszonych, lub pod obudową z płyt gipsowo-kartonowych) z wykonaniem podejść pod grzejniki w bruzdach ściennych</w:t>
      </w:r>
      <w:r>
        <w:t>.</w:t>
      </w:r>
      <w:r w:rsidRPr="00AF3A9E">
        <w:rPr>
          <w:rFonts w:eastAsia="Calibri" w:cs="Arial"/>
          <w:szCs w:val="20"/>
          <w:lang w:eastAsia="ja-JP"/>
        </w:rPr>
        <w:t xml:space="preserve"> </w:t>
      </w:r>
      <w:r w:rsidRPr="00AF3A9E">
        <w:t xml:space="preserve">Dla zapewnienia odpowiednich warunków pracy poszczególnych odbiorników ciepła zastosowane zostaną elementy regulacyjne. Grzejniki będą wyposażone w termostatyczne zawory grzejnikowe z regulacja wstępną oraz zawory powrotne z nastawą. Na instalacji rozprowadzającej </w:t>
      </w:r>
      <w:r>
        <w:t xml:space="preserve">przewidziano </w:t>
      </w:r>
      <w:r w:rsidRPr="00AF3A9E">
        <w:t>regulacyjne zawory różnicy ciśnienia umożliwiające właściwe parametry pracy zaworów grzejnikowych</w:t>
      </w:r>
      <w:r>
        <w:t>.</w:t>
      </w:r>
      <w:r w:rsidRPr="00063E0C">
        <w:t xml:space="preserve"> Odpowietrzanie instalacji grzewczej, zgodnie z normą PN-91/B-02420 „Ogrzewnictwo -- Odpowietrzanie instalacji ogrzewań wodnych – Wymagania”, przewidziano w najwyższych punktach instalacji poprzez automatyczne odpowietrzniki. Dla umożliwienia napełniania instalacji oraz dorywczego odpowietrzania przewidziano odpowietrzniki ręczne montowane na grzejnikach zasilanych od dołu. Odwodnienie instalacji przewidziano przy rozdzielaczach zlokalizowanych w wentylatorni oraz </w:t>
      </w:r>
      <w:r>
        <w:t>w najniższych punktach instalacji.</w:t>
      </w:r>
      <w:r w:rsidRPr="00063E0C">
        <w:t xml:space="preserve"> Izolacja instalacji grzewczej w formie otulin na bazie pianki poliuretanowej w płaszczu z folii z tworzywa sztucznego. Materiały użyte do wykonania izolacji rurociągów muszą być odporne na maksymalne temperatury mediów.</w:t>
      </w:r>
    </w:p>
    <w:p w14:paraId="3EBBA63C" w14:textId="77777777" w:rsidR="00973CF8" w:rsidRPr="009B6DF6" w:rsidRDefault="00973CF8" w:rsidP="00973CF8">
      <w:pPr>
        <w:spacing w:line="360" w:lineRule="auto"/>
        <w:jc w:val="both"/>
      </w:pPr>
    </w:p>
    <w:p w14:paraId="2053EE94" w14:textId="244973DD" w:rsidR="00973CF8" w:rsidRPr="00AF3A9E" w:rsidRDefault="00973CF8" w:rsidP="00973CF8">
      <w:pPr>
        <w:spacing w:line="360" w:lineRule="auto"/>
        <w:jc w:val="both"/>
        <w:rPr>
          <w:u w:val="single"/>
        </w:rPr>
      </w:pPr>
      <w:r w:rsidRPr="00AF3A9E">
        <w:rPr>
          <w:u w:val="single"/>
        </w:rPr>
        <w:t>Instalacja ciepła technologicznego wentylacji</w:t>
      </w:r>
      <w:r>
        <w:rPr>
          <w:u w:val="single"/>
        </w:rPr>
        <w:t xml:space="preserve"> (c.t.w.)</w:t>
      </w:r>
      <w:r w:rsidR="008C4FA6">
        <w:rPr>
          <w:u w:val="single"/>
        </w:rPr>
        <w:t>:</w:t>
      </w:r>
    </w:p>
    <w:p w14:paraId="4EF47822" w14:textId="77777777" w:rsidR="00973CF8" w:rsidRDefault="00973CF8" w:rsidP="00973CF8">
      <w:pPr>
        <w:spacing w:line="360" w:lineRule="auto"/>
        <w:jc w:val="both"/>
      </w:pPr>
      <w:r>
        <w:t>Instalacja ciepła technologicznego wentylacji zasilać będzie nagrzewnice centrala wentylacyjnych zlokalizowaniach w pomieszczeniu wentylatorni na poz. +9,10m.</w:t>
      </w:r>
    </w:p>
    <w:p w14:paraId="13B19E6D" w14:textId="27FADD09" w:rsidR="00973CF8" w:rsidRPr="0015349B" w:rsidRDefault="00973CF8" w:rsidP="00973CF8">
      <w:pPr>
        <w:spacing w:line="360" w:lineRule="auto"/>
        <w:jc w:val="both"/>
      </w:pPr>
      <w:r w:rsidRPr="00573CE7">
        <w:t>Przewidywana łączna moc instalacji c.</w:t>
      </w:r>
      <w:r w:rsidRPr="005B5EA9">
        <w:t>t</w:t>
      </w:r>
      <w:r>
        <w:t>.w.</w:t>
      </w:r>
      <w:r w:rsidRPr="005B5EA9">
        <w:t xml:space="preserve"> </w:t>
      </w:r>
      <w:r w:rsidRPr="005B5EA9">
        <w:rPr>
          <w:b/>
        </w:rPr>
        <w:t>Q=21,2 kW</w:t>
      </w:r>
    </w:p>
    <w:p w14:paraId="2017688F" w14:textId="77777777" w:rsidR="00973CF8" w:rsidRDefault="00973CF8" w:rsidP="00973CF8">
      <w:pPr>
        <w:spacing w:line="360" w:lineRule="auto"/>
        <w:jc w:val="both"/>
      </w:pPr>
      <w:r w:rsidRPr="00AF3A9E">
        <w:t>Instalację ciepła technologicznego wentylacji należy wykonać z rur stalowych, łączonych przez spawanie.</w:t>
      </w:r>
      <w:r>
        <w:t xml:space="preserve"> </w:t>
      </w:r>
      <w:r w:rsidRPr="00AF3A9E">
        <w:t>Rurociągi należy prowadzić ze spadkiem min. 3‰ i mocować na typowych podporach i podparciach obejmowych do instalacji grzewczych</w:t>
      </w:r>
      <w:r>
        <w:t>.</w:t>
      </w:r>
      <w:r w:rsidRPr="00AF3A9E">
        <w:rPr>
          <w:rFonts w:eastAsia="Calibri" w:cs="Arial"/>
          <w:color w:val="000000"/>
          <w:szCs w:val="20"/>
          <w:lang w:eastAsia="ja-JP"/>
        </w:rPr>
        <w:t xml:space="preserve"> </w:t>
      </w:r>
      <w:r w:rsidRPr="00AF3A9E">
        <w:t>Przejścia rurociągów przez ściany prowadzić w tulejach osłonowych z rur stalowych. Na przejściach rurociągów przez przegrody oddzielenia pożarowego należy stosować przepusty o odpowiedniej odporności ogniowej</w:t>
      </w:r>
      <w:r>
        <w:t>.</w:t>
      </w:r>
      <w:r w:rsidRPr="00AF3A9E">
        <w:rPr>
          <w:rFonts w:eastAsia="Calibri" w:cs="Arial"/>
          <w:color w:val="000000"/>
          <w:szCs w:val="20"/>
          <w:lang w:eastAsia="ja-JP"/>
        </w:rPr>
        <w:t xml:space="preserve"> </w:t>
      </w:r>
      <w:r w:rsidRPr="00AF3A9E">
        <w:t xml:space="preserve">Armaturę regulacyjną, dla zapewnienia właściwych warunków pracy poszczególnych odbiorników ciepła </w:t>
      </w:r>
      <w:r w:rsidRPr="00AF3A9E">
        <w:lastRenderedPageBreak/>
        <w:t>zastosowano w formie zaworów nastawczych równoważących. Dla nagrzewnic central wentylacyjnych, pracujących na powietrzu zewnętrznym, przewidziano układy pompowo-mieszające składające się z zaworu trójdrogowego z siłownikiem, oraz pompy obiegowej. Przed każdym układem pompowo-mieszającym, zastosowano zawór nastawczy równoważący.</w:t>
      </w:r>
      <w:r>
        <w:t xml:space="preserve"> </w:t>
      </w:r>
      <w:r w:rsidRPr="00AF3A9E">
        <w:t>Na odejściach z rozdzielacza powrotnego, ze względu na równoważenie hydrauliczne obiegów, przewidziano zawory nastawcze równoważące</w:t>
      </w:r>
      <w:r>
        <w:t>.</w:t>
      </w:r>
      <w:r w:rsidRPr="006C402A">
        <w:t xml:space="preserve"> Odpowietrzanie instalacji grzewczej, zgodnie z normą PN-91/B-02420 „Ogrzewnictwo -- Odpowietrzanie instalacji ogrzewań wodnych – Wymagania”, przewidziano w najwyższych punktach instalacji poprzez automatyczne odpowietrzniki. Odwodnienie instalacji przewidziano przy rozdzielaczach zlokalizowanych </w:t>
      </w:r>
      <w:r>
        <w:t xml:space="preserve">na poz. */-0,00m </w:t>
      </w:r>
      <w:r w:rsidRPr="006C402A">
        <w:t>oraz</w:t>
      </w:r>
      <w:r>
        <w:t xml:space="preserve"> lokalnie przy każdej nagrzewnicy centrali wentylacyjnej ,aparatach grzewczych</w:t>
      </w:r>
      <w:r w:rsidRPr="006C402A">
        <w:t xml:space="preserve"> </w:t>
      </w:r>
      <w:r>
        <w:t xml:space="preserve">oraz </w:t>
      </w:r>
      <w:r w:rsidRPr="006C402A">
        <w:t>w najniższych punktach instalacji</w:t>
      </w:r>
      <w:r>
        <w:t>.</w:t>
      </w:r>
    </w:p>
    <w:p w14:paraId="017F5EA1" w14:textId="77777777" w:rsidR="002766CD" w:rsidRDefault="002766CD" w:rsidP="00973CF8">
      <w:pPr>
        <w:spacing w:line="360" w:lineRule="auto"/>
        <w:jc w:val="both"/>
      </w:pPr>
    </w:p>
    <w:p w14:paraId="5BCFD034" w14:textId="11BC125F" w:rsidR="002766CD" w:rsidRPr="00AF3A9E" w:rsidRDefault="002766CD" w:rsidP="002766CD">
      <w:pPr>
        <w:spacing w:line="360" w:lineRule="auto"/>
        <w:jc w:val="both"/>
        <w:rPr>
          <w:u w:val="single"/>
        </w:rPr>
      </w:pPr>
      <w:r w:rsidRPr="00AF3A9E">
        <w:rPr>
          <w:u w:val="single"/>
        </w:rPr>
        <w:t xml:space="preserve">Instalacja </w:t>
      </w:r>
      <w:r>
        <w:rPr>
          <w:u w:val="single"/>
        </w:rPr>
        <w:t>ogrzewania elektrycznego:</w:t>
      </w:r>
    </w:p>
    <w:p w14:paraId="197ACD4F" w14:textId="1CD8E4D1" w:rsidR="00973CF8" w:rsidRDefault="00973CF8" w:rsidP="00973CF8">
      <w:pPr>
        <w:spacing w:line="360" w:lineRule="auto"/>
        <w:jc w:val="both"/>
      </w:pPr>
      <w:r w:rsidRPr="009B6DF6">
        <w:t>W pomieszczeniach elektrycznych</w:t>
      </w:r>
      <w:r w:rsidR="002766CD">
        <w:t xml:space="preserve"> (rozdzielnia elektryczna, pomieszczenie AKPiA i akumulatorownia) oraz wentylatorownia</w:t>
      </w:r>
      <w:r w:rsidRPr="009B6DF6">
        <w:t xml:space="preserve">, w których wymagane jest zapewnienie minimalnej temperatury </w:t>
      </w:r>
      <w:r w:rsidR="008C4FA6">
        <w:t xml:space="preserve">oraz ogrzewanie dyżurne w przypadku braku zasilania w wodę grzewczą </w:t>
      </w:r>
      <w:r w:rsidRPr="009B6DF6">
        <w:t>przewiduje się grzejniki elektryczne. Elementy grzejne zasilane będą prądem jednofazowym. Każdy z grzejników wyposażony będzie w indywidualny regulator temperatury z możliwością zmiany wartości zadanej</w:t>
      </w:r>
      <w:r w:rsidR="002766CD">
        <w:t>.</w:t>
      </w:r>
    </w:p>
    <w:p w14:paraId="06FE567E" w14:textId="78A13110" w:rsidR="008C4FA6" w:rsidRDefault="008C4FA6" w:rsidP="008C4FA6">
      <w:pPr>
        <w:pStyle w:val="EPK-nagwek2"/>
        <w:rPr>
          <w:lang w:val="pl-PL"/>
        </w:rPr>
      </w:pPr>
      <w:bookmarkStart w:id="9" w:name="_Toc3197693"/>
      <w:r>
        <w:rPr>
          <w:lang w:val="pl-PL"/>
        </w:rPr>
        <w:t>Pompownia oleju</w:t>
      </w:r>
      <w:bookmarkEnd w:id="9"/>
    </w:p>
    <w:p w14:paraId="0D080040" w14:textId="77777777" w:rsidR="008C4FA6" w:rsidRDefault="008C4FA6" w:rsidP="00973CF8">
      <w:pPr>
        <w:spacing w:line="360" w:lineRule="auto"/>
        <w:jc w:val="both"/>
      </w:pPr>
    </w:p>
    <w:p w14:paraId="00CAC384" w14:textId="77777777" w:rsidR="008C4FA6" w:rsidRDefault="008C4FA6" w:rsidP="008C4FA6">
      <w:pPr>
        <w:spacing w:line="360" w:lineRule="auto"/>
        <w:rPr>
          <w:b/>
          <w:u w:val="single"/>
        </w:rPr>
      </w:pPr>
      <w:r w:rsidRPr="00973CF8">
        <w:rPr>
          <w:b/>
          <w:u w:val="single"/>
        </w:rPr>
        <w:t>Zakres instalacji:</w:t>
      </w:r>
    </w:p>
    <w:p w14:paraId="1F620F4B" w14:textId="03B1C6B4" w:rsidR="008C4FA6" w:rsidRPr="00470228" w:rsidRDefault="008C4FA6" w:rsidP="00D641FC">
      <w:pPr>
        <w:numPr>
          <w:ilvl w:val="0"/>
          <w:numId w:val="10"/>
        </w:numPr>
        <w:spacing w:before="120" w:line="300" w:lineRule="auto"/>
        <w:jc w:val="both"/>
      </w:pPr>
      <w:r>
        <w:t>i</w:t>
      </w:r>
      <w:r w:rsidRPr="00BC50C8">
        <w:t>nstalację ciepła technologicznego na potrzeby wentylacji</w:t>
      </w:r>
      <w:r w:rsidRPr="00470228">
        <w:t>.</w:t>
      </w:r>
      <w:r>
        <w:t>(c.t.w),</w:t>
      </w:r>
    </w:p>
    <w:p w14:paraId="0FF161DA" w14:textId="562088CF" w:rsidR="008C4FA6" w:rsidRPr="00470228" w:rsidRDefault="008C4FA6" w:rsidP="00D641FC">
      <w:pPr>
        <w:numPr>
          <w:ilvl w:val="0"/>
          <w:numId w:val="10"/>
        </w:numPr>
        <w:spacing w:before="120" w:line="300" w:lineRule="auto"/>
        <w:jc w:val="both"/>
      </w:pPr>
      <w:r>
        <w:t>i</w:t>
      </w:r>
      <w:r w:rsidRPr="00BC50C8">
        <w:t xml:space="preserve">nstalację </w:t>
      </w:r>
      <w:r>
        <w:t>ogrzewania elektrycznego pomieszczenia wentylatorowni i rozdzielni elektrycznej.</w:t>
      </w:r>
    </w:p>
    <w:p w14:paraId="01867C7A" w14:textId="77777777" w:rsidR="008C4FA6" w:rsidRPr="00973CF8" w:rsidRDefault="008C4FA6" w:rsidP="008C4FA6">
      <w:pPr>
        <w:spacing w:line="360" w:lineRule="auto"/>
        <w:rPr>
          <w:b/>
          <w:u w:val="single"/>
        </w:rPr>
      </w:pPr>
    </w:p>
    <w:p w14:paraId="1578C198" w14:textId="77777777" w:rsidR="008C4FA6" w:rsidRDefault="008C4FA6" w:rsidP="008C4FA6">
      <w:pPr>
        <w:spacing w:line="360" w:lineRule="auto"/>
        <w:rPr>
          <w:b/>
          <w:u w:val="single"/>
        </w:rPr>
      </w:pPr>
      <w:r w:rsidRPr="00973CF8">
        <w:rPr>
          <w:b/>
          <w:u w:val="single"/>
        </w:rPr>
        <w:t>Dane wejściowe:</w:t>
      </w:r>
    </w:p>
    <w:p w14:paraId="11A96285" w14:textId="77777777" w:rsidR="008C4FA6" w:rsidRPr="00EF5700" w:rsidRDefault="008C4FA6" w:rsidP="008C4FA6">
      <w:pPr>
        <w:spacing w:line="360" w:lineRule="auto"/>
        <w:jc w:val="both"/>
      </w:pPr>
      <w:r w:rsidRPr="00EF5700">
        <w:t>Temperatura powietrza w ogrzewanych pomieszczeniach zgodnie z Rozporządzeniem Ministra Infrastruktury z dnia 12.04.2002 r. w sprawie warunków technicznych, jakim powinny odpowiadać budynki i ich usytuowanie (Dz. U. Nr 75/2002), oraz zgodnie z założeniami technologicznymi wynoszą one odpowiednio:</w:t>
      </w:r>
    </w:p>
    <w:p w14:paraId="2A354CCD" w14:textId="77777777" w:rsidR="008C4FA6" w:rsidRPr="00EF5700" w:rsidRDefault="008C4FA6" w:rsidP="00D641FC">
      <w:pPr>
        <w:numPr>
          <w:ilvl w:val="0"/>
          <w:numId w:val="9"/>
        </w:numPr>
        <w:spacing w:before="120" w:line="360" w:lineRule="auto"/>
        <w:jc w:val="both"/>
      </w:pPr>
      <w:r w:rsidRPr="00EF5700">
        <w:t xml:space="preserve">pomieszczenia </w:t>
      </w:r>
      <w:r>
        <w:t>pompowni</w:t>
      </w:r>
      <w:r w:rsidRPr="00EF5700">
        <w:tab/>
      </w:r>
      <w:r w:rsidRPr="00EF5700">
        <w:tab/>
        <w:t>+</w:t>
      </w:r>
      <w:r>
        <w:t>5</w:t>
      </w:r>
      <w:r w:rsidRPr="00EF5700">
        <w:rPr>
          <w:vertAlign w:val="superscript"/>
        </w:rPr>
        <w:t xml:space="preserve"> o</w:t>
      </w:r>
      <w:r w:rsidRPr="00EF5700">
        <w:t>C</w:t>
      </w:r>
    </w:p>
    <w:p w14:paraId="59D02F0F" w14:textId="77777777" w:rsidR="008C4FA6" w:rsidRDefault="008C4FA6" w:rsidP="00D641FC">
      <w:pPr>
        <w:numPr>
          <w:ilvl w:val="0"/>
          <w:numId w:val="9"/>
        </w:numPr>
        <w:spacing w:before="120" w:line="360" w:lineRule="auto"/>
        <w:jc w:val="both"/>
      </w:pPr>
      <w:r>
        <w:t>pomieszczenie</w:t>
      </w:r>
      <w:r w:rsidRPr="00EF5700">
        <w:t xml:space="preserve"> </w:t>
      </w:r>
      <w:r>
        <w:t xml:space="preserve">wentylatorowni </w:t>
      </w:r>
      <w:r>
        <w:tab/>
      </w:r>
      <w:r>
        <w:tab/>
        <w:t>+12</w:t>
      </w:r>
      <w:r w:rsidRPr="00EF5700">
        <w:rPr>
          <w:vertAlign w:val="superscript"/>
        </w:rPr>
        <w:t xml:space="preserve"> o</w:t>
      </w:r>
      <w:r w:rsidRPr="00EF5700">
        <w:t xml:space="preserve">C </w:t>
      </w:r>
    </w:p>
    <w:p w14:paraId="22AA4371" w14:textId="77777777" w:rsidR="008C4FA6" w:rsidRDefault="008C4FA6" w:rsidP="00D641FC">
      <w:pPr>
        <w:numPr>
          <w:ilvl w:val="0"/>
          <w:numId w:val="9"/>
        </w:numPr>
        <w:spacing w:before="120" w:line="360" w:lineRule="auto"/>
        <w:jc w:val="both"/>
      </w:pPr>
      <w:r>
        <w:t xml:space="preserve">rozdzielnia elektryczna </w:t>
      </w:r>
      <w:r>
        <w:tab/>
      </w:r>
      <w:r>
        <w:tab/>
      </w:r>
      <w:r>
        <w:tab/>
        <w:t>+5</w:t>
      </w:r>
      <w:r w:rsidRPr="00C20C4C">
        <w:rPr>
          <w:vertAlign w:val="superscript"/>
        </w:rPr>
        <w:t xml:space="preserve"> o</w:t>
      </w:r>
      <w:r w:rsidRPr="00C20C4C">
        <w:t xml:space="preserve">C </w:t>
      </w:r>
    </w:p>
    <w:p w14:paraId="03E5603B" w14:textId="77777777" w:rsidR="008C4FA6" w:rsidRPr="00973CF8" w:rsidRDefault="008C4FA6" w:rsidP="008C4FA6">
      <w:pPr>
        <w:spacing w:line="360" w:lineRule="auto"/>
        <w:rPr>
          <w:b/>
          <w:u w:val="single"/>
        </w:rPr>
      </w:pPr>
    </w:p>
    <w:p w14:paraId="3FAF3417" w14:textId="77777777" w:rsidR="008C4FA6" w:rsidRDefault="008C4FA6" w:rsidP="008C4FA6">
      <w:pPr>
        <w:spacing w:line="360" w:lineRule="auto"/>
        <w:jc w:val="both"/>
        <w:rPr>
          <w:b/>
          <w:u w:val="single"/>
        </w:rPr>
      </w:pPr>
      <w:r w:rsidRPr="00973CF8">
        <w:rPr>
          <w:b/>
          <w:u w:val="single"/>
        </w:rPr>
        <w:t xml:space="preserve">Opis rozwiązań projektowych: </w:t>
      </w:r>
    </w:p>
    <w:p w14:paraId="68C9235D" w14:textId="77777777" w:rsidR="008C4FA6" w:rsidRPr="00470228" w:rsidRDefault="008C4FA6" w:rsidP="008C4FA6">
      <w:pPr>
        <w:spacing w:line="360" w:lineRule="auto"/>
        <w:jc w:val="both"/>
        <w:rPr>
          <w:u w:val="single"/>
        </w:rPr>
      </w:pPr>
      <w:r w:rsidRPr="00470228">
        <w:rPr>
          <w:u w:val="single"/>
        </w:rPr>
        <w:t xml:space="preserve">Pomieszczenia pompowni </w:t>
      </w:r>
      <w:r>
        <w:rPr>
          <w:u w:val="single"/>
        </w:rPr>
        <w:t>oleju</w:t>
      </w:r>
    </w:p>
    <w:p w14:paraId="075EA6B1" w14:textId="0E85D582" w:rsidR="008C4FA6" w:rsidRDefault="008C4FA6" w:rsidP="008C4FA6">
      <w:pPr>
        <w:spacing w:line="360" w:lineRule="auto"/>
        <w:jc w:val="both"/>
        <w:rPr>
          <w:rFonts w:cs="Arial"/>
          <w:noProof/>
          <w:szCs w:val="20"/>
        </w:rPr>
      </w:pPr>
      <w:r w:rsidRPr="00EF5700">
        <w:t xml:space="preserve">W pomieszczeniach </w:t>
      </w:r>
      <w:r>
        <w:t>pompowni oleju</w:t>
      </w:r>
      <w:r w:rsidRPr="00EF5700">
        <w:t xml:space="preserve">, w których wymagane jest zapewnienie minimalnej temperatury powietrza, </w:t>
      </w:r>
      <w:r>
        <w:t xml:space="preserve">oraz może wystąpić </w:t>
      </w:r>
      <w:r w:rsidRPr="00DB3F5C">
        <w:t>zagrożenie zapłonem oleju będzie ogrzewane powietrznie poprzez układ termowentylacji</w:t>
      </w:r>
      <w:r>
        <w:t>.</w:t>
      </w:r>
      <w:r w:rsidRPr="00DB3F5C">
        <w:t xml:space="preserve"> Elementem grzejnym będzie </w:t>
      </w:r>
      <w:r>
        <w:t xml:space="preserve">centrala wentylacyjna z nagrzewnicą wodną </w:t>
      </w:r>
      <w:r w:rsidRPr="00DB3F5C">
        <w:t>zabudowane</w:t>
      </w:r>
      <w:r>
        <w:t>j w pomieszczeniu wentylatorowrni.</w:t>
      </w:r>
      <w:r w:rsidRPr="00DB3F5C">
        <w:rPr>
          <w:rFonts w:cs="Arial"/>
          <w:noProof/>
          <w:szCs w:val="20"/>
        </w:rPr>
        <w:t xml:space="preserve"> </w:t>
      </w:r>
      <w:r>
        <w:rPr>
          <w:rFonts w:cs="Arial"/>
          <w:noProof/>
          <w:szCs w:val="20"/>
        </w:rPr>
        <w:t>Instalacja</w:t>
      </w:r>
      <w:r w:rsidRPr="00F73EFB">
        <w:rPr>
          <w:rFonts w:cs="Arial"/>
          <w:noProof/>
          <w:szCs w:val="20"/>
        </w:rPr>
        <w:t xml:space="preserve"> c.t.w. wyposażona </w:t>
      </w:r>
      <w:r>
        <w:rPr>
          <w:rFonts w:cs="Arial"/>
          <w:noProof/>
          <w:szCs w:val="20"/>
        </w:rPr>
        <w:t xml:space="preserve">będzie </w:t>
      </w:r>
      <w:r w:rsidRPr="00F73EFB">
        <w:rPr>
          <w:rFonts w:cs="Arial"/>
          <w:noProof/>
          <w:szCs w:val="20"/>
        </w:rPr>
        <w:t>w niezbędną armaturę odcinającą, regulacyjną, pomiarową, odwadniającą oraz odpowietrzającą</w:t>
      </w:r>
      <w:r>
        <w:rPr>
          <w:rFonts w:cs="Arial"/>
          <w:noProof/>
          <w:szCs w:val="20"/>
        </w:rPr>
        <w:t>.</w:t>
      </w:r>
      <w:r w:rsidRPr="00AD7B16">
        <w:rPr>
          <w:rFonts w:cs="Arial"/>
          <w:noProof/>
          <w:szCs w:val="20"/>
        </w:rPr>
        <w:t xml:space="preserve">Źródłem ciepła dla instalacji </w:t>
      </w:r>
      <w:r>
        <w:rPr>
          <w:rFonts w:cs="Arial"/>
          <w:noProof/>
          <w:szCs w:val="20"/>
        </w:rPr>
        <w:t>c.t.w.</w:t>
      </w:r>
      <w:r w:rsidRPr="00AD7B16">
        <w:rPr>
          <w:rFonts w:cs="Arial"/>
          <w:noProof/>
          <w:szCs w:val="20"/>
        </w:rPr>
        <w:t xml:space="preserve"> w budynku pompowni oleju będzie sieć grzewcza prowadzona na estakadzie z budynku kotłowni szczytowej. Rurociągi </w:t>
      </w:r>
      <w:r>
        <w:rPr>
          <w:rFonts w:cs="Arial"/>
          <w:noProof/>
          <w:szCs w:val="20"/>
        </w:rPr>
        <w:t xml:space="preserve">będą </w:t>
      </w:r>
      <w:r w:rsidRPr="00AD7B16">
        <w:rPr>
          <w:rFonts w:cs="Arial"/>
          <w:noProof/>
          <w:szCs w:val="20"/>
        </w:rPr>
        <w:t>wykonane z rur stalowych czarnych bezszwowych izolowanych termicznie wełną mineralną z płaszczem z blachy stalowej ocynkowanej</w:t>
      </w:r>
      <w:r>
        <w:rPr>
          <w:rFonts w:cs="Arial"/>
          <w:noProof/>
          <w:szCs w:val="20"/>
        </w:rPr>
        <w:t>.</w:t>
      </w:r>
    </w:p>
    <w:p w14:paraId="552D8A19" w14:textId="77777777" w:rsidR="008C4FA6" w:rsidRPr="00BC50C8" w:rsidRDefault="008C4FA6" w:rsidP="008C4FA6">
      <w:pPr>
        <w:spacing w:line="360" w:lineRule="auto"/>
        <w:jc w:val="both"/>
        <w:rPr>
          <w:u w:val="single"/>
        </w:rPr>
      </w:pPr>
      <w:r w:rsidRPr="00BC50C8">
        <w:rPr>
          <w:u w:val="single"/>
        </w:rPr>
        <w:t>Wentylatorownia</w:t>
      </w:r>
    </w:p>
    <w:p w14:paraId="4F17CAF5" w14:textId="1F0B7ABC" w:rsidR="008C4FA6" w:rsidRDefault="008C4FA6" w:rsidP="008C4FA6">
      <w:pPr>
        <w:spacing w:line="360" w:lineRule="auto"/>
        <w:jc w:val="both"/>
      </w:pPr>
      <w:r>
        <w:lastRenderedPageBreak/>
        <w:t xml:space="preserve">W pomieszczeniu zaprojektowano ogrzewanie dyżurne z zastosowaniem grzejnik elektrycznego w przypadku braku zasilania w wodę grzewczą. </w:t>
      </w:r>
      <w:r w:rsidRPr="00A66B53">
        <w:t>Źródłem ciepła instalacji grzewczej będ</w:t>
      </w:r>
      <w:r>
        <w:t>zie sieć grzewcza prowadzona na estakadzie z budynku kotłowni.</w:t>
      </w:r>
    </w:p>
    <w:p w14:paraId="5ED1E5BB" w14:textId="77777777" w:rsidR="008C4FA6" w:rsidRPr="00C20C4C" w:rsidRDefault="008C4FA6" w:rsidP="008C4FA6">
      <w:pPr>
        <w:spacing w:line="360" w:lineRule="auto"/>
        <w:jc w:val="both"/>
        <w:rPr>
          <w:u w:val="single"/>
        </w:rPr>
      </w:pPr>
      <w:r w:rsidRPr="00C20C4C">
        <w:rPr>
          <w:u w:val="single"/>
        </w:rPr>
        <w:t xml:space="preserve">Pomieszczenia rozdzielni elektrycznej </w:t>
      </w:r>
    </w:p>
    <w:p w14:paraId="356710C6" w14:textId="4F00BE74" w:rsidR="008C4FA6" w:rsidRDefault="008C4FA6" w:rsidP="008C4FA6">
      <w:pPr>
        <w:spacing w:line="360" w:lineRule="auto"/>
        <w:jc w:val="both"/>
      </w:pPr>
      <w:r>
        <w:t>W pomieszczeniu</w:t>
      </w:r>
      <w:r w:rsidRPr="00C20C4C">
        <w:t xml:space="preserve"> elektryczny</w:t>
      </w:r>
      <w:r>
        <w:t>m, w którym</w:t>
      </w:r>
      <w:r w:rsidRPr="00C20C4C">
        <w:t xml:space="preserve"> wymagane jest zapewnienie minimalnej temperatury powietrza +5</w:t>
      </w:r>
      <w:r w:rsidRPr="00C20C4C">
        <w:rPr>
          <w:vertAlign w:val="superscript"/>
        </w:rPr>
        <w:t>o</w:t>
      </w:r>
      <w:r w:rsidRPr="00C20C4C">
        <w:t>C</w:t>
      </w:r>
      <w:r>
        <w:t>, przewiduje się grzejnik</w:t>
      </w:r>
      <w:r w:rsidRPr="00C20C4C">
        <w:t xml:space="preserve"> elektryczn</w:t>
      </w:r>
      <w:r>
        <w:t>y</w:t>
      </w:r>
      <w:r w:rsidRPr="00C20C4C">
        <w:t>. Elementy grzejne zasilane będą prądem jednofazowym. Każdy z grzejników wyposażony będzie w indywidualny regulator temperatury z możliwością zmiany wartości zadanej</w:t>
      </w:r>
      <w:r>
        <w:t>.</w:t>
      </w:r>
    </w:p>
    <w:p w14:paraId="4C53102D" w14:textId="77777777" w:rsidR="000876B2" w:rsidRDefault="000876B2" w:rsidP="008C4FA6">
      <w:pPr>
        <w:spacing w:line="360" w:lineRule="auto"/>
        <w:jc w:val="both"/>
      </w:pPr>
    </w:p>
    <w:p w14:paraId="0984CE38" w14:textId="25207D08" w:rsidR="000876B2" w:rsidRDefault="000876B2" w:rsidP="000876B2">
      <w:pPr>
        <w:pStyle w:val="EPK-nagwek2"/>
        <w:rPr>
          <w:lang w:val="pl-PL"/>
        </w:rPr>
      </w:pPr>
      <w:bookmarkStart w:id="10" w:name="_Toc3197694"/>
      <w:r>
        <w:rPr>
          <w:lang w:val="pl-PL"/>
        </w:rPr>
        <w:t>Bilans cieplny pomieszczeń</w:t>
      </w:r>
      <w:bookmarkEnd w:id="10"/>
    </w:p>
    <w:p w14:paraId="29A06664" w14:textId="77777777" w:rsidR="000876B2" w:rsidRPr="00C20C4C" w:rsidRDefault="000876B2" w:rsidP="008C4FA6">
      <w:pPr>
        <w:spacing w:line="360" w:lineRule="auto"/>
        <w:jc w:val="both"/>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463"/>
        <w:gridCol w:w="1307"/>
        <w:gridCol w:w="1387"/>
        <w:gridCol w:w="1701"/>
      </w:tblGrid>
      <w:tr w:rsidR="000876B2" w:rsidRPr="00F01D21" w14:paraId="08A8FF9B" w14:textId="77777777" w:rsidTr="000876B2">
        <w:trPr>
          <w:tblHeader/>
        </w:trPr>
        <w:tc>
          <w:tcPr>
            <w:tcW w:w="647" w:type="dxa"/>
            <w:tcBorders>
              <w:top w:val="single" w:sz="12" w:space="0" w:color="auto"/>
              <w:left w:val="single" w:sz="12" w:space="0" w:color="auto"/>
              <w:bottom w:val="single" w:sz="12" w:space="0" w:color="auto"/>
            </w:tcBorders>
            <w:shd w:val="clear" w:color="auto" w:fill="auto"/>
            <w:vAlign w:val="center"/>
          </w:tcPr>
          <w:p w14:paraId="2B50E6A0" w14:textId="77777777" w:rsidR="000876B2" w:rsidRPr="00F01D21" w:rsidRDefault="000876B2" w:rsidP="000876B2">
            <w:pPr>
              <w:spacing w:line="360" w:lineRule="auto"/>
              <w:rPr>
                <w:b/>
                <w:bCs/>
                <w:sz w:val="18"/>
                <w:szCs w:val="18"/>
              </w:rPr>
            </w:pPr>
            <w:r w:rsidRPr="00F01D21">
              <w:rPr>
                <w:b/>
                <w:bCs/>
                <w:sz w:val="18"/>
                <w:szCs w:val="18"/>
              </w:rPr>
              <w:t>Ozn. pom.</w:t>
            </w:r>
          </w:p>
        </w:tc>
        <w:tc>
          <w:tcPr>
            <w:tcW w:w="3463" w:type="dxa"/>
            <w:tcBorders>
              <w:top w:val="single" w:sz="12" w:space="0" w:color="auto"/>
              <w:bottom w:val="single" w:sz="12" w:space="0" w:color="auto"/>
            </w:tcBorders>
            <w:shd w:val="clear" w:color="auto" w:fill="auto"/>
            <w:vAlign w:val="center"/>
          </w:tcPr>
          <w:p w14:paraId="59AC6064" w14:textId="77777777" w:rsidR="000876B2" w:rsidRPr="00F01D21" w:rsidRDefault="000876B2" w:rsidP="000876B2">
            <w:pPr>
              <w:spacing w:line="360" w:lineRule="auto"/>
              <w:rPr>
                <w:b/>
                <w:bCs/>
                <w:sz w:val="18"/>
                <w:szCs w:val="18"/>
              </w:rPr>
            </w:pPr>
            <w:r w:rsidRPr="00F01D21">
              <w:rPr>
                <w:b/>
                <w:bCs/>
                <w:sz w:val="18"/>
                <w:szCs w:val="18"/>
              </w:rPr>
              <w:t>Nazwa/funkcja pomieszczenia</w:t>
            </w:r>
          </w:p>
        </w:tc>
        <w:tc>
          <w:tcPr>
            <w:tcW w:w="1307" w:type="dxa"/>
            <w:tcBorders>
              <w:top w:val="single" w:sz="12" w:space="0" w:color="auto"/>
              <w:bottom w:val="single" w:sz="12" w:space="0" w:color="auto"/>
            </w:tcBorders>
            <w:shd w:val="clear" w:color="auto" w:fill="auto"/>
            <w:vAlign w:val="center"/>
          </w:tcPr>
          <w:p w14:paraId="44FAB51E" w14:textId="77777777" w:rsidR="000876B2" w:rsidRPr="00F01D21" w:rsidRDefault="000876B2" w:rsidP="000876B2">
            <w:pPr>
              <w:spacing w:line="360" w:lineRule="auto"/>
              <w:jc w:val="center"/>
              <w:rPr>
                <w:b/>
                <w:bCs/>
                <w:sz w:val="18"/>
                <w:szCs w:val="18"/>
              </w:rPr>
            </w:pPr>
            <w:r w:rsidRPr="00F01D21">
              <w:rPr>
                <w:b/>
                <w:bCs/>
                <w:sz w:val="18"/>
                <w:szCs w:val="18"/>
              </w:rPr>
              <w:t xml:space="preserve">Temperatura minimalna </w:t>
            </w:r>
            <w:r w:rsidRPr="00F01D21">
              <w:rPr>
                <w:b/>
                <w:bCs/>
                <w:sz w:val="18"/>
                <w:szCs w:val="18"/>
              </w:rPr>
              <w:br/>
              <w:t>°C</w:t>
            </w:r>
          </w:p>
        </w:tc>
        <w:tc>
          <w:tcPr>
            <w:tcW w:w="1387" w:type="dxa"/>
            <w:tcBorders>
              <w:top w:val="single" w:sz="12" w:space="0" w:color="auto"/>
              <w:bottom w:val="single" w:sz="12" w:space="0" w:color="auto"/>
            </w:tcBorders>
            <w:shd w:val="clear" w:color="auto" w:fill="auto"/>
            <w:vAlign w:val="center"/>
          </w:tcPr>
          <w:p w14:paraId="6103231A" w14:textId="77777777" w:rsidR="000876B2" w:rsidRPr="00F01D21" w:rsidRDefault="000876B2" w:rsidP="000876B2">
            <w:pPr>
              <w:spacing w:line="360" w:lineRule="auto"/>
              <w:jc w:val="center"/>
              <w:rPr>
                <w:b/>
                <w:bCs/>
                <w:sz w:val="18"/>
                <w:szCs w:val="18"/>
              </w:rPr>
            </w:pPr>
            <w:r w:rsidRPr="00F01D21">
              <w:rPr>
                <w:b/>
                <w:bCs/>
                <w:sz w:val="18"/>
                <w:szCs w:val="18"/>
              </w:rPr>
              <w:t xml:space="preserve">Obliczeniowa strata ciepła </w:t>
            </w:r>
            <w:r w:rsidRPr="00F01D21">
              <w:rPr>
                <w:b/>
                <w:bCs/>
                <w:sz w:val="18"/>
                <w:szCs w:val="18"/>
              </w:rPr>
              <w:br/>
              <w:t xml:space="preserve"> W</w:t>
            </w:r>
          </w:p>
        </w:tc>
        <w:tc>
          <w:tcPr>
            <w:tcW w:w="1701" w:type="dxa"/>
            <w:tcBorders>
              <w:top w:val="single" w:sz="12" w:space="0" w:color="auto"/>
              <w:bottom w:val="single" w:sz="12" w:space="0" w:color="auto"/>
              <w:right w:val="single" w:sz="12" w:space="0" w:color="auto"/>
            </w:tcBorders>
            <w:shd w:val="clear" w:color="auto" w:fill="auto"/>
            <w:vAlign w:val="center"/>
          </w:tcPr>
          <w:p w14:paraId="5066892A" w14:textId="77777777" w:rsidR="000876B2" w:rsidRPr="00F01D21" w:rsidRDefault="000876B2" w:rsidP="000876B2">
            <w:pPr>
              <w:spacing w:line="360" w:lineRule="auto"/>
              <w:rPr>
                <w:b/>
                <w:bCs/>
                <w:sz w:val="18"/>
                <w:szCs w:val="18"/>
              </w:rPr>
            </w:pPr>
            <w:r w:rsidRPr="00F01D21">
              <w:rPr>
                <w:b/>
                <w:bCs/>
                <w:sz w:val="18"/>
                <w:szCs w:val="18"/>
              </w:rPr>
              <w:t>Rodzaj ogrzewania</w:t>
            </w:r>
          </w:p>
        </w:tc>
      </w:tr>
      <w:tr w:rsidR="000876B2" w:rsidRPr="00F01D21" w14:paraId="1DE08620" w14:textId="77777777" w:rsidTr="000876B2">
        <w:tc>
          <w:tcPr>
            <w:tcW w:w="8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628DA3" w14:textId="77777777" w:rsidR="000876B2" w:rsidRPr="002A798A" w:rsidRDefault="000876B2" w:rsidP="000876B2">
            <w:pPr>
              <w:spacing w:line="360" w:lineRule="auto"/>
              <w:jc w:val="center"/>
              <w:rPr>
                <w:b/>
                <w:sz w:val="18"/>
                <w:szCs w:val="18"/>
              </w:rPr>
            </w:pPr>
            <w:r w:rsidRPr="002A798A">
              <w:rPr>
                <w:b/>
                <w:sz w:val="18"/>
                <w:szCs w:val="18"/>
              </w:rPr>
              <w:t>Kotłownia</w:t>
            </w:r>
          </w:p>
        </w:tc>
      </w:tr>
      <w:tr w:rsidR="000876B2" w:rsidRPr="00C20C4C" w14:paraId="1FA1B620" w14:textId="77777777" w:rsidTr="000876B2">
        <w:tc>
          <w:tcPr>
            <w:tcW w:w="647" w:type="dxa"/>
            <w:tcBorders>
              <w:top w:val="single" w:sz="12" w:space="0" w:color="auto"/>
              <w:left w:val="single" w:sz="12" w:space="0" w:color="auto"/>
            </w:tcBorders>
            <w:shd w:val="clear" w:color="auto" w:fill="auto"/>
            <w:vAlign w:val="center"/>
          </w:tcPr>
          <w:p w14:paraId="49864048" w14:textId="77777777" w:rsidR="000876B2" w:rsidRPr="005D4FBF" w:rsidRDefault="000876B2" w:rsidP="000876B2">
            <w:pPr>
              <w:spacing w:line="360" w:lineRule="auto"/>
              <w:rPr>
                <w:b/>
                <w:bCs/>
                <w:sz w:val="18"/>
                <w:szCs w:val="18"/>
              </w:rPr>
            </w:pPr>
            <w:r w:rsidRPr="005D4FBF">
              <w:rPr>
                <w:b/>
                <w:bCs/>
                <w:sz w:val="18"/>
                <w:szCs w:val="18"/>
              </w:rPr>
              <w:t>-</w:t>
            </w:r>
          </w:p>
        </w:tc>
        <w:tc>
          <w:tcPr>
            <w:tcW w:w="3463" w:type="dxa"/>
            <w:tcBorders>
              <w:top w:val="single" w:sz="12" w:space="0" w:color="auto"/>
            </w:tcBorders>
            <w:shd w:val="clear" w:color="auto" w:fill="auto"/>
            <w:vAlign w:val="center"/>
          </w:tcPr>
          <w:p w14:paraId="3E5CEF03" w14:textId="77777777" w:rsidR="000876B2" w:rsidRPr="005D4FBF" w:rsidRDefault="000876B2" w:rsidP="000876B2">
            <w:pPr>
              <w:spacing w:line="360" w:lineRule="auto"/>
              <w:rPr>
                <w:sz w:val="18"/>
                <w:szCs w:val="18"/>
              </w:rPr>
            </w:pPr>
            <w:r>
              <w:rPr>
                <w:sz w:val="18"/>
                <w:szCs w:val="18"/>
              </w:rPr>
              <w:t xml:space="preserve">Hala </w:t>
            </w:r>
            <w:r w:rsidRPr="005D4FBF">
              <w:rPr>
                <w:sz w:val="18"/>
                <w:szCs w:val="18"/>
              </w:rPr>
              <w:t>kotłowni</w:t>
            </w:r>
          </w:p>
        </w:tc>
        <w:tc>
          <w:tcPr>
            <w:tcW w:w="1307" w:type="dxa"/>
            <w:tcBorders>
              <w:top w:val="single" w:sz="12" w:space="0" w:color="auto"/>
            </w:tcBorders>
            <w:shd w:val="clear" w:color="auto" w:fill="auto"/>
            <w:vAlign w:val="center"/>
          </w:tcPr>
          <w:p w14:paraId="0E4A0C4D" w14:textId="77777777" w:rsidR="000876B2" w:rsidRPr="005D4FBF" w:rsidRDefault="000876B2" w:rsidP="000876B2">
            <w:pPr>
              <w:spacing w:line="360" w:lineRule="auto"/>
              <w:jc w:val="center"/>
              <w:rPr>
                <w:sz w:val="18"/>
                <w:szCs w:val="18"/>
              </w:rPr>
            </w:pPr>
            <w:r w:rsidRPr="005D4FBF">
              <w:rPr>
                <w:sz w:val="18"/>
                <w:szCs w:val="18"/>
              </w:rPr>
              <w:t>+5</w:t>
            </w:r>
          </w:p>
        </w:tc>
        <w:tc>
          <w:tcPr>
            <w:tcW w:w="1387" w:type="dxa"/>
            <w:tcBorders>
              <w:top w:val="single" w:sz="12" w:space="0" w:color="auto"/>
            </w:tcBorders>
            <w:shd w:val="clear" w:color="auto" w:fill="auto"/>
            <w:vAlign w:val="center"/>
          </w:tcPr>
          <w:p w14:paraId="49C6A104" w14:textId="77777777" w:rsidR="000876B2" w:rsidRPr="005D4FBF" w:rsidRDefault="000876B2" w:rsidP="000876B2">
            <w:pPr>
              <w:spacing w:line="360" w:lineRule="auto"/>
              <w:jc w:val="center"/>
              <w:rPr>
                <w:sz w:val="18"/>
                <w:szCs w:val="18"/>
              </w:rPr>
            </w:pPr>
            <w:r>
              <w:rPr>
                <w:sz w:val="18"/>
                <w:szCs w:val="18"/>
              </w:rPr>
              <w:t>45153</w:t>
            </w:r>
          </w:p>
        </w:tc>
        <w:tc>
          <w:tcPr>
            <w:tcW w:w="1701" w:type="dxa"/>
            <w:tcBorders>
              <w:top w:val="single" w:sz="12" w:space="0" w:color="auto"/>
              <w:right w:val="single" w:sz="12" w:space="0" w:color="auto"/>
            </w:tcBorders>
            <w:shd w:val="clear" w:color="auto" w:fill="auto"/>
            <w:vAlign w:val="center"/>
          </w:tcPr>
          <w:p w14:paraId="641BF563" w14:textId="77777777" w:rsidR="000876B2" w:rsidRPr="005D4FBF" w:rsidRDefault="000876B2" w:rsidP="000876B2">
            <w:pPr>
              <w:spacing w:line="360" w:lineRule="auto"/>
              <w:rPr>
                <w:sz w:val="18"/>
                <w:szCs w:val="18"/>
              </w:rPr>
            </w:pPr>
            <w:r w:rsidRPr="005D4FBF">
              <w:rPr>
                <w:sz w:val="18"/>
                <w:szCs w:val="18"/>
              </w:rPr>
              <w:t>Wodne (aparaty grzewcze na wysoki parametr)</w:t>
            </w:r>
          </w:p>
        </w:tc>
      </w:tr>
      <w:tr w:rsidR="000876B2" w:rsidRPr="009D0D5B" w14:paraId="1089D2DB" w14:textId="77777777" w:rsidTr="000876B2">
        <w:tc>
          <w:tcPr>
            <w:tcW w:w="8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D4B754" w14:textId="77777777" w:rsidR="000876B2" w:rsidRPr="002A798A" w:rsidRDefault="000876B2" w:rsidP="000876B2">
            <w:pPr>
              <w:spacing w:line="360" w:lineRule="auto"/>
              <w:jc w:val="center"/>
              <w:rPr>
                <w:b/>
                <w:sz w:val="18"/>
                <w:szCs w:val="18"/>
              </w:rPr>
            </w:pPr>
            <w:r w:rsidRPr="002A798A">
              <w:rPr>
                <w:b/>
                <w:sz w:val="18"/>
                <w:szCs w:val="18"/>
              </w:rPr>
              <w:t>Budynek Elektryczny z częścią socjalną</w:t>
            </w:r>
          </w:p>
        </w:tc>
      </w:tr>
      <w:tr w:rsidR="000876B2" w:rsidRPr="00712B5D" w14:paraId="6B4A819F" w14:textId="77777777" w:rsidTr="000876B2">
        <w:tc>
          <w:tcPr>
            <w:tcW w:w="647" w:type="dxa"/>
            <w:tcBorders>
              <w:top w:val="single" w:sz="12" w:space="0" w:color="auto"/>
              <w:left w:val="single" w:sz="12" w:space="0" w:color="auto"/>
            </w:tcBorders>
            <w:shd w:val="clear" w:color="auto" w:fill="auto"/>
          </w:tcPr>
          <w:p w14:paraId="126ADE06" w14:textId="77777777" w:rsidR="000876B2" w:rsidRPr="00712B5D" w:rsidRDefault="000876B2" w:rsidP="000876B2">
            <w:pPr>
              <w:spacing w:line="360" w:lineRule="auto"/>
              <w:rPr>
                <w:b/>
                <w:bCs/>
                <w:sz w:val="18"/>
                <w:szCs w:val="18"/>
              </w:rPr>
            </w:pPr>
            <w:r w:rsidRPr="00712B5D">
              <w:rPr>
                <w:b/>
                <w:bCs/>
                <w:sz w:val="18"/>
                <w:szCs w:val="18"/>
              </w:rPr>
              <w:t>0.1</w:t>
            </w:r>
          </w:p>
        </w:tc>
        <w:tc>
          <w:tcPr>
            <w:tcW w:w="3463" w:type="dxa"/>
            <w:tcBorders>
              <w:top w:val="single" w:sz="12" w:space="0" w:color="auto"/>
            </w:tcBorders>
            <w:shd w:val="clear" w:color="auto" w:fill="auto"/>
            <w:vAlign w:val="center"/>
          </w:tcPr>
          <w:p w14:paraId="28D44414" w14:textId="77777777" w:rsidR="000876B2" w:rsidRPr="00712B5D" w:rsidRDefault="000876B2" w:rsidP="000876B2">
            <w:pPr>
              <w:spacing w:line="360" w:lineRule="auto"/>
              <w:rPr>
                <w:sz w:val="18"/>
                <w:szCs w:val="18"/>
              </w:rPr>
            </w:pPr>
            <w:r w:rsidRPr="00712B5D">
              <w:rPr>
                <w:sz w:val="18"/>
                <w:szCs w:val="18"/>
              </w:rPr>
              <w:t>Korytarz</w:t>
            </w:r>
          </w:p>
        </w:tc>
        <w:tc>
          <w:tcPr>
            <w:tcW w:w="1307" w:type="dxa"/>
            <w:tcBorders>
              <w:top w:val="single" w:sz="12" w:space="0" w:color="auto"/>
            </w:tcBorders>
            <w:shd w:val="clear" w:color="auto" w:fill="auto"/>
            <w:vAlign w:val="center"/>
          </w:tcPr>
          <w:p w14:paraId="72447A12" w14:textId="77777777" w:rsidR="000876B2" w:rsidRPr="00712B5D" w:rsidRDefault="000876B2" w:rsidP="000876B2">
            <w:pPr>
              <w:spacing w:line="360" w:lineRule="auto"/>
              <w:jc w:val="center"/>
              <w:rPr>
                <w:sz w:val="18"/>
                <w:szCs w:val="18"/>
              </w:rPr>
            </w:pPr>
            <w:r w:rsidRPr="00712B5D">
              <w:rPr>
                <w:sz w:val="18"/>
                <w:szCs w:val="18"/>
              </w:rPr>
              <w:t>+20</w:t>
            </w:r>
          </w:p>
        </w:tc>
        <w:tc>
          <w:tcPr>
            <w:tcW w:w="1387" w:type="dxa"/>
            <w:tcBorders>
              <w:top w:val="single" w:sz="12" w:space="0" w:color="auto"/>
            </w:tcBorders>
            <w:shd w:val="clear" w:color="auto" w:fill="auto"/>
            <w:vAlign w:val="center"/>
          </w:tcPr>
          <w:p w14:paraId="480BF754" w14:textId="77777777" w:rsidR="000876B2" w:rsidRPr="00712B5D" w:rsidRDefault="000876B2" w:rsidP="000876B2">
            <w:pPr>
              <w:spacing w:line="360" w:lineRule="auto"/>
              <w:jc w:val="center"/>
              <w:rPr>
                <w:sz w:val="18"/>
                <w:szCs w:val="18"/>
              </w:rPr>
            </w:pPr>
            <w:r w:rsidRPr="00712B5D">
              <w:rPr>
                <w:sz w:val="18"/>
                <w:szCs w:val="18"/>
              </w:rPr>
              <w:t>11</w:t>
            </w:r>
            <w:r>
              <w:rPr>
                <w:sz w:val="18"/>
                <w:szCs w:val="18"/>
              </w:rPr>
              <w:t>31</w:t>
            </w:r>
          </w:p>
        </w:tc>
        <w:tc>
          <w:tcPr>
            <w:tcW w:w="1701" w:type="dxa"/>
            <w:tcBorders>
              <w:top w:val="single" w:sz="12" w:space="0" w:color="auto"/>
              <w:right w:val="single" w:sz="12" w:space="0" w:color="auto"/>
            </w:tcBorders>
            <w:shd w:val="clear" w:color="auto" w:fill="auto"/>
            <w:vAlign w:val="center"/>
          </w:tcPr>
          <w:p w14:paraId="0E1C35D9"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0754397A" w14:textId="77777777" w:rsidTr="000876B2">
        <w:tc>
          <w:tcPr>
            <w:tcW w:w="647" w:type="dxa"/>
            <w:tcBorders>
              <w:left w:val="single" w:sz="12" w:space="0" w:color="auto"/>
            </w:tcBorders>
            <w:shd w:val="clear" w:color="auto" w:fill="auto"/>
          </w:tcPr>
          <w:p w14:paraId="245BAF05" w14:textId="77777777" w:rsidR="000876B2" w:rsidRPr="00712B5D" w:rsidRDefault="000876B2" w:rsidP="000876B2">
            <w:pPr>
              <w:spacing w:line="360" w:lineRule="auto"/>
              <w:rPr>
                <w:b/>
                <w:bCs/>
                <w:sz w:val="18"/>
                <w:szCs w:val="18"/>
              </w:rPr>
            </w:pPr>
            <w:r w:rsidRPr="00712B5D">
              <w:rPr>
                <w:b/>
                <w:bCs/>
                <w:sz w:val="18"/>
                <w:szCs w:val="18"/>
              </w:rPr>
              <w:t>0.2</w:t>
            </w:r>
          </w:p>
        </w:tc>
        <w:tc>
          <w:tcPr>
            <w:tcW w:w="3463" w:type="dxa"/>
            <w:shd w:val="clear" w:color="auto" w:fill="auto"/>
            <w:vAlign w:val="center"/>
          </w:tcPr>
          <w:p w14:paraId="6C5608D6" w14:textId="77777777" w:rsidR="000876B2" w:rsidRPr="00712B5D" w:rsidRDefault="000876B2" w:rsidP="000876B2">
            <w:pPr>
              <w:spacing w:line="360" w:lineRule="auto"/>
              <w:rPr>
                <w:sz w:val="18"/>
                <w:szCs w:val="18"/>
              </w:rPr>
            </w:pPr>
            <w:r w:rsidRPr="00712B5D">
              <w:rPr>
                <w:sz w:val="18"/>
                <w:szCs w:val="18"/>
              </w:rPr>
              <w:t>Klatka schodowa</w:t>
            </w:r>
          </w:p>
        </w:tc>
        <w:tc>
          <w:tcPr>
            <w:tcW w:w="1307" w:type="dxa"/>
            <w:shd w:val="clear" w:color="auto" w:fill="auto"/>
            <w:vAlign w:val="center"/>
          </w:tcPr>
          <w:p w14:paraId="3B9DF885" w14:textId="77777777" w:rsidR="000876B2" w:rsidRPr="00712B5D" w:rsidRDefault="000876B2" w:rsidP="000876B2">
            <w:pPr>
              <w:spacing w:line="360" w:lineRule="auto"/>
              <w:jc w:val="center"/>
              <w:rPr>
                <w:sz w:val="18"/>
                <w:szCs w:val="18"/>
              </w:rPr>
            </w:pPr>
            <w:r w:rsidRPr="00712B5D">
              <w:rPr>
                <w:sz w:val="18"/>
                <w:szCs w:val="18"/>
              </w:rPr>
              <w:t>+16</w:t>
            </w:r>
          </w:p>
        </w:tc>
        <w:tc>
          <w:tcPr>
            <w:tcW w:w="1387" w:type="dxa"/>
            <w:shd w:val="clear" w:color="auto" w:fill="auto"/>
            <w:vAlign w:val="center"/>
          </w:tcPr>
          <w:p w14:paraId="3653ED0B" w14:textId="77777777" w:rsidR="000876B2" w:rsidRPr="00712B5D" w:rsidRDefault="000876B2" w:rsidP="000876B2">
            <w:pPr>
              <w:spacing w:line="360" w:lineRule="auto"/>
              <w:jc w:val="center"/>
              <w:rPr>
                <w:sz w:val="18"/>
                <w:szCs w:val="18"/>
              </w:rPr>
            </w:pPr>
            <w:r w:rsidRPr="00712B5D">
              <w:rPr>
                <w:sz w:val="18"/>
                <w:szCs w:val="18"/>
              </w:rPr>
              <w:t>518</w:t>
            </w:r>
          </w:p>
        </w:tc>
        <w:tc>
          <w:tcPr>
            <w:tcW w:w="1701" w:type="dxa"/>
            <w:tcBorders>
              <w:right w:val="single" w:sz="12" w:space="0" w:color="auto"/>
            </w:tcBorders>
            <w:shd w:val="clear" w:color="auto" w:fill="auto"/>
          </w:tcPr>
          <w:p w14:paraId="4CB999F5" w14:textId="77777777" w:rsidR="000876B2" w:rsidRPr="00712B5D" w:rsidRDefault="000876B2" w:rsidP="000876B2">
            <w:pPr>
              <w:spacing w:line="360" w:lineRule="auto"/>
              <w:rPr>
                <w:sz w:val="18"/>
                <w:szCs w:val="18"/>
              </w:rPr>
            </w:pPr>
            <w:r w:rsidRPr="00712B5D">
              <w:rPr>
                <w:sz w:val="18"/>
                <w:szCs w:val="18"/>
              </w:rPr>
              <w:t>Wodne</w:t>
            </w:r>
          </w:p>
        </w:tc>
      </w:tr>
      <w:tr w:rsidR="000876B2" w:rsidRPr="00F01D21" w14:paraId="023EE2D0" w14:textId="77777777" w:rsidTr="000876B2">
        <w:tc>
          <w:tcPr>
            <w:tcW w:w="647" w:type="dxa"/>
            <w:tcBorders>
              <w:left w:val="single" w:sz="12" w:space="0" w:color="auto"/>
            </w:tcBorders>
            <w:shd w:val="clear" w:color="auto" w:fill="auto"/>
          </w:tcPr>
          <w:p w14:paraId="452DBF42" w14:textId="77777777" w:rsidR="000876B2" w:rsidRPr="00712B5D" w:rsidRDefault="000876B2" w:rsidP="000876B2">
            <w:pPr>
              <w:spacing w:line="360" w:lineRule="auto"/>
              <w:rPr>
                <w:b/>
                <w:bCs/>
                <w:sz w:val="18"/>
                <w:szCs w:val="18"/>
              </w:rPr>
            </w:pPr>
            <w:r w:rsidRPr="00712B5D">
              <w:rPr>
                <w:b/>
                <w:bCs/>
                <w:sz w:val="18"/>
                <w:szCs w:val="18"/>
              </w:rPr>
              <w:t>0.3</w:t>
            </w:r>
          </w:p>
        </w:tc>
        <w:tc>
          <w:tcPr>
            <w:tcW w:w="3463" w:type="dxa"/>
            <w:shd w:val="clear" w:color="auto" w:fill="auto"/>
            <w:vAlign w:val="center"/>
          </w:tcPr>
          <w:p w14:paraId="070F1AD3" w14:textId="77777777" w:rsidR="000876B2" w:rsidRPr="00712B5D" w:rsidRDefault="000876B2" w:rsidP="000876B2">
            <w:pPr>
              <w:spacing w:line="360" w:lineRule="auto"/>
              <w:rPr>
                <w:sz w:val="18"/>
                <w:szCs w:val="18"/>
              </w:rPr>
            </w:pPr>
            <w:r w:rsidRPr="00712B5D">
              <w:rPr>
                <w:sz w:val="18"/>
                <w:szCs w:val="18"/>
              </w:rPr>
              <w:t>Pomieszczenie akumulatorów</w:t>
            </w:r>
          </w:p>
        </w:tc>
        <w:tc>
          <w:tcPr>
            <w:tcW w:w="1307" w:type="dxa"/>
            <w:shd w:val="clear" w:color="auto" w:fill="auto"/>
            <w:vAlign w:val="center"/>
          </w:tcPr>
          <w:p w14:paraId="6984CDF1" w14:textId="77777777" w:rsidR="000876B2" w:rsidRPr="00712B5D" w:rsidRDefault="000876B2" w:rsidP="000876B2">
            <w:pPr>
              <w:spacing w:line="360" w:lineRule="auto"/>
              <w:jc w:val="center"/>
              <w:rPr>
                <w:sz w:val="18"/>
                <w:szCs w:val="18"/>
              </w:rPr>
            </w:pPr>
            <w:r w:rsidRPr="00712B5D">
              <w:rPr>
                <w:sz w:val="18"/>
                <w:szCs w:val="18"/>
              </w:rPr>
              <w:t>+15</w:t>
            </w:r>
          </w:p>
        </w:tc>
        <w:tc>
          <w:tcPr>
            <w:tcW w:w="1387" w:type="dxa"/>
            <w:shd w:val="clear" w:color="auto" w:fill="auto"/>
            <w:vAlign w:val="center"/>
          </w:tcPr>
          <w:p w14:paraId="26DD86B8" w14:textId="77777777" w:rsidR="000876B2" w:rsidRPr="00712B5D" w:rsidRDefault="000876B2" w:rsidP="000876B2">
            <w:pPr>
              <w:spacing w:line="360" w:lineRule="auto"/>
              <w:jc w:val="center"/>
              <w:rPr>
                <w:sz w:val="18"/>
                <w:szCs w:val="18"/>
              </w:rPr>
            </w:pPr>
            <w:r w:rsidRPr="00712B5D">
              <w:rPr>
                <w:sz w:val="18"/>
                <w:szCs w:val="18"/>
              </w:rPr>
              <w:t>1686</w:t>
            </w:r>
          </w:p>
        </w:tc>
        <w:tc>
          <w:tcPr>
            <w:tcW w:w="1701" w:type="dxa"/>
            <w:tcBorders>
              <w:right w:val="single" w:sz="12" w:space="0" w:color="auto"/>
            </w:tcBorders>
            <w:shd w:val="clear" w:color="auto" w:fill="auto"/>
          </w:tcPr>
          <w:p w14:paraId="1B861777" w14:textId="77777777" w:rsidR="000876B2" w:rsidRPr="00F01D21" w:rsidRDefault="000876B2" w:rsidP="000876B2">
            <w:pPr>
              <w:spacing w:line="360" w:lineRule="auto"/>
              <w:rPr>
                <w:sz w:val="18"/>
                <w:szCs w:val="18"/>
              </w:rPr>
            </w:pPr>
            <w:r w:rsidRPr="00712B5D">
              <w:rPr>
                <w:sz w:val="18"/>
                <w:szCs w:val="18"/>
              </w:rPr>
              <w:t>Elektryczne</w:t>
            </w:r>
          </w:p>
        </w:tc>
      </w:tr>
      <w:tr w:rsidR="000876B2" w:rsidRPr="00712B5D" w14:paraId="358E8151" w14:textId="77777777" w:rsidTr="000876B2">
        <w:tc>
          <w:tcPr>
            <w:tcW w:w="647" w:type="dxa"/>
            <w:tcBorders>
              <w:left w:val="single" w:sz="12" w:space="0" w:color="auto"/>
            </w:tcBorders>
            <w:shd w:val="clear" w:color="auto" w:fill="auto"/>
          </w:tcPr>
          <w:p w14:paraId="418FE9FA" w14:textId="77777777" w:rsidR="000876B2" w:rsidRPr="00712B5D" w:rsidRDefault="000876B2" w:rsidP="000876B2">
            <w:pPr>
              <w:spacing w:line="360" w:lineRule="auto"/>
              <w:rPr>
                <w:b/>
                <w:bCs/>
                <w:sz w:val="18"/>
                <w:szCs w:val="18"/>
              </w:rPr>
            </w:pPr>
            <w:r w:rsidRPr="00712B5D">
              <w:rPr>
                <w:b/>
                <w:bCs/>
                <w:sz w:val="18"/>
                <w:szCs w:val="18"/>
              </w:rPr>
              <w:t>0.4</w:t>
            </w:r>
          </w:p>
        </w:tc>
        <w:tc>
          <w:tcPr>
            <w:tcW w:w="3463" w:type="dxa"/>
            <w:shd w:val="clear" w:color="auto" w:fill="auto"/>
            <w:vAlign w:val="center"/>
          </w:tcPr>
          <w:p w14:paraId="4910004D" w14:textId="77777777" w:rsidR="000876B2" w:rsidRPr="00712B5D" w:rsidRDefault="000876B2" w:rsidP="000876B2">
            <w:pPr>
              <w:spacing w:line="360" w:lineRule="auto"/>
              <w:rPr>
                <w:sz w:val="18"/>
                <w:szCs w:val="18"/>
              </w:rPr>
            </w:pPr>
            <w:r w:rsidRPr="00712B5D">
              <w:rPr>
                <w:sz w:val="18"/>
                <w:szCs w:val="18"/>
              </w:rPr>
              <w:t>Pomieszczenie AKPiA</w:t>
            </w:r>
          </w:p>
        </w:tc>
        <w:tc>
          <w:tcPr>
            <w:tcW w:w="1307" w:type="dxa"/>
            <w:shd w:val="clear" w:color="auto" w:fill="auto"/>
            <w:vAlign w:val="center"/>
          </w:tcPr>
          <w:p w14:paraId="05E86AB5" w14:textId="77777777" w:rsidR="000876B2" w:rsidRPr="00712B5D" w:rsidRDefault="000876B2" w:rsidP="000876B2">
            <w:pPr>
              <w:spacing w:line="360" w:lineRule="auto"/>
              <w:jc w:val="center"/>
              <w:rPr>
                <w:sz w:val="18"/>
                <w:szCs w:val="18"/>
              </w:rPr>
            </w:pPr>
            <w:r w:rsidRPr="00712B5D">
              <w:rPr>
                <w:sz w:val="18"/>
                <w:szCs w:val="18"/>
              </w:rPr>
              <w:t>+15</w:t>
            </w:r>
          </w:p>
        </w:tc>
        <w:tc>
          <w:tcPr>
            <w:tcW w:w="1387" w:type="dxa"/>
            <w:shd w:val="clear" w:color="auto" w:fill="auto"/>
            <w:vAlign w:val="center"/>
          </w:tcPr>
          <w:p w14:paraId="40526856" w14:textId="77777777" w:rsidR="000876B2" w:rsidRPr="00712B5D" w:rsidRDefault="000876B2" w:rsidP="000876B2">
            <w:pPr>
              <w:spacing w:line="360" w:lineRule="auto"/>
              <w:jc w:val="center"/>
              <w:rPr>
                <w:sz w:val="18"/>
                <w:szCs w:val="18"/>
              </w:rPr>
            </w:pPr>
            <w:r w:rsidRPr="00712B5D">
              <w:rPr>
                <w:sz w:val="18"/>
                <w:szCs w:val="18"/>
              </w:rPr>
              <w:t>1170</w:t>
            </w:r>
          </w:p>
        </w:tc>
        <w:tc>
          <w:tcPr>
            <w:tcW w:w="1701" w:type="dxa"/>
            <w:tcBorders>
              <w:right w:val="single" w:sz="12" w:space="0" w:color="auto"/>
            </w:tcBorders>
            <w:shd w:val="clear" w:color="auto" w:fill="auto"/>
            <w:vAlign w:val="center"/>
          </w:tcPr>
          <w:p w14:paraId="34798921" w14:textId="77777777" w:rsidR="000876B2" w:rsidRPr="00712B5D" w:rsidRDefault="000876B2" w:rsidP="000876B2">
            <w:pPr>
              <w:spacing w:line="360" w:lineRule="auto"/>
              <w:rPr>
                <w:sz w:val="18"/>
                <w:szCs w:val="18"/>
              </w:rPr>
            </w:pPr>
            <w:r w:rsidRPr="00712B5D">
              <w:rPr>
                <w:sz w:val="18"/>
                <w:szCs w:val="18"/>
              </w:rPr>
              <w:t>Elektryczne</w:t>
            </w:r>
          </w:p>
        </w:tc>
      </w:tr>
      <w:tr w:rsidR="000876B2" w:rsidRPr="00712B5D" w14:paraId="64C80CF9" w14:textId="77777777" w:rsidTr="000876B2">
        <w:tc>
          <w:tcPr>
            <w:tcW w:w="647" w:type="dxa"/>
            <w:tcBorders>
              <w:left w:val="single" w:sz="12" w:space="0" w:color="auto"/>
            </w:tcBorders>
            <w:shd w:val="clear" w:color="auto" w:fill="auto"/>
          </w:tcPr>
          <w:p w14:paraId="3703E175" w14:textId="77777777" w:rsidR="000876B2" w:rsidRPr="00712B5D" w:rsidRDefault="000876B2" w:rsidP="000876B2">
            <w:pPr>
              <w:spacing w:line="360" w:lineRule="auto"/>
              <w:rPr>
                <w:b/>
                <w:bCs/>
                <w:sz w:val="18"/>
                <w:szCs w:val="18"/>
              </w:rPr>
            </w:pPr>
            <w:r w:rsidRPr="00712B5D">
              <w:rPr>
                <w:b/>
                <w:bCs/>
                <w:sz w:val="18"/>
                <w:szCs w:val="18"/>
              </w:rPr>
              <w:t>0.5</w:t>
            </w:r>
          </w:p>
        </w:tc>
        <w:tc>
          <w:tcPr>
            <w:tcW w:w="3463" w:type="dxa"/>
            <w:shd w:val="clear" w:color="auto" w:fill="auto"/>
            <w:vAlign w:val="center"/>
          </w:tcPr>
          <w:p w14:paraId="2AED27F6" w14:textId="77777777" w:rsidR="000876B2" w:rsidRPr="00712B5D" w:rsidRDefault="000876B2" w:rsidP="000876B2">
            <w:pPr>
              <w:spacing w:line="360" w:lineRule="auto"/>
              <w:rPr>
                <w:sz w:val="18"/>
                <w:szCs w:val="18"/>
              </w:rPr>
            </w:pPr>
            <w:r w:rsidRPr="00712B5D">
              <w:rPr>
                <w:sz w:val="18"/>
                <w:szCs w:val="18"/>
              </w:rPr>
              <w:t>Pomieszczenie transformatora</w:t>
            </w:r>
          </w:p>
        </w:tc>
        <w:tc>
          <w:tcPr>
            <w:tcW w:w="1307" w:type="dxa"/>
            <w:shd w:val="clear" w:color="auto" w:fill="auto"/>
            <w:vAlign w:val="center"/>
          </w:tcPr>
          <w:p w14:paraId="6722D5C4" w14:textId="77777777" w:rsidR="000876B2" w:rsidRPr="00712B5D" w:rsidRDefault="000876B2" w:rsidP="000876B2">
            <w:pPr>
              <w:spacing w:line="360" w:lineRule="auto"/>
              <w:jc w:val="center"/>
              <w:rPr>
                <w:sz w:val="18"/>
                <w:szCs w:val="18"/>
              </w:rPr>
            </w:pPr>
            <w:r w:rsidRPr="00712B5D">
              <w:rPr>
                <w:sz w:val="18"/>
                <w:szCs w:val="18"/>
              </w:rPr>
              <w:t>-</w:t>
            </w:r>
          </w:p>
        </w:tc>
        <w:tc>
          <w:tcPr>
            <w:tcW w:w="1387" w:type="dxa"/>
            <w:shd w:val="clear" w:color="auto" w:fill="auto"/>
            <w:vAlign w:val="center"/>
          </w:tcPr>
          <w:p w14:paraId="3E6FB265" w14:textId="77777777" w:rsidR="000876B2" w:rsidRPr="00712B5D" w:rsidRDefault="000876B2" w:rsidP="000876B2">
            <w:pPr>
              <w:spacing w:line="360" w:lineRule="auto"/>
              <w:jc w:val="center"/>
              <w:rPr>
                <w:sz w:val="18"/>
                <w:szCs w:val="18"/>
              </w:rPr>
            </w:pPr>
            <w:r w:rsidRPr="00712B5D">
              <w:rPr>
                <w:sz w:val="18"/>
                <w:szCs w:val="18"/>
              </w:rPr>
              <w:t>0</w:t>
            </w:r>
          </w:p>
        </w:tc>
        <w:tc>
          <w:tcPr>
            <w:tcW w:w="1701" w:type="dxa"/>
            <w:tcBorders>
              <w:right w:val="single" w:sz="12" w:space="0" w:color="auto"/>
            </w:tcBorders>
            <w:shd w:val="clear" w:color="auto" w:fill="auto"/>
          </w:tcPr>
          <w:p w14:paraId="5E1B9FA3" w14:textId="77777777" w:rsidR="000876B2" w:rsidRPr="00712B5D" w:rsidRDefault="000876B2" w:rsidP="000876B2">
            <w:pPr>
              <w:spacing w:line="360" w:lineRule="auto"/>
              <w:rPr>
                <w:sz w:val="18"/>
                <w:szCs w:val="18"/>
              </w:rPr>
            </w:pPr>
            <w:r>
              <w:rPr>
                <w:sz w:val="18"/>
                <w:szCs w:val="18"/>
              </w:rPr>
              <w:t>-</w:t>
            </w:r>
          </w:p>
        </w:tc>
      </w:tr>
      <w:tr w:rsidR="000876B2" w:rsidRPr="00C20C4C" w14:paraId="2CF6A9B7" w14:textId="77777777" w:rsidTr="000876B2">
        <w:tc>
          <w:tcPr>
            <w:tcW w:w="647" w:type="dxa"/>
            <w:tcBorders>
              <w:left w:val="single" w:sz="12" w:space="0" w:color="auto"/>
            </w:tcBorders>
            <w:shd w:val="clear" w:color="auto" w:fill="auto"/>
          </w:tcPr>
          <w:p w14:paraId="69A6A7B6" w14:textId="77777777" w:rsidR="000876B2" w:rsidRPr="00712B5D" w:rsidRDefault="000876B2" w:rsidP="000876B2">
            <w:pPr>
              <w:spacing w:line="360" w:lineRule="auto"/>
              <w:rPr>
                <w:b/>
                <w:bCs/>
                <w:sz w:val="18"/>
                <w:szCs w:val="18"/>
              </w:rPr>
            </w:pPr>
            <w:r w:rsidRPr="00712B5D">
              <w:rPr>
                <w:b/>
                <w:bCs/>
                <w:sz w:val="18"/>
                <w:szCs w:val="18"/>
              </w:rPr>
              <w:t>0.6</w:t>
            </w:r>
          </w:p>
        </w:tc>
        <w:tc>
          <w:tcPr>
            <w:tcW w:w="3463" w:type="dxa"/>
            <w:shd w:val="clear" w:color="auto" w:fill="auto"/>
            <w:vAlign w:val="center"/>
          </w:tcPr>
          <w:p w14:paraId="397CE99A" w14:textId="77777777" w:rsidR="000876B2" w:rsidRPr="00712B5D" w:rsidRDefault="000876B2" w:rsidP="000876B2">
            <w:pPr>
              <w:spacing w:line="360" w:lineRule="auto"/>
              <w:rPr>
                <w:sz w:val="18"/>
                <w:szCs w:val="18"/>
              </w:rPr>
            </w:pPr>
            <w:r w:rsidRPr="00712B5D">
              <w:rPr>
                <w:sz w:val="18"/>
                <w:szCs w:val="18"/>
              </w:rPr>
              <w:t>Pomieszczenie transformatora</w:t>
            </w:r>
          </w:p>
        </w:tc>
        <w:tc>
          <w:tcPr>
            <w:tcW w:w="1307" w:type="dxa"/>
            <w:shd w:val="clear" w:color="auto" w:fill="auto"/>
            <w:vAlign w:val="center"/>
          </w:tcPr>
          <w:p w14:paraId="081A95C9" w14:textId="77777777" w:rsidR="000876B2" w:rsidRPr="00712B5D" w:rsidRDefault="000876B2" w:rsidP="000876B2">
            <w:pPr>
              <w:spacing w:line="360" w:lineRule="auto"/>
              <w:jc w:val="center"/>
              <w:rPr>
                <w:sz w:val="18"/>
                <w:szCs w:val="18"/>
              </w:rPr>
            </w:pPr>
            <w:r w:rsidRPr="00712B5D">
              <w:rPr>
                <w:sz w:val="18"/>
                <w:szCs w:val="18"/>
              </w:rPr>
              <w:t>-</w:t>
            </w:r>
          </w:p>
        </w:tc>
        <w:tc>
          <w:tcPr>
            <w:tcW w:w="1387" w:type="dxa"/>
            <w:shd w:val="clear" w:color="auto" w:fill="auto"/>
            <w:vAlign w:val="center"/>
          </w:tcPr>
          <w:p w14:paraId="7EF0F584" w14:textId="77777777" w:rsidR="000876B2" w:rsidRPr="00712B5D" w:rsidRDefault="000876B2" w:rsidP="000876B2">
            <w:pPr>
              <w:spacing w:line="360" w:lineRule="auto"/>
              <w:jc w:val="center"/>
              <w:rPr>
                <w:sz w:val="18"/>
                <w:szCs w:val="18"/>
              </w:rPr>
            </w:pPr>
            <w:r w:rsidRPr="00712B5D">
              <w:rPr>
                <w:sz w:val="18"/>
                <w:szCs w:val="18"/>
              </w:rPr>
              <w:t>0</w:t>
            </w:r>
          </w:p>
        </w:tc>
        <w:tc>
          <w:tcPr>
            <w:tcW w:w="1701" w:type="dxa"/>
            <w:tcBorders>
              <w:right w:val="single" w:sz="12" w:space="0" w:color="auto"/>
            </w:tcBorders>
            <w:shd w:val="clear" w:color="auto" w:fill="auto"/>
          </w:tcPr>
          <w:p w14:paraId="7D07BD50" w14:textId="77777777" w:rsidR="000876B2" w:rsidRPr="00712B5D" w:rsidRDefault="000876B2" w:rsidP="000876B2">
            <w:pPr>
              <w:spacing w:line="360" w:lineRule="auto"/>
              <w:rPr>
                <w:sz w:val="18"/>
                <w:szCs w:val="18"/>
              </w:rPr>
            </w:pPr>
            <w:r>
              <w:rPr>
                <w:sz w:val="18"/>
                <w:szCs w:val="18"/>
              </w:rPr>
              <w:t>-</w:t>
            </w:r>
          </w:p>
        </w:tc>
      </w:tr>
      <w:tr w:rsidR="000876B2" w:rsidRPr="00712B5D" w14:paraId="5CBBB8C9" w14:textId="77777777" w:rsidTr="000876B2">
        <w:tc>
          <w:tcPr>
            <w:tcW w:w="647" w:type="dxa"/>
            <w:tcBorders>
              <w:left w:val="single" w:sz="12" w:space="0" w:color="auto"/>
            </w:tcBorders>
            <w:shd w:val="clear" w:color="auto" w:fill="auto"/>
          </w:tcPr>
          <w:p w14:paraId="0DD98A81" w14:textId="77777777" w:rsidR="000876B2" w:rsidRPr="00712B5D" w:rsidRDefault="000876B2" w:rsidP="000876B2">
            <w:pPr>
              <w:spacing w:line="360" w:lineRule="auto"/>
              <w:rPr>
                <w:b/>
                <w:bCs/>
                <w:sz w:val="18"/>
                <w:szCs w:val="18"/>
              </w:rPr>
            </w:pPr>
            <w:r w:rsidRPr="00712B5D">
              <w:rPr>
                <w:b/>
                <w:bCs/>
                <w:sz w:val="18"/>
                <w:szCs w:val="18"/>
              </w:rPr>
              <w:t>0.7</w:t>
            </w:r>
          </w:p>
        </w:tc>
        <w:tc>
          <w:tcPr>
            <w:tcW w:w="3463" w:type="dxa"/>
            <w:shd w:val="clear" w:color="auto" w:fill="auto"/>
            <w:vAlign w:val="center"/>
          </w:tcPr>
          <w:p w14:paraId="6DA3331A" w14:textId="77777777" w:rsidR="000876B2" w:rsidRPr="00712B5D" w:rsidRDefault="000876B2" w:rsidP="000876B2">
            <w:pPr>
              <w:spacing w:line="360" w:lineRule="auto"/>
              <w:rPr>
                <w:sz w:val="18"/>
                <w:szCs w:val="18"/>
              </w:rPr>
            </w:pPr>
            <w:r w:rsidRPr="00712B5D">
              <w:rPr>
                <w:sz w:val="18"/>
                <w:szCs w:val="18"/>
              </w:rPr>
              <w:t>Szatnia czysta pracowników zewnętrznych (15 osób)</w:t>
            </w:r>
          </w:p>
        </w:tc>
        <w:tc>
          <w:tcPr>
            <w:tcW w:w="1307" w:type="dxa"/>
            <w:shd w:val="clear" w:color="auto" w:fill="auto"/>
            <w:vAlign w:val="center"/>
          </w:tcPr>
          <w:p w14:paraId="28EC6E26"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114A6B78" w14:textId="77777777" w:rsidR="000876B2" w:rsidRPr="00712B5D" w:rsidRDefault="000876B2" w:rsidP="000876B2">
            <w:pPr>
              <w:spacing w:line="360" w:lineRule="auto"/>
              <w:jc w:val="center"/>
              <w:rPr>
                <w:sz w:val="18"/>
                <w:szCs w:val="18"/>
              </w:rPr>
            </w:pPr>
            <w:r w:rsidRPr="00712B5D">
              <w:rPr>
                <w:sz w:val="18"/>
                <w:szCs w:val="18"/>
              </w:rPr>
              <w:t>827</w:t>
            </w:r>
          </w:p>
        </w:tc>
        <w:tc>
          <w:tcPr>
            <w:tcW w:w="1701" w:type="dxa"/>
            <w:tcBorders>
              <w:right w:val="single" w:sz="12" w:space="0" w:color="auto"/>
            </w:tcBorders>
            <w:shd w:val="clear" w:color="auto" w:fill="auto"/>
            <w:vAlign w:val="center"/>
          </w:tcPr>
          <w:p w14:paraId="6F098EE4"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55A31404" w14:textId="77777777" w:rsidTr="000876B2">
        <w:tc>
          <w:tcPr>
            <w:tcW w:w="647" w:type="dxa"/>
            <w:tcBorders>
              <w:left w:val="single" w:sz="12" w:space="0" w:color="auto"/>
            </w:tcBorders>
            <w:shd w:val="clear" w:color="auto" w:fill="auto"/>
          </w:tcPr>
          <w:p w14:paraId="28ACEFE1" w14:textId="77777777" w:rsidR="000876B2" w:rsidRPr="00712B5D" w:rsidRDefault="000876B2" w:rsidP="000876B2">
            <w:pPr>
              <w:spacing w:line="360" w:lineRule="auto"/>
              <w:rPr>
                <w:b/>
                <w:bCs/>
                <w:sz w:val="18"/>
                <w:szCs w:val="18"/>
              </w:rPr>
            </w:pPr>
            <w:r w:rsidRPr="00712B5D">
              <w:rPr>
                <w:b/>
                <w:bCs/>
                <w:sz w:val="18"/>
                <w:szCs w:val="18"/>
              </w:rPr>
              <w:t>0.8</w:t>
            </w:r>
          </w:p>
        </w:tc>
        <w:tc>
          <w:tcPr>
            <w:tcW w:w="3463" w:type="dxa"/>
            <w:shd w:val="clear" w:color="auto" w:fill="auto"/>
            <w:vAlign w:val="center"/>
          </w:tcPr>
          <w:p w14:paraId="0D7B640E" w14:textId="77777777" w:rsidR="000876B2" w:rsidRPr="00712B5D" w:rsidRDefault="000876B2" w:rsidP="000876B2">
            <w:pPr>
              <w:spacing w:line="360" w:lineRule="auto"/>
              <w:rPr>
                <w:sz w:val="18"/>
                <w:szCs w:val="18"/>
              </w:rPr>
            </w:pPr>
            <w:r w:rsidRPr="00712B5D">
              <w:rPr>
                <w:sz w:val="18"/>
                <w:szCs w:val="18"/>
              </w:rPr>
              <w:t>Umywalnia</w:t>
            </w:r>
          </w:p>
        </w:tc>
        <w:tc>
          <w:tcPr>
            <w:tcW w:w="1307" w:type="dxa"/>
            <w:shd w:val="clear" w:color="auto" w:fill="auto"/>
            <w:vAlign w:val="center"/>
          </w:tcPr>
          <w:p w14:paraId="51BA3458"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6F76E3D7" w14:textId="77777777" w:rsidR="000876B2" w:rsidRPr="00712B5D" w:rsidRDefault="000876B2" w:rsidP="000876B2">
            <w:pPr>
              <w:spacing w:line="360" w:lineRule="auto"/>
              <w:jc w:val="center"/>
              <w:rPr>
                <w:sz w:val="18"/>
                <w:szCs w:val="18"/>
              </w:rPr>
            </w:pPr>
            <w:r w:rsidRPr="00712B5D">
              <w:rPr>
                <w:sz w:val="18"/>
                <w:szCs w:val="18"/>
              </w:rPr>
              <w:t>584</w:t>
            </w:r>
          </w:p>
        </w:tc>
        <w:tc>
          <w:tcPr>
            <w:tcW w:w="1701" w:type="dxa"/>
            <w:tcBorders>
              <w:right w:val="single" w:sz="12" w:space="0" w:color="auto"/>
            </w:tcBorders>
            <w:shd w:val="clear" w:color="auto" w:fill="auto"/>
            <w:vAlign w:val="center"/>
          </w:tcPr>
          <w:p w14:paraId="3F0FA112"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76B99005" w14:textId="77777777" w:rsidTr="000876B2">
        <w:tc>
          <w:tcPr>
            <w:tcW w:w="647" w:type="dxa"/>
            <w:tcBorders>
              <w:left w:val="single" w:sz="12" w:space="0" w:color="auto"/>
            </w:tcBorders>
            <w:shd w:val="clear" w:color="auto" w:fill="auto"/>
          </w:tcPr>
          <w:p w14:paraId="6C43CD8B" w14:textId="77777777" w:rsidR="000876B2" w:rsidRPr="00712B5D" w:rsidRDefault="000876B2" w:rsidP="000876B2">
            <w:pPr>
              <w:spacing w:line="360" w:lineRule="auto"/>
              <w:rPr>
                <w:b/>
                <w:bCs/>
                <w:sz w:val="18"/>
                <w:szCs w:val="18"/>
              </w:rPr>
            </w:pPr>
            <w:r w:rsidRPr="00712B5D">
              <w:rPr>
                <w:b/>
                <w:bCs/>
                <w:sz w:val="18"/>
                <w:szCs w:val="18"/>
              </w:rPr>
              <w:t>0.9</w:t>
            </w:r>
          </w:p>
        </w:tc>
        <w:tc>
          <w:tcPr>
            <w:tcW w:w="3463" w:type="dxa"/>
            <w:shd w:val="clear" w:color="auto" w:fill="auto"/>
            <w:vAlign w:val="center"/>
          </w:tcPr>
          <w:p w14:paraId="00314383" w14:textId="77777777" w:rsidR="000876B2" w:rsidRPr="00712B5D" w:rsidRDefault="000876B2" w:rsidP="000876B2">
            <w:pPr>
              <w:spacing w:line="360" w:lineRule="auto"/>
              <w:rPr>
                <w:sz w:val="18"/>
                <w:szCs w:val="18"/>
              </w:rPr>
            </w:pPr>
            <w:r w:rsidRPr="00712B5D">
              <w:rPr>
                <w:sz w:val="18"/>
                <w:szCs w:val="18"/>
              </w:rPr>
              <w:t>Szatnia brudna pracowników zewnętrznych (15 osób)</w:t>
            </w:r>
          </w:p>
        </w:tc>
        <w:tc>
          <w:tcPr>
            <w:tcW w:w="1307" w:type="dxa"/>
            <w:shd w:val="clear" w:color="auto" w:fill="auto"/>
            <w:vAlign w:val="center"/>
          </w:tcPr>
          <w:p w14:paraId="7CF7AF5C"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450F5429" w14:textId="77777777" w:rsidR="000876B2" w:rsidRPr="00712B5D" w:rsidRDefault="000876B2" w:rsidP="000876B2">
            <w:pPr>
              <w:spacing w:line="360" w:lineRule="auto"/>
              <w:jc w:val="center"/>
              <w:rPr>
                <w:sz w:val="18"/>
                <w:szCs w:val="18"/>
              </w:rPr>
            </w:pPr>
            <w:r w:rsidRPr="00712B5D">
              <w:rPr>
                <w:sz w:val="18"/>
                <w:szCs w:val="18"/>
              </w:rPr>
              <w:t>932</w:t>
            </w:r>
          </w:p>
        </w:tc>
        <w:tc>
          <w:tcPr>
            <w:tcW w:w="1701" w:type="dxa"/>
            <w:tcBorders>
              <w:right w:val="single" w:sz="12" w:space="0" w:color="auto"/>
            </w:tcBorders>
            <w:shd w:val="clear" w:color="auto" w:fill="auto"/>
            <w:vAlign w:val="center"/>
          </w:tcPr>
          <w:p w14:paraId="781C74CB" w14:textId="77777777" w:rsidR="000876B2" w:rsidRPr="00712B5D" w:rsidRDefault="000876B2" w:rsidP="000876B2">
            <w:pPr>
              <w:spacing w:line="360" w:lineRule="auto"/>
              <w:rPr>
                <w:sz w:val="18"/>
                <w:szCs w:val="18"/>
              </w:rPr>
            </w:pPr>
            <w:r w:rsidRPr="00712B5D">
              <w:rPr>
                <w:sz w:val="18"/>
                <w:szCs w:val="18"/>
              </w:rPr>
              <w:t>Wodne</w:t>
            </w:r>
          </w:p>
        </w:tc>
      </w:tr>
      <w:tr w:rsidR="000876B2" w:rsidRPr="00C20C4C" w14:paraId="77DC1E7F" w14:textId="77777777" w:rsidTr="000876B2">
        <w:tc>
          <w:tcPr>
            <w:tcW w:w="647" w:type="dxa"/>
            <w:tcBorders>
              <w:left w:val="single" w:sz="12" w:space="0" w:color="auto"/>
            </w:tcBorders>
            <w:shd w:val="clear" w:color="auto" w:fill="auto"/>
          </w:tcPr>
          <w:p w14:paraId="47D70ED2" w14:textId="77777777" w:rsidR="000876B2" w:rsidRPr="00712B5D" w:rsidRDefault="000876B2" w:rsidP="000876B2">
            <w:pPr>
              <w:spacing w:line="360" w:lineRule="auto"/>
              <w:rPr>
                <w:b/>
                <w:bCs/>
                <w:sz w:val="18"/>
                <w:szCs w:val="18"/>
              </w:rPr>
            </w:pPr>
            <w:r w:rsidRPr="00712B5D">
              <w:rPr>
                <w:b/>
                <w:bCs/>
                <w:sz w:val="18"/>
                <w:szCs w:val="18"/>
              </w:rPr>
              <w:t>0.10</w:t>
            </w:r>
          </w:p>
        </w:tc>
        <w:tc>
          <w:tcPr>
            <w:tcW w:w="3463" w:type="dxa"/>
            <w:shd w:val="clear" w:color="auto" w:fill="auto"/>
            <w:vAlign w:val="center"/>
          </w:tcPr>
          <w:p w14:paraId="206063A2" w14:textId="77777777" w:rsidR="000876B2" w:rsidRPr="00712B5D" w:rsidRDefault="000876B2" w:rsidP="000876B2">
            <w:pPr>
              <w:spacing w:line="360" w:lineRule="auto"/>
              <w:rPr>
                <w:sz w:val="18"/>
                <w:szCs w:val="18"/>
              </w:rPr>
            </w:pPr>
            <w:r w:rsidRPr="00712B5D">
              <w:rPr>
                <w:sz w:val="18"/>
                <w:szCs w:val="18"/>
              </w:rPr>
              <w:t>Pomieszczenie socjalne</w:t>
            </w:r>
          </w:p>
        </w:tc>
        <w:tc>
          <w:tcPr>
            <w:tcW w:w="1307" w:type="dxa"/>
            <w:shd w:val="clear" w:color="auto" w:fill="auto"/>
            <w:vAlign w:val="center"/>
          </w:tcPr>
          <w:p w14:paraId="2CDB136C" w14:textId="77777777" w:rsidR="000876B2" w:rsidRPr="00712B5D" w:rsidRDefault="000876B2" w:rsidP="000876B2">
            <w:pPr>
              <w:spacing w:line="360" w:lineRule="auto"/>
              <w:jc w:val="center"/>
              <w:rPr>
                <w:sz w:val="18"/>
                <w:szCs w:val="18"/>
              </w:rPr>
            </w:pPr>
            <w:r w:rsidRPr="00712B5D">
              <w:rPr>
                <w:sz w:val="18"/>
                <w:szCs w:val="18"/>
              </w:rPr>
              <w:t>+20</w:t>
            </w:r>
          </w:p>
        </w:tc>
        <w:tc>
          <w:tcPr>
            <w:tcW w:w="1387" w:type="dxa"/>
            <w:shd w:val="clear" w:color="auto" w:fill="auto"/>
            <w:vAlign w:val="center"/>
          </w:tcPr>
          <w:p w14:paraId="6B84DA58" w14:textId="77777777" w:rsidR="000876B2" w:rsidRPr="00712B5D" w:rsidRDefault="000876B2" w:rsidP="000876B2">
            <w:pPr>
              <w:spacing w:line="360" w:lineRule="auto"/>
              <w:jc w:val="center"/>
              <w:rPr>
                <w:sz w:val="18"/>
                <w:szCs w:val="18"/>
              </w:rPr>
            </w:pPr>
            <w:r w:rsidRPr="00712B5D">
              <w:rPr>
                <w:sz w:val="18"/>
                <w:szCs w:val="18"/>
              </w:rPr>
              <w:t>1056</w:t>
            </w:r>
          </w:p>
        </w:tc>
        <w:tc>
          <w:tcPr>
            <w:tcW w:w="1701" w:type="dxa"/>
            <w:tcBorders>
              <w:right w:val="single" w:sz="12" w:space="0" w:color="auto"/>
            </w:tcBorders>
            <w:shd w:val="clear" w:color="auto" w:fill="auto"/>
            <w:vAlign w:val="center"/>
          </w:tcPr>
          <w:p w14:paraId="62B94014"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6ED625BD" w14:textId="77777777" w:rsidTr="000876B2">
        <w:tc>
          <w:tcPr>
            <w:tcW w:w="647" w:type="dxa"/>
            <w:tcBorders>
              <w:left w:val="single" w:sz="12" w:space="0" w:color="auto"/>
            </w:tcBorders>
            <w:shd w:val="clear" w:color="auto" w:fill="auto"/>
          </w:tcPr>
          <w:p w14:paraId="528AE92B" w14:textId="77777777" w:rsidR="000876B2" w:rsidRPr="00712B5D" w:rsidRDefault="000876B2" w:rsidP="000876B2">
            <w:pPr>
              <w:spacing w:line="360" w:lineRule="auto"/>
              <w:rPr>
                <w:b/>
                <w:bCs/>
                <w:sz w:val="18"/>
                <w:szCs w:val="18"/>
              </w:rPr>
            </w:pPr>
            <w:r w:rsidRPr="00712B5D">
              <w:rPr>
                <w:b/>
                <w:bCs/>
                <w:sz w:val="18"/>
                <w:szCs w:val="18"/>
              </w:rPr>
              <w:t>0.11</w:t>
            </w:r>
          </w:p>
        </w:tc>
        <w:tc>
          <w:tcPr>
            <w:tcW w:w="3463" w:type="dxa"/>
            <w:shd w:val="clear" w:color="auto" w:fill="auto"/>
            <w:vAlign w:val="center"/>
          </w:tcPr>
          <w:p w14:paraId="361FFA5A" w14:textId="77777777" w:rsidR="000876B2" w:rsidRPr="00712B5D" w:rsidRDefault="000876B2" w:rsidP="000876B2">
            <w:pPr>
              <w:spacing w:line="360" w:lineRule="auto"/>
              <w:rPr>
                <w:sz w:val="18"/>
                <w:szCs w:val="18"/>
              </w:rPr>
            </w:pPr>
            <w:r w:rsidRPr="00712B5D">
              <w:rPr>
                <w:sz w:val="18"/>
                <w:szCs w:val="18"/>
              </w:rPr>
              <w:t>Pomieszczenie sprzątaczek</w:t>
            </w:r>
          </w:p>
        </w:tc>
        <w:tc>
          <w:tcPr>
            <w:tcW w:w="1307" w:type="dxa"/>
            <w:shd w:val="clear" w:color="auto" w:fill="auto"/>
            <w:vAlign w:val="center"/>
          </w:tcPr>
          <w:p w14:paraId="03D41F79" w14:textId="77777777" w:rsidR="000876B2" w:rsidRPr="00712B5D" w:rsidRDefault="000876B2" w:rsidP="000876B2">
            <w:pPr>
              <w:spacing w:line="360" w:lineRule="auto"/>
              <w:jc w:val="center"/>
              <w:rPr>
                <w:sz w:val="18"/>
                <w:szCs w:val="18"/>
              </w:rPr>
            </w:pPr>
            <w:r w:rsidRPr="00712B5D">
              <w:rPr>
                <w:sz w:val="18"/>
                <w:szCs w:val="18"/>
              </w:rPr>
              <w:t>+20</w:t>
            </w:r>
          </w:p>
        </w:tc>
        <w:tc>
          <w:tcPr>
            <w:tcW w:w="1387" w:type="dxa"/>
            <w:shd w:val="clear" w:color="auto" w:fill="auto"/>
            <w:vAlign w:val="center"/>
          </w:tcPr>
          <w:p w14:paraId="7BC81116" w14:textId="77777777" w:rsidR="000876B2" w:rsidRPr="00712B5D" w:rsidRDefault="000876B2" w:rsidP="000876B2">
            <w:pPr>
              <w:spacing w:line="360" w:lineRule="auto"/>
              <w:jc w:val="center"/>
              <w:rPr>
                <w:sz w:val="18"/>
                <w:szCs w:val="18"/>
              </w:rPr>
            </w:pPr>
            <w:r w:rsidRPr="00712B5D">
              <w:rPr>
                <w:sz w:val="18"/>
                <w:szCs w:val="18"/>
              </w:rPr>
              <w:t>100</w:t>
            </w:r>
          </w:p>
        </w:tc>
        <w:tc>
          <w:tcPr>
            <w:tcW w:w="1701" w:type="dxa"/>
            <w:tcBorders>
              <w:right w:val="single" w:sz="12" w:space="0" w:color="auto"/>
            </w:tcBorders>
            <w:shd w:val="clear" w:color="auto" w:fill="auto"/>
            <w:vAlign w:val="center"/>
          </w:tcPr>
          <w:p w14:paraId="454478AC"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44CB60A8" w14:textId="77777777" w:rsidTr="000876B2">
        <w:tc>
          <w:tcPr>
            <w:tcW w:w="647" w:type="dxa"/>
            <w:tcBorders>
              <w:left w:val="single" w:sz="12" w:space="0" w:color="auto"/>
            </w:tcBorders>
            <w:shd w:val="clear" w:color="auto" w:fill="auto"/>
          </w:tcPr>
          <w:p w14:paraId="2872B9E6" w14:textId="77777777" w:rsidR="000876B2" w:rsidRPr="00712B5D" w:rsidRDefault="000876B2" w:rsidP="000876B2">
            <w:pPr>
              <w:spacing w:line="360" w:lineRule="auto"/>
              <w:rPr>
                <w:b/>
                <w:bCs/>
                <w:sz w:val="18"/>
                <w:szCs w:val="18"/>
              </w:rPr>
            </w:pPr>
            <w:r w:rsidRPr="00712B5D">
              <w:rPr>
                <w:b/>
                <w:bCs/>
                <w:sz w:val="18"/>
                <w:szCs w:val="18"/>
              </w:rPr>
              <w:t>0.12</w:t>
            </w:r>
          </w:p>
        </w:tc>
        <w:tc>
          <w:tcPr>
            <w:tcW w:w="3463" w:type="dxa"/>
            <w:shd w:val="clear" w:color="auto" w:fill="auto"/>
            <w:vAlign w:val="center"/>
          </w:tcPr>
          <w:p w14:paraId="5452784E" w14:textId="77777777" w:rsidR="000876B2" w:rsidRPr="00712B5D" w:rsidRDefault="000876B2" w:rsidP="000876B2">
            <w:pPr>
              <w:spacing w:line="360" w:lineRule="auto"/>
              <w:rPr>
                <w:sz w:val="18"/>
                <w:szCs w:val="18"/>
              </w:rPr>
            </w:pPr>
            <w:r w:rsidRPr="00712B5D">
              <w:rPr>
                <w:sz w:val="18"/>
                <w:szCs w:val="18"/>
              </w:rPr>
              <w:t>WC damskie</w:t>
            </w:r>
          </w:p>
        </w:tc>
        <w:tc>
          <w:tcPr>
            <w:tcW w:w="1307" w:type="dxa"/>
            <w:shd w:val="clear" w:color="auto" w:fill="auto"/>
            <w:vAlign w:val="center"/>
          </w:tcPr>
          <w:p w14:paraId="7ADE3AAC" w14:textId="77777777" w:rsidR="000876B2" w:rsidRPr="00712B5D" w:rsidRDefault="000876B2" w:rsidP="000876B2">
            <w:pPr>
              <w:spacing w:line="360" w:lineRule="auto"/>
              <w:jc w:val="center"/>
              <w:rPr>
                <w:sz w:val="18"/>
                <w:szCs w:val="18"/>
              </w:rPr>
            </w:pPr>
            <w:r w:rsidRPr="00712B5D">
              <w:rPr>
                <w:sz w:val="18"/>
                <w:szCs w:val="18"/>
              </w:rPr>
              <w:t>+20</w:t>
            </w:r>
          </w:p>
        </w:tc>
        <w:tc>
          <w:tcPr>
            <w:tcW w:w="1387" w:type="dxa"/>
            <w:shd w:val="clear" w:color="auto" w:fill="auto"/>
            <w:vAlign w:val="center"/>
          </w:tcPr>
          <w:p w14:paraId="3A7DDFBB" w14:textId="77777777" w:rsidR="000876B2" w:rsidRPr="00712B5D" w:rsidRDefault="000876B2" w:rsidP="000876B2">
            <w:pPr>
              <w:spacing w:line="360" w:lineRule="auto"/>
              <w:jc w:val="center"/>
              <w:rPr>
                <w:sz w:val="18"/>
                <w:szCs w:val="18"/>
              </w:rPr>
            </w:pPr>
            <w:r w:rsidRPr="00712B5D">
              <w:rPr>
                <w:sz w:val="18"/>
                <w:szCs w:val="18"/>
              </w:rPr>
              <w:t>55</w:t>
            </w:r>
          </w:p>
        </w:tc>
        <w:tc>
          <w:tcPr>
            <w:tcW w:w="1701" w:type="dxa"/>
            <w:tcBorders>
              <w:right w:val="single" w:sz="12" w:space="0" w:color="auto"/>
            </w:tcBorders>
            <w:shd w:val="clear" w:color="auto" w:fill="auto"/>
            <w:vAlign w:val="center"/>
          </w:tcPr>
          <w:p w14:paraId="09FCDD88"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4860B009" w14:textId="77777777" w:rsidTr="000876B2">
        <w:tc>
          <w:tcPr>
            <w:tcW w:w="647" w:type="dxa"/>
            <w:tcBorders>
              <w:left w:val="single" w:sz="12" w:space="0" w:color="auto"/>
            </w:tcBorders>
            <w:shd w:val="clear" w:color="auto" w:fill="auto"/>
          </w:tcPr>
          <w:p w14:paraId="4947D3FD" w14:textId="77777777" w:rsidR="000876B2" w:rsidRPr="00712B5D" w:rsidRDefault="000876B2" w:rsidP="000876B2">
            <w:pPr>
              <w:spacing w:line="360" w:lineRule="auto"/>
              <w:rPr>
                <w:b/>
                <w:bCs/>
                <w:sz w:val="18"/>
                <w:szCs w:val="18"/>
              </w:rPr>
            </w:pPr>
            <w:r w:rsidRPr="00712B5D">
              <w:rPr>
                <w:b/>
                <w:bCs/>
                <w:sz w:val="18"/>
                <w:szCs w:val="18"/>
              </w:rPr>
              <w:t>0.13</w:t>
            </w:r>
          </w:p>
        </w:tc>
        <w:tc>
          <w:tcPr>
            <w:tcW w:w="3463" w:type="dxa"/>
            <w:shd w:val="clear" w:color="auto" w:fill="auto"/>
            <w:vAlign w:val="center"/>
          </w:tcPr>
          <w:p w14:paraId="639C6B46" w14:textId="77777777" w:rsidR="000876B2" w:rsidRPr="00712B5D" w:rsidRDefault="000876B2" w:rsidP="000876B2">
            <w:pPr>
              <w:spacing w:line="360" w:lineRule="auto"/>
              <w:rPr>
                <w:sz w:val="18"/>
                <w:szCs w:val="18"/>
              </w:rPr>
            </w:pPr>
            <w:r w:rsidRPr="00712B5D">
              <w:rPr>
                <w:sz w:val="18"/>
                <w:szCs w:val="18"/>
              </w:rPr>
              <w:t>WC męskie</w:t>
            </w:r>
          </w:p>
        </w:tc>
        <w:tc>
          <w:tcPr>
            <w:tcW w:w="1307" w:type="dxa"/>
            <w:shd w:val="clear" w:color="auto" w:fill="auto"/>
            <w:vAlign w:val="center"/>
          </w:tcPr>
          <w:p w14:paraId="02CC3885" w14:textId="77777777" w:rsidR="000876B2" w:rsidRPr="00712B5D" w:rsidRDefault="000876B2" w:rsidP="000876B2">
            <w:pPr>
              <w:spacing w:line="360" w:lineRule="auto"/>
              <w:jc w:val="center"/>
              <w:rPr>
                <w:sz w:val="18"/>
                <w:szCs w:val="18"/>
              </w:rPr>
            </w:pPr>
            <w:r w:rsidRPr="00712B5D">
              <w:rPr>
                <w:sz w:val="18"/>
                <w:szCs w:val="18"/>
              </w:rPr>
              <w:t>+20</w:t>
            </w:r>
          </w:p>
        </w:tc>
        <w:tc>
          <w:tcPr>
            <w:tcW w:w="1387" w:type="dxa"/>
            <w:shd w:val="clear" w:color="auto" w:fill="auto"/>
            <w:vAlign w:val="center"/>
          </w:tcPr>
          <w:p w14:paraId="6FA102DB" w14:textId="77777777" w:rsidR="000876B2" w:rsidRPr="00712B5D" w:rsidRDefault="000876B2" w:rsidP="000876B2">
            <w:pPr>
              <w:spacing w:line="360" w:lineRule="auto"/>
              <w:jc w:val="center"/>
              <w:rPr>
                <w:sz w:val="18"/>
                <w:szCs w:val="18"/>
              </w:rPr>
            </w:pPr>
            <w:r w:rsidRPr="00712B5D">
              <w:rPr>
                <w:sz w:val="18"/>
                <w:szCs w:val="18"/>
              </w:rPr>
              <w:t>2</w:t>
            </w:r>
            <w:r>
              <w:rPr>
                <w:sz w:val="18"/>
                <w:szCs w:val="18"/>
              </w:rPr>
              <w:t>27</w:t>
            </w:r>
          </w:p>
        </w:tc>
        <w:tc>
          <w:tcPr>
            <w:tcW w:w="1701" w:type="dxa"/>
            <w:tcBorders>
              <w:right w:val="single" w:sz="12" w:space="0" w:color="auto"/>
            </w:tcBorders>
            <w:shd w:val="clear" w:color="auto" w:fill="auto"/>
            <w:vAlign w:val="center"/>
          </w:tcPr>
          <w:p w14:paraId="0EF782C6"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7F6C11EA" w14:textId="77777777" w:rsidTr="000876B2">
        <w:tc>
          <w:tcPr>
            <w:tcW w:w="647" w:type="dxa"/>
            <w:tcBorders>
              <w:left w:val="single" w:sz="12" w:space="0" w:color="auto"/>
            </w:tcBorders>
            <w:shd w:val="clear" w:color="auto" w:fill="auto"/>
          </w:tcPr>
          <w:p w14:paraId="404E1566" w14:textId="77777777" w:rsidR="000876B2" w:rsidRPr="00712B5D" w:rsidRDefault="000876B2" w:rsidP="000876B2">
            <w:pPr>
              <w:spacing w:line="360" w:lineRule="auto"/>
              <w:rPr>
                <w:b/>
                <w:bCs/>
                <w:sz w:val="18"/>
                <w:szCs w:val="18"/>
              </w:rPr>
            </w:pPr>
            <w:r w:rsidRPr="00712B5D">
              <w:rPr>
                <w:b/>
                <w:bCs/>
                <w:sz w:val="18"/>
                <w:szCs w:val="18"/>
              </w:rPr>
              <w:t>1.1</w:t>
            </w:r>
          </w:p>
        </w:tc>
        <w:tc>
          <w:tcPr>
            <w:tcW w:w="3463" w:type="dxa"/>
            <w:shd w:val="clear" w:color="auto" w:fill="auto"/>
            <w:vAlign w:val="center"/>
          </w:tcPr>
          <w:p w14:paraId="0E97B284" w14:textId="77777777" w:rsidR="000876B2" w:rsidRPr="00712B5D" w:rsidRDefault="000876B2" w:rsidP="000876B2">
            <w:pPr>
              <w:spacing w:line="360" w:lineRule="auto"/>
              <w:rPr>
                <w:sz w:val="18"/>
                <w:szCs w:val="18"/>
              </w:rPr>
            </w:pPr>
            <w:r w:rsidRPr="00712B5D">
              <w:rPr>
                <w:sz w:val="18"/>
                <w:szCs w:val="18"/>
              </w:rPr>
              <w:t>Klatka schodowa</w:t>
            </w:r>
          </w:p>
        </w:tc>
        <w:tc>
          <w:tcPr>
            <w:tcW w:w="1307" w:type="dxa"/>
            <w:shd w:val="clear" w:color="auto" w:fill="auto"/>
            <w:vAlign w:val="center"/>
          </w:tcPr>
          <w:p w14:paraId="6CA817DD" w14:textId="77777777" w:rsidR="000876B2" w:rsidRPr="00712B5D" w:rsidRDefault="000876B2" w:rsidP="000876B2">
            <w:pPr>
              <w:spacing w:line="360" w:lineRule="auto"/>
              <w:jc w:val="center"/>
              <w:rPr>
                <w:sz w:val="18"/>
                <w:szCs w:val="18"/>
              </w:rPr>
            </w:pPr>
            <w:r w:rsidRPr="00712B5D">
              <w:rPr>
                <w:sz w:val="18"/>
                <w:szCs w:val="18"/>
              </w:rPr>
              <w:t>+16</w:t>
            </w:r>
          </w:p>
        </w:tc>
        <w:tc>
          <w:tcPr>
            <w:tcW w:w="1387" w:type="dxa"/>
            <w:shd w:val="clear" w:color="auto" w:fill="auto"/>
            <w:vAlign w:val="center"/>
          </w:tcPr>
          <w:p w14:paraId="07A8760B" w14:textId="77777777" w:rsidR="000876B2" w:rsidRPr="00712B5D" w:rsidRDefault="000876B2" w:rsidP="000876B2">
            <w:pPr>
              <w:spacing w:line="360" w:lineRule="auto"/>
              <w:jc w:val="center"/>
              <w:rPr>
                <w:sz w:val="18"/>
                <w:szCs w:val="18"/>
              </w:rPr>
            </w:pPr>
            <w:r>
              <w:rPr>
                <w:sz w:val="18"/>
                <w:szCs w:val="18"/>
              </w:rPr>
              <w:t>668</w:t>
            </w:r>
          </w:p>
        </w:tc>
        <w:tc>
          <w:tcPr>
            <w:tcW w:w="1701" w:type="dxa"/>
            <w:tcBorders>
              <w:right w:val="single" w:sz="12" w:space="0" w:color="auto"/>
            </w:tcBorders>
            <w:shd w:val="clear" w:color="auto" w:fill="auto"/>
          </w:tcPr>
          <w:p w14:paraId="64C5481B"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394144D6" w14:textId="77777777" w:rsidTr="000876B2">
        <w:tc>
          <w:tcPr>
            <w:tcW w:w="647" w:type="dxa"/>
            <w:tcBorders>
              <w:left w:val="single" w:sz="12" w:space="0" w:color="auto"/>
            </w:tcBorders>
            <w:shd w:val="clear" w:color="auto" w:fill="auto"/>
          </w:tcPr>
          <w:p w14:paraId="6FF8439A" w14:textId="77777777" w:rsidR="000876B2" w:rsidRPr="00712B5D" w:rsidRDefault="000876B2" w:rsidP="000876B2">
            <w:pPr>
              <w:spacing w:line="360" w:lineRule="auto"/>
              <w:rPr>
                <w:b/>
                <w:bCs/>
                <w:sz w:val="18"/>
                <w:szCs w:val="18"/>
              </w:rPr>
            </w:pPr>
            <w:r w:rsidRPr="00712B5D">
              <w:rPr>
                <w:b/>
                <w:bCs/>
                <w:sz w:val="18"/>
                <w:szCs w:val="18"/>
              </w:rPr>
              <w:t>1.2</w:t>
            </w:r>
          </w:p>
        </w:tc>
        <w:tc>
          <w:tcPr>
            <w:tcW w:w="3463" w:type="dxa"/>
            <w:shd w:val="clear" w:color="auto" w:fill="auto"/>
            <w:vAlign w:val="center"/>
          </w:tcPr>
          <w:p w14:paraId="2246660E" w14:textId="77777777" w:rsidR="000876B2" w:rsidRPr="00712B5D" w:rsidRDefault="000876B2" w:rsidP="000876B2">
            <w:pPr>
              <w:spacing w:line="360" w:lineRule="auto"/>
              <w:rPr>
                <w:sz w:val="18"/>
                <w:szCs w:val="18"/>
              </w:rPr>
            </w:pPr>
            <w:r w:rsidRPr="00712B5D">
              <w:rPr>
                <w:sz w:val="18"/>
                <w:szCs w:val="18"/>
              </w:rPr>
              <w:t>Korytarz</w:t>
            </w:r>
          </w:p>
        </w:tc>
        <w:tc>
          <w:tcPr>
            <w:tcW w:w="1307" w:type="dxa"/>
            <w:shd w:val="clear" w:color="auto" w:fill="auto"/>
            <w:vAlign w:val="center"/>
          </w:tcPr>
          <w:p w14:paraId="01C5EB5A" w14:textId="77777777" w:rsidR="000876B2" w:rsidRPr="00712B5D" w:rsidRDefault="000876B2" w:rsidP="000876B2">
            <w:pPr>
              <w:spacing w:line="360" w:lineRule="auto"/>
              <w:jc w:val="center"/>
              <w:rPr>
                <w:sz w:val="18"/>
                <w:szCs w:val="18"/>
              </w:rPr>
            </w:pPr>
            <w:r w:rsidRPr="00712B5D">
              <w:rPr>
                <w:sz w:val="18"/>
                <w:szCs w:val="18"/>
              </w:rPr>
              <w:t>+20</w:t>
            </w:r>
          </w:p>
        </w:tc>
        <w:tc>
          <w:tcPr>
            <w:tcW w:w="1387" w:type="dxa"/>
            <w:shd w:val="clear" w:color="auto" w:fill="auto"/>
            <w:vAlign w:val="center"/>
          </w:tcPr>
          <w:p w14:paraId="20E27B04" w14:textId="77777777" w:rsidR="000876B2" w:rsidRPr="00712B5D" w:rsidRDefault="000876B2" w:rsidP="000876B2">
            <w:pPr>
              <w:spacing w:line="360" w:lineRule="auto"/>
              <w:jc w:val="center"/>
              <w:rPr>
                <w:sz w:val="18"/>
                <w:szCs w:val="18"/>
              </w:rPr>
            </w:pPr>
            <w:r w:rsidRPr="00712B5D">
              <w:rPr>
                <w:sz w:val="18"/>
                <w:szCs w:val="18"/>
              </w:rPr>
              <w:t>721</w:t>
            </w:r>
          </w:p>
        </w:tc>
        <w:tc>
          <w:tcPr>
            <w:tcW w:w="1701" w:type="dxa"/>
            <w:tcBorders>
              <w:right w:val="single" w:sz="12" w:space="0" w:color="auto"/>
            </w:tcBorders>
            <w:shd w:val="clear" w:color="auto" w:fill="auto"/>
          </w:tcPr>
          <w:p w14:paraId="2B961F73"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5FE4E6E6" w14:textId="77777777" w:rsidTr="000876B2">
        <w:tc>
          <w:tcPr>
            <w:tcW w:w="647" w:type="dxa"/>
            <w:tcBorders>
              <w:left w:val="single" w:sz="12" w:space="0" w:color="auto"/>
            </w:tcBorders>
            <w:shd w:val="clear" w:color="auto" w:fill="auto"/>
          </w:tcPr>
          <w:p w14:paraId="17FA9937" w14:textId="77777777" w:rsidR="000876B2" w:rsidRPr="00712B5D" w:rsidRDefault="000876B2" w:rsidP="000876B2">
            <w:pPr>
              <w:spacing w:line="360" w:lineRule="auto"/>
              <w:rPr>
                <w:b/>
                <w:bCs/>
                <w:sz w:val="18"/>
                <w:szCs w:val="18"/>
              </w:rPr>
            </w:pPr>
            <w:r w:rsidRPr="00712B5D">
              <w:rPr>
                <w:b/>
                <w:bCs/>
                <w:sz w:val="18"/>
                <w:szCs w:val="18"/>
              </w:rPr>
              <w:t>1.3</w:t>
            </w:r>
          </w:p>
        </w:tc>
        <w:tc>
          <w:tcPr>
            <w:tcW w:w="3463" w:type="dxa"/>
            <w:shd w:val="clear" w:color="auto" w:fill="auto"/>
            <w:vAlign w:val="center"/>
          </w:tcPr>
          <w:p w14:paraId="03D493CC" w14:textId="77777777" w:rsidR="000876B2" w:rsidRPr="00712B5D" w:rsidRDefault="000876B2" w:rsidP="000876B2">
            <w:pPr>
              <w:spacing w:line="360" w:lineRule="auto"/>
              <w:rPr>
                <w:sz w:val="18"/>
                <w:szCs w:val="18"/>
              </w:rPr>
            </w:pPr>
            <w:r w:rsidRPr="00712B5D">
              <w:rPr>
                <w:sz w:val="18"/>
                <w:szCs w:val="18"/>
              </w:rPr>
              <w:t>Pomieszczenie techniczne</w:t>
            </w:r>
          </w:p>
        </w:tc>
        <w:tc>
          <w:tcPr>
            <w:tcW w:w="1307" w:type="dxa"/>
            <w:shd w:val="clear" w:color="auto" w:fill="auto"/>
            <w:vAlign w:val="center"/>
          </w:tcPr>
          <w:p w14:paraId="0D36B129" w14:textId="77777777" w:rsidR="000876B2" w:rsidRPr="00712B5D" w:rsidRDefault="000876B2" w:rsidP="000876B2">
            <w:pPr>
              <w:spacing w:line="360" w:lineRule="auto"/>
              <w:jc w:val="center"/>
              <w:rPr>
                <w:sz w:val="18"/>
                <w:szCs w:val="18"/>
              </w:rPr>
            </w:pPr>
            <w:r w:rsidRPr="00712B5D">
              <w:rPr>
                <w:sz w:val="18"/>
                <w:szCs w:val="18"/>
              </w:rPr>
              <w:t>+16</w:t>
            </w:r>
          </w:p>
        </w:tc>
        <w:tc>
          <w:tcPr>
            <w:tcW w:w="1387" w:type="dxa"/>
            <w:shd w:val="clear" w:color="auto" w:fill="auto"/>
            <w:vAlign w:val="center"/>
          </w:tcPr>
          <w:p w14:paraId="06372047" w14:textId="77777777" w:rsidR="000876B2" w:rsidRPr="00712B5D" w:rsidRDefault="000876B2" w:rsidP="000876B2">
            <w:pPr>
              <w:spacing w:line="360" w:lineRule="auto"/>
              <w:jc w:val="center"/>
              <w:rPr>
                <w:sz w:val="18"/>
                <w:szCs w:val="18"/>
              </w:rPr>
            </w:pPr>
            <w:r w:rsidRPr="00712B5D">
              <w:rPr>
                <w:sz w:val="18"/>
                <w:szCs w:val="18"/>
              </w:rPr>
              <w:t>3</w:t>
            </w:r>
            <w:r>
              <w:rPr>
                <w:sz w:val="18"/>
                <w:szCs w:val="18"/>
              </w:rPr>
              <w:t>0</w:t>
            </w:r>
            <w:r w:rsidRPr="00712B5D">
              <w:rPr>
                <w:sz w:val="18"/>
                <w:szCs w:val="18"/>
              </w:rPr>
              <w:t>8</w:t>
            </w:r>
          </w:p>
        </w:tc>
        <w:tc>
          <w:tcPr>
            <w:tcW w:w="1701" w:type="dxa"/>
            <w:tcBorders>
              <w:right w:val="single" w:sz="12" w:space="0" w:color="auto"/>
            </w:tcBorders>
            <w:shd w:val="clear" w:color="auto" w:fill="auto"/>
          </w:tcPr>
          <w:p w14:paraId="0BDE07FB"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67E7B31F" w14:textId="77777777" w:rsidTr="000876B2">
        <w:tc>
          <w:tcPr>
            <w:tcW w:w="647" w:type="dxa"/>
            <w:tcBorders>
              <w:left w:val="single" w:sz="12" w:space="0" w:color="auto"/>
            </w:tcBorders>
            <w:shd w:val="clear" w:color="auto" w:fill="auto"/>
          </w:tcPr>
          <w:p w14:paraId="6B7AE0AA" w14:textId="77777777" w:rsidR="000876B2" w:rsidRPr="00712B5D" w:rsidRDefault="000876B2" w:rsidP="000876B2">
            <w:pPr>
              <w:spacing w:line="360" w:lineRule="auto"/>
              <w:rPr>
                <w:b/>
                <w:bCs/>
                <w:sz w:val="18"/>
                <w:szCs w:val="18"/>
              </w:rPr>
            </w:pPr>
            <w:r w:rsidRPr="00712B5D">
              <w:rPr>
                <w:b/>
                <w:bCs/>
                <w:sz w:val="18"/>
                <w:szCs w:val="18"/>
              </w:rPr>
              <w:t>1.4</w:t>
            </w:r>
          </w:p>
        </w:tc>
        <w:tc>
          <w:tcPr>
            <w:tcW w:w="3463" w:type="dxa"/>
            <w:shd w:val="clear" w:color="auto" w:fill="auto"/>
            <w:vAlign w:val="center"/>
          </w:tcPr>
          <w:p w14:paraId="6409D52A" w14:textId="77777777" w:rsidR="000876B2" w:rsidRPr="00712B5D" w:rsidRDefault="000876B2" w:rsidP="000876B2">
            <w:pPr>
              <w:spacing w:line="360" w:lineRule="auto"/>
              <w:rPr>
                <w:sz w:val="18"/>
                <w:szCs w:val="18"/>
              </w:rPr>
            </w:pPr>
            <w:r w:rsidRPr="00712B5D">
              <w:rPr>
                <w:sz w:val="18"/>
                <w:szCs w:val="18"/>
              </w:rPr>
              <w:t>Pomieszczenie rozdzielni elektrycznej</w:t>
            </w:r>
          </w:p>
        </w:tc>
        <w:tc>
          <w:tcPr>
            <w:tcW w:w="1307" w:type="dxa"/>
            <w:shd w:val="clear" w:color="auto" w:fill="auto"/>
            <w:vAlign w:val="center"/>
          </w:tcPr>
          <w:p w14:paraId="68438C64" w14:textId="77777777" w:rsidR="000876B2" w:rsidRPr="00712B5D" w:rsidRDefault="000876B2" w:rsidP="000876B2">
            <w:pPr>
              <w:spacing w:line="360" w:lineRule="auto"/>
              <w:jc w:val="center"/>
              <w:rPr>
                <w:sz w:val="18"/>
                <w:szCs w:val="18"/>
              </w:rPr>
            </w:pPr>
            <w:r w:rsidRPr="00712B5D">
              <w:rPr>
                <w:sz w:val="18"/>
                <w:szCs w:val="18"/>
              </w:rPr>
              <w:t>+5</w:t>
            </w:r>
          </w:p>
        </w:tc>
        <w:tc>
          <w:tcPr>
            <w:tcW w:w="1387" w:type="dxa"/>
            <w:shd w:val="clear" w:color="auto" w:fill="auto"/>
            <w:vAlign w:val="center"/>
          </w:tcPr>
          <w:p w14:paraId="026DB3E5" w14:textId="77777777" w:rsidR="000876B2" w:rsidRPr="00712B5D" w:rsidRDefault="000876B2" w:rsidP="000876B2">
            <w:pPr>
              <w:spacing w:line="360" w:lineRule="auto"/>
              <w:jc w:val="center"/>
              <w:rPr>
                <w:sz w:val="18"/>
                <w:szCs w:val="18"/>
              </w:rPr>
            </w:pPr>
            <w:r w:rsidRPr="00712B5D">
              <w:rPr>
                <w:sz w:val="18"/>
                <w:szCs w:val="18"/>
              </w:rPr>
              <w:t>953</w:t>
            </w:r>
          </w:p>
        </w:tc>
        <w:tc>
          <w:tcPr>
            <w:tcW w:w="1701" w:type="dxa"/>
            <w:tcBorders>
              <w:top w:val="single" w:sz="4" w:space="0" w:color="auto"/>
              <w:right w:val="single" w:sz="12" w:space="0" w:color="auto"/>
            </w:tcBorders>
            <w:shd w:val="clear" w:color="auto" w:fill="auto"/>
            <w:vAlign w:val="center"/>
          </w:tcPr>
          <w:p w14:paraId="459B0A52" w14:textId="77777777" w:rsidR="000876B2" w:rsidRPr="00712B5D" w:rsidRDefault="000876B2" w:rsidP="000876B2">
            <w:pPr>
              <w:spacing w:line="360" w:lineRule="auto"/>
              <w:rPr>
                <w:sz w:val="18"/>
                <w:szCs w:val="18"/>
              </w:rPr>
            </w:pPr>
            <w:r w:rsidRPr="00712B5D">
              <w:rPr>
                <w:sz w:val="18"/>
                <w:szCs w:val="18"/>
              </w:rPr>
              <w:t>Elektryczne</w:t>
            </w:r>
          </w:p>
        </w:tc>
      </w:tr>
      <w:tr w:rsidR="000876B2" w:rsidRPr="00712B5D" w14:paraId="2C4CDAF8" w14:textId="77777777" w:rsidTr="000876B2">
        <w:tc>
          <w:tcPr>
            <w:tcW w:w="647" w:type="dxa"/>
            <w:tcBorders>
              <w:left w:val="single" w:sz="12" w:space="0" w:color="auto"/>
            </w:tcBorders>
            <w:shd w:val="clear" w:color="auto" w:fill="auto"/>
          </w:tcPr>
          <w:p w14:paraId="3ECF9A1B" w14:textId="77777777" w:rsidR="000876B2" w:rsidRPr="00712B5D" w:rsidRDefault="000876B2" w:rsidP="000876B2">
            <w:pPr>
              <w:spacing w:line="360" w:lineRule="auto"/>
              <w:rPr>
                <w:b/>
                <w:bCs/>
                <w:sz w:val="18"/>
                <w:szCs w:val="18"/>
              </w:rPr>
            </w:pPr>
            <w:r w:rsidRPr="00712B5D">
              <w:rPr>
                <w:b/>
                <w:bCs/>
                <w:sz w:val="18"/>
                <w:szCs w:val="18"/>
              </w:rPr>
              <w:t>1.5</w:t>
            </w:r>
          </w:p>
        </w:tc>
        <w:tc>
          <w:tcPr>
            <w:tcW w:w="3463" w:type="dxa"/>
            <w:shd w:val="clear" w:color="auto" w:fill="auto"/>
          </w:tcPr>
          <w:p w14:paraId="3D57E296" w14:textId="77777777" w:rsidR="000876B2" w:rsidRPr="00712B5D" w:rsidRDefault="000876B2" w:rsidP="000876B2">
            <w:pPr>
              <w:spacing w:line="360" w:lineRule="auto"/>
              <w:rPr>
                <w:sz w:val="18"/>
                <w:szCs w:val="18"/>
              </w:rPr>
            </w:pPr>
            <w:r w:rsidRPr="00712B5D">
              <w:rPr>
                <w:sz w:val="18"/>
                <w:szCs w:val="18"/>
              </w:rPr>
              <w:t>Szatnia czysta mężczyzn (25 osób)</w:t>
            </w:r>
          </w:p>
        </w:tc>
        <w:tc>
          <w:tcPr>
            <w:tcW w:w="1307" w:type="dxa"/>
            <w:shd w:val="clear" w:color="auto" w:fill="auto"/>
            <w:vAlign w:val="center"/>
          </w:tcPr>
          <w:p w14:paraId="6F9C7A18"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6104D03F" w14:textId="77777777" w:rsidR="000876B2" w:rsidRPr="00712B5D" w:rsidRDefault="000876B2" w:rsidP="000876B2">
            <w:pPr>
              <w:spacing w:line="360" w:lineRule="auto"/>
              <w:jc w:val="center"/>
              <w:rPr>
                <w:sz w:val="18"/>
                <w:szCs w:val="18"/>
              </w:rPr>
            </w:pPr>
            <w:r w:rsidRPr="00712B5D">
              <w:rPr>
                <w:sz w:val="18"/>
                <w:szCs w:val="18"/>
              </w:rPr>
              <w:t>1447</w:t>
            </w:r>
          </w:p>
        </w:tc>
        <w:tc>
          <w:tcPr>
            <w:tcW w:w="1701" w:type="dxa"/>
            <w:tcBorders>
              <w:right w:val="single" w:sz="12" w:space="0" w:color="auto"/>
            </w:tcBorders>
            <w:shd w:val="clear" w:color="auto" w:fill="auto"/>
          </w:tcPr>
          <w:p w14:paraId="10B5DF86"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4245BFBE" w14:textId="77777777" w:rsidTr="000876B2">
        <w:tc>
          <w:tcPr>
            <w:tcW w:w="647" w:type="dxa"/>
            <w:tcBorders>
              <w:left w:val="single" w:sz="12" w:space="0" w:color="auto"/>
            </w:tcBorders>
            <w:shd w:val="clear" w:color="auto" w:fill="auto"/>
          </w:tcPr>
          <w:p w14:paraId="1B7913EB" w14:textId="77777777" w:rsidR="000876B2" w:rsidRPr="00712B5D" w:rsidRDefault="000876B2" w:rsidP="000876B2">
            <w:pPr>
              <w:spacing w:line="360" w:lineRule="auto"/>
              <w:rPr>
                <w:b/>
                <w:bCs/>
                <w:sz w:val="18"/>
                <w:szCs w:val="18"/>
              </w:rPr>
            </w:pPr>
            <w:r w:rsidRPr="00712B5D">
              <w:rPr>
                <w:b/>
                <w:bCs/>
                <w:sz w:val="18"/>
                <w:szCs w:val="18"/>
              </w:rPr>
              <w:t>1.6</w:t>
            </w:r>
          </w:p>
        </w:tc>
        <w:tc>
          <w:tcPr>
            <w:tcW w:w="3463" w:type="dxa"/>
            <w:shd w:val="clear" w:color="auto" w:fill="auto"/>
          </w:tcPr>
          <w:p w14:paraId="0EFDDE37" w14:textId="77777777" w:rsidR="000876B2" w:rsidRPr="00712B5D" w:rsidRDefault="000876B2" w:rsidP="000876B2">
            <w:pPr>
              <w:spacing w:line="360" w:lineRule="auto"/>
              <w:rPr>
                <w:sz w:val="18"/>
                <w:szCs w:val="18"/>
              </w:rPr>
            </w:pPr>
            <w:r w:rsidRPr="00712B5D">
              <w:rPr>
                <w:sz w:val="18"/>
                <w:szCs w:val="18"/>
              </w:rPr>
              <w:t xml:space="preserve">Umywalnia </w:t>
            </w:r>
          </w:p>
        </w:tc>
        <w:tc>
          <w:tcPr>
            <w:tcW w:w="1307" w:type="dxa"/>
            <w:shd w:val="clear" w:color="auto" w:fill="auto"/>
            <w:vAlign w:val="center"/>
          </w:tcPr>
          <w:p w14:paraId="3C428E2A"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6054C536" w14:textId="77777777" w:rsidR="000876B2" w:rsidRPr="00712B5D" w:rsidRDefault="000876B2" w:rsidP="000876B2">
            <w:pPr>
              <w:spacing w:line="360" w:lineRule="auto"/>
              <w:jc w:val="center"/>
              <w:rPr>
                <w:sz w:val="18"/>
                <w:szCs w:val="18"/>
              </w:rPr>
            </w:pPr>
            <w:r w:rsidRPr="00712B5D">
              <w:rPr>
                <w:sz w:val="18"/>
                <w:szCs w:val="18"/>
              </w:rPr>
              <w:t>604</w:t>
            </w:r>
          </w:p>
        </w:tc>
        <w:tc>
          <w:tcPr>
            <w:tcW w:w="1701" w:type="dxa"/>
            <w:tcBorders>
              <w:right w:val="single" w:sz="12" w:space="0" w:color="auto"/>
            </w:tcBorders>
            <w:shd w:val="clear" w:color="auto" w:fill="auto"/>
          </w:tcPr>
          <w:p w14:paraId="2F1E8E4C"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6CDFB5ED" w14:textId="77777777" w:rsidTr="000876B2">
        <w:tc>
          <w:tcPr>
            <w:tcW w:w="647" w:type="dxa"/>
            <w:tcBorders>
              <w:left w:val="single" w:sz="12" w:space="0" w:color="auto"/>
            </w:tcBorders>
            <w:shd w:val="clear" w:color="auto" w:fill="auto"/>
          </w:tcPr>
          <w:p w14:paraId="08D9B677" w14:textId="77777777" w:rsidR="000876B2" w:rsidRPr="00712B5D" w:rsidRDefault="000876B2" w:rsidP="000876B2">
            <w:pPr>
              <w:spacing w:line="360" w:lineRule="auto"/>
              <w:rPr>
                <w:b/>
                <w:bCs/>
                <w:sz w:val="18"/>
                <w:szCs w:val="18"/>
              </w:rPr>
            </w:pPr>
            <w:r w:rsidRPr="00712B5D">
              <w:rPr>
                <w:b/>
                <w:bCs/>
                <w:sz w:val="18"/>
                <w:szCs w:val="18"/>
              </w:rPr>
              <w:t>1.7</w:t>
            </w:r>
          </w:p>
        </w:tc>
        <w:tc>
          <w:tcPr>
            <w:tcW w:w="3463" w:type="dxa"/>
            <w:shd w:val="clear" w:color="auto" w:fill="auto"/>
          </w:tcPr>
          <w:p w14:paraId="2339AFED" w14:textId="77777777" w:rsidR="000876B2" w:rsidRPr="00712B5D" w:rsidRDefault="000876B2" w:rsidP="000876B2">
            <w:pPr>
              <w:spacing w:line="360" w:lineRule="auto"/>
              <w:rPr>
                <w:sz w:val="18"/>
                <w:szCs w:val="18"/>
              </w:rPr>
            </w:pPr>
            <w:r w:rsidRPr="00712B5D">
              <w:rPr>
                <w:sz w:val="18"/>
                <w:szCs w:val="18"/>
              </w:rPr>
              <w:t>Szatnia brudna mężczyzn (25 osób)</w:t>
            </w:r>
          </w:p>
        </w:tc>
        <w:tc>
          <w:tcPr>
            <w:tcW w:w="1307" w:type="dxa"/>
            <w:shd w:val="clear" w:color="auto" w:fill="auto"/>
            <w:vAlign w:val="center"/>
          </w:tcPr>
          <w:p w14:paraId="771ECF84"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740BF289" w14:textId="77777777" w:rsidR="000876B2" w:rsidRPr="00712B5D" w:rsidRDefault="000876B2" w:rsidP="000876B2">
            <w:pPr>
              <w:spacing w:line="360" w:lineRule="auto"/>
              <w:jc w:val="center"/>
              <w:rPr>
                <w:sz w:val="18"/>
                <w:szCs w:val="18"/>
              </w:rPr>
            </w:pPr>
            <w:r w:rsidRPr="00712B5D">
              <w:rPr>
                <w:sz w:val="18"/>
                <w:szCs w:val="18"/>
              </w:rPr>
              <w:t>1143</w:t>
            </w:r>
          </w:p>
        </w:tc>
        <w:tc>
          <w:tcPr>
            <w:tcW w:w="1701" w:type="dxa"/>
            <w:tcBorders>
              <w:right w:val="single" w:sz="12" w:space="0" w:color="auto"/>
            </w:tcBorders>
            <w:shd w:val="clear" w:color="auto" w:fill="auto"/>
          </w:tcPr>
          <w:p w14:paraId="09646E14"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45038C98" w14:textId="77777777" w:rsidTr="000876B2">
        <w:tc>
          <w:tcPr>
            <w:tcW w:w="647" w:type="dxa"/>
            <w:tcBorders>
              <w:left w:val="single" w:sz="12" w:space="0" w:color="auto"/>
            </w:tcBorders>
            <w:shd w:val="clear" w:color="auto" w:fill="auto"/>
          </w:tcPr>
          <w:p w14:paraId="5D533BEF" w14:textId="77777777" w:rsidR="000876B2" w:rsidRPr="00712B5D" w:rsidRDefault="000876B2" w:rsidP="000876B2">
            <w:pPr>
              <w:spacing w:line="360" w:lineRule="auto"/>
              <w:rPr>
                <w:b/>
                <w:bCs/>
                <w:sz w:val="18"/>
                <w:szCs w:val="18"/>
              </w:rPr>
            </w:pPr>
            <w:r w:rsidRPr="00712B5D">
              <w:rPr>
                <w:b/>
                <w:bCs/>
                <w:sz w:val="18"/>
                <w:szCs w:val="18"/>
              </w:rPr>
              <w:t>1.8</w:t>
            </w:r>
          </w:p>
        </w:tc>
        <w:tc>
          <w:tcPr>
            <w:tcW w:w="3463" w:type="dxa"/>
            <w:shd w:val="clear" w:color="auto" w:fill="auto"/>
          </w:tcPr>
          <w:p w14:paraId="5D2F1CF5" w14:textId="77777777" w:rsidR="000876B2" w:rsidRPr="00712B5D" w:rsidRDefault="000876B2" w:rsidP="000876B2">
            <w:pPr>
              <w:spacing w:line="360" w:lineRule="auto"/>
              <w:rPr>
                <w:sz w:val="18"/>
                <w:szCs w:val="18"/>
              </w:rPr>
            </w:pPr>
            <w:r w:rsidRPr="00712B5D">
              <w:rPr>
                <w:sz w:val="18"/>
                <w:szCs w:val="18"/>
              </w:rPr>
              <w:t>Szatnia brudna kobiet (5 osób)</w:t>
            </w:r>
          </w:p>
        </w:tc>
        <w:tc>
          <w:tcPr>
            <w:tcW w:w="1307" w:type="dxa"/>
            <w:shd w:val="clear" w:color="auto" w:fill="auto"/>
            <w:vAlign w:val="center"/>
          </w:tcPr>
          <w:p w14:paraId="7376DABD"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31B2688A" w14:textId="77777777" w:rsidR="000876B2" w:rsidRPr="00712B5D" w:rsidRDefault="000876B2" w:rsidP="000876B2">
            <w:pPr>
              <w:spacing w:line="360" w:lineRule="auto"/>
              <w:jc w:val="center"/>
              <w:rPr>
                <w:sz w:val="18"/>
                <w:szCs w:val="18"/>
              </w:rPr>
            </w:pPr>
            <w:r w:rsidRPr="00712B5D">
              <w:rPr>
                <w:sz w:val="18"/>
                <w:szCs w:val="18"/>
              </w:rPr>
              <w:t>689</w:t>
            </w:r>
          </w:p>
        </w:tc>
        <w:tc>
          <w:tcPr>
            <w:tcW w:w="1701" w:type="dxa"/>
            <w:tcBorders>
              <w:right w:val="single" w:sz="12" w:space="0" w:color="auto"/>
            </w:tcBorders>
            <w:shd w:val="clear" w:color="auto" w:fill="auto"/>
          </w:tcPr>
          <w:p w14:paraId="246154EB"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1896450B" w14:textId="77777777" w:rsidTr="000876B2">
        <w:tc>
          <w:tcPr>
            <w:tcW w:w="647" w:type="dxa"/>
            <w:tcBorders>
              <w:left w:val="single" w:sz="12" w:space="0" w:color="auto"/>
            </w:tcBorders>
            <w:shd w:val="clear" w:color="auto" w:fill="auto"/>
          </w:tcPr>
          <w:p w14:paraId="3435792A" w14:textId="77777777" w:rsidR="000876B2" w:rsidRPr="00712B5D" w:rsidRDefault="000876B2" w:rsidP="000876B2">
            <w:pPr>
              <w:spacing w:line="360" w:lineRule="auto"/>
              <w:rPr>
                <w:b/>
                <w:bCs/>
                <w:sz w:val="18"/>
                <w:szCs w:val="18"/>
              </w:rPr>
            </w:pPr>
            <w:r w:rsidRPr="00712B5D">
              <w:rPr>
                <w:b/>
                <w:bCs/>
                <w:sz w:val="18"/>
                <w:szCs w:val="18"/>
              </w:rPr>
              <w:t>1.9</w:t>
            </w:r>
          </w:p>
        </w:tc>
        <w:tc>
          <w:tcPr>
            <w:tcW w:w="3463" w:type="dxa"/>
            <w:shd w:val="clear" w:color="auto" w:fill="auto"/>
            <w:vAlign w:val="center"/>
          </w:tcPr>
          <w:p w14:paraId="027600DA" w14:textId="77777777" w:rsidR="000876B2" w:rsidRPr="00712B5D" w:rsidRDefault="000876B2" w:rsidP="000876B2">
            <w:pPr>
              <w:spacing w:line="360" w:lineRule="auto"/>
              <w:rPr>
                <w:sz w:val="18"/>
                <w:szCs w:val="18"/>
              </w:rPr>
            </w:pPr>
            <w:r w:rsidRPr="00712B5D">
              <w:rPr>
                <w:sz w:val="18"/>
                <w:szCs w:val="18"/>
              </w:rPr>
              <w:t>Umywalnia</w:t>
            </w:r>
          </w:p>
        </w:tc>
        <w:tc>
          <w:tcPr>
            <w:tcW w:w="1307" w:type="dxa"/>
            <w:shd w:val="clear" w:color="auto" w:fill="auto"/>
            <w:vAlign w:val="center"/>
          </w:tcPr>
          <w:p w14:paraId="040B4E57"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40C91A5A" w14:textId="77777777" w:rsidR="000876B2" w:rsidRPr="00712B5D" w:rsidRDefault="000876B2" w:rsidP="000876B2">
            <w:pPr>
              <w:spacing w:line="360" w:lineRule="auto"/>
              <w:jc w:val="center"/>
              <w:rPr>
                <w:sz w:val="18"/>
                <w:szCs w:val="18"/>
              </w:rPr>
            </w:pPr>
            <w:r w:rsidRPr="00712B5D">
              <w:rPr>
                <w:sz w:val="18"/>
                <w:szCs w:val="18"/>
              </w:rPr>
              <w:t>475</w:t>
            </w:r>
          </w:p>
        </w:tc>
        <w:tc>
          <w:tcPr>
            <w:tcW w:w="1701" w:type="dxa"/>
            <w:tcBorders>
              <w:right w:val="single" w:sz="12" w:space="0" w:color="auto"/>
            </w:tcBorders>
            <w:shd w:val="clear" w:color="auto" w:fill="auto"/>
          </w:tcPr>
          <w:p w14:paraId="7E04C8BF"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21C273A6" w14:textId="77777777" w:rsidTr="000876B2">
        <w:tc>
          <w:tcPr>
            <w:tcW w:w="647" w:type="dxa"/>
            <w:tcBorders>
              <w:left w:val="single" w:sz="12" w:space="0" w:color="auto"/>
            </w:tcBorders>
            <w:shd w:val="clear" w:color="auto" w:fill="auto"/>
          </w:tcPr>
          <w:p w14:paraId="57E38200" w14:textId="77777777" w:rsidR="000876B2" w:rsidRPr="00712B5D" w:rsidRDefault="000876B2" w:rsidP="000876B2">
            <w:pPr>
              <w:spacing w:line="360" w:lineRule="auto"/>
              <w:rPr>
                <w:b/>
                <w:bCs/>
                <w:sz w:val="18"/>
                <w:szCs w:val="18"/>
              </w:rPr>
            </w:pPr>
            <w:r w:rsidRPr="00712B5D">
              <w:rPr>
                <w:b/>
                <w:bCs/>
                <w:sz w:val="18"/>
                <w:szCs w:val="18"/>
              </w:rPr>
              <w:t>1.10</w:t>
            </w:r>
          </w:p>
        </w:tc>
        <w:tc>
          <w:tcPr>
            <w:tcW w:w="3463" w:type="dxa"/>
            <w:shd w:val="clear" w:color="auto" w:fill="auto"/>
          </w:tcPr>
          <w:p w14:paraId="4DFF0D05" w14:textId="77777777" w:rsidR="000876B2" w:rsidRPr="00712B5D" w:rsidRDefault="000876B2" w:rsidP="000876B2">
            <w:pPr>
              <w:spacing w:line="360" w:lineRule="auto"/>
              <w:rPr>
                <w:sz w:val="18"/>
                <w:szCs w:val="18"/>
              </w:rPr>
            </w:pPr>
            <w:r w:rsidRPr="00712B5D">
              <w:rPr>
                <w:sz w:val="18"/>
                <w:szCs w:val="18"/>
              </w:rPr>
              <w:t>Szatnia czysta kobiet (5 osób)</w:t>
            </w:r>
          </w:p>
        </w:tc>
        <w:tc>
          <w:tcPr>
            <w:tcW w:w="1307" w:type="dxa"/>
            <w:shd w:val="clear" w:color="auto" w:fill="auto"/>
            <w:vAlign w:val="center"/>
          </w:tcPr>
          <w:p w14:paraId="4CA35C8C" w14:textId="77777777" w:rsidR="000876B2" w:rsidRPr="00712B5D" w:rsidRDefault="000876B2" w:rsidP="000876B2">
            <w:pPr>
              <w:spacing w:line="360" w:lineRule="auto"/>
              <w:jc w:val="center"/>
              <w:rPr>
                <w:sz w:val="18"/>
                <w:szCs w:val="18"/>
              </w:rPr>
            </w:pPr>
            <w:r w:rsidRPr="00712B5D">
              <w:rPr>
                <w:sz w:val="18"/>
                <w:szCs w:val="18"/>
              </w:rPr>
              <w:t>+24</w:t>
            </w:r>
          </w:p>
        </w:tc>
        <w:tc>
          <w:tcPr>
            <w:tcW w:w="1387" w:type="dxa"/>
            <w:shd w:val="clear" w:color="auto" w:fill="auto"/>
            <w:vAlign w:val="center"/>
          </w:tcPr>
          <w:p w14:paraId="322237A2" w14:textId="77777777" w:rsidR="000876B2" w:rsidRPr="00712B5D" w:rsidRDefault="000876B2" w:rsidP="000876B2">
            <w:pPr>
              <w:spacing w:line="360" w:lineRule="auto"/>
              <w:jc w:val="center"/>
              <w:rPr>
                <w:sz w:val="18"/>
                <w:szCs w:val="18"/>
              </w:rPr>
            </w:pPr>
            <w:r w:rsidRPr="00712B5D">
              <w:rPr>
                <w:sz w:val="18"/>
                <w:szCs w:val="18"/>
              </w:rPr>
              <w:t>557</w:t>
            </w:r>
          </w:p>
        </w:tc>
        <w:tc>
          <w:tcPr>
            <w:tcW w:w="1701" w:type="dxa"/>
            <w:tcBorders>
              <w:right w:val="single" w:sz="12" w:space="0" w:color="auto"/>
            </w:tcBorders>
            <w:shd w:val="clear" w:color="auto" w:fill="auto"/>
          </w:tcPr>
          <w:p w14:paraId="65BD1458" w14:textId="77777777" w:rsidR="000876B2" w:rsidRPr="00712B5D" w:rsidRDefault="000876B2" w:rsidP="000876B2">
            <w:pPr>
              <w:spacing w:line="360" w:lineRule="auto"/>
              <w:rPr>
                <w:sz w:val="18"/>
                <w:szCs w:val="18"/>
              </w:rPr>
            </w:pPr>
            <w:r w:rsidRPr="00712B5D">
              <w:rPr>
                <w:sz w:val="18"/>
                <w:szCs w:val="18"/>
              </w:rPr>
              <w:t>Wodne</w:t>
            </w:r>
          </w:p>
        </w:tc>
      </w:tr>
      <w:tr w:rsidR="000876B2" w:rsidRPr="00712B5D" w14:paraId="71C54959" w14:textId="77777777" w:rsidTr="000876B2">
        <w:tc>
          <w:tcPr>
            <w:tcW w:w="647" w:type="dxa"/>
            <w:tcBorders>
              <w:left w:val="single" w:sz="12" w:space="0" w:color="auto"/>
            </w:tcBorders>
            <w:shd w:val="clear" w:color="auto" w:fill="auto"/>
          </w:tcPr>
          <w:p w14:paraId="3BDB6E90" w14:textId="77777777" w:rsidR="000876B2" w:rsidRPr="00712B5D" w:rsidRDefault="000876B2" w:rsidP="000876B2">
            <w:pPr>
              <w:spacing w:line="360" w:lineRule="auto"/>
              <w:rPr>
                <w:b/>
                <w:bCs/>
                <w:sz w:val="18"/>
                <w:szCs w:val="18"/>
              </w:rPr>
            </w:pPr>
            <w:r w:rsidRPr="00712B5D">
              <w:rPr>
                <w:b/>
                <w:bCs/>
                <w:sz w:val="18"/>
                <w:szCs w:val="18"/>
              </w:rPr>
              <w:t>2.1</w:t>
            </w:r>
          </w:p>
        </w:tc>
        <w:tc>
          <w:tcPr>
            <w:tcW w:w="3463" w:type="dxa"/>
            <w:shd w:val="clear" w:color="auto" w:fill="auto"/>
            <w:vAlign w:val="center"/>
          </w:tcPr>
          <w:p w14:paraId="6C2D5A2F" w14:textId="77777777" w:rsidR="000876B2" w:rsidRPr="00712B5D" w:rsidRDefault="000876B2" w:rsidP="000876B2">
            <w:pPr>
              <w:spacing w:line="360" w:lineRule="auto"/>
              <w:rPr>
                <w:sz w:val="18"/>
                <w:szCs w:val="18"/>
              </w:rPr>
            </w:pPr>
            <w:r w:rsidRPr="00712B5D">
              <w:rPr>
                <w:sz w:val="18"/>
                <w:szCs w:val="18"/>
              </w:rPr>
              <w:t>Klatka schodowa</w:t>
            </w:r>
          </w:p>
        </w:tc>
        <w:tc>
          <w:tcPr>
            <w:tcW w:w="1307" w:type="dxa"/>
            <w:shd w:val="clear" w:color="auto" w:fill="auto"/>
            <w:vAlign w:val="center"/>
          </w:tcPr>
          <w:p w14:paraId="22E9AF0B" w14:textId="77777777" w:rsidR="000876B2" w:rsidRPr="00712B5D" w:rsidRDefault="000876B2" w:rsidP="000876B2">
            <w:pPr>
              <w:spacing w:line="360" w:lineRule="auto"/>
              <w:jc w:val="center"/>
              <w:rPr>
                <w:sz w:val="18"/>
                <w:szCs w:val="18"/>
              </w:rPr>
            </w:pPr>
            <w:r w:rsidRPr="00712B5D">
              <w:rPr>
                <w:sz w:val="18"/>
                <w:szCs w:val="18"/>
              </w:rPr>
              <w:t>+16</w:t>
            </w:r>
          </w:p>
        </w:tc>
        <w:tc>
          <w:tcPr>
            <w:tcW w:w="1387" w:type="dxa"/>
            <w:shd w:val="clear" w:color="auto" w:fill="auto"/>
            <w:vAlign w:val="center"/>
          </w:tcPr>
          <w:p w14:paraId="79ECF71C" w14:textId="77777777" w:rsidR="000876B2" w:rsidRPr="00712B5D" w:rsidRDefault="000876B2" w:rsidP="000876B2">
            <w:pPr>
              <w:spacing w:line="360" w:lineRule="auto"/>
              <w:jc w:val="center"/>
              <w:rPr>
                <w:sz w:val="18"/>
                <w:szCs w:val="18"/>
              </w:rPr>
            </w:pPr>
            <w:r>
              <w:rPr>
                <w:sz w:val="18"/>
                <w:szCs w:val="18"/>
              </w:rPr>
              <w:t>1278</w:t>
            </w:r>
          </w:p>
        </w:tc>
        <w:tc>
          <w:tcPr>
            <w:tcW w:w="1701" w:type="dxa"/>
            <w:tcBorders>
              <w:right w:val="single" w:sz="12" w:space="0" w:color="auto"/>
            </w:tcBorders>
            <w:shd w:val="clear" w:color="auto" w:fill="auto"/>
          </w:tcPr>
          <w:p w14:paraId="12D0DD45" w14:textId="77777777" w:rsidR="000876B2" w:rsidRPr="00712B5D" w:rsidRDefault="000876B2" w:rsidP="000876B2">
            <w:pPr>
              <w:spacing w:line="360" w:lineRule="auto"/>
              <w:rPr>
                <w:sz w:val="18"/>
                <w:szCs w:val="18"/>
              </w:rPr>
            </w:pPr>
            <w:r w:rsidRPr="00712B5D">
              <w:rPr>
                <w:sz w:val="18"/>
                <w:szCs w:val="18"/>
              </w:rPr>
              <w:t>Wodne</w:t>
            </w:r>
          </w:p>
        </w:tc>
      </w:tr>
      <w:tr w:rsidR="000876B2" w:rsidRPr="00C20C4C" w14:paraId="716BBA8D" w14:textId="77777777" w:rsidTr="000876B2">
        <w:tc>
          <w:tcPr>
            <w:tcW w:w="647" w:type="dxa"/>
            <w:tcBorders>
              <w:left w:val="single" w:sz="12" w:space="0" w:color="auto"/>
            </w:tcBorders>
            <w:shd w:val="clear" w:color="auto" w:fill="auto"/>
          </w:tcPr>
          <w:p w14:paraId="389BDEC2" w14:textId="77777777" w:rsidR="000876B2" w:rsidRPr="00712B5D" w:rsidRDefault="000876B2" w:rsidP="000876B2">
            <w:pPr>
              <w:spacing w:line="360" w:lineRule="auto"/>
              <w:rPr>
                <w:b/>
                <w:bCs/>
                <w:sz w:val="18"/>
                <w:szCs w:val="18"/>
              </w:rPr>
            </w:pPr>
            <w:r w:rsidRPr="00712B5D">
              <w:rPr>
                <w:b/>
                <w:bCs/>
                <w:sz w:val="18"/>
                <w:szCs w:val="18"/>
              </w:rPr>
              <w:lastRenderedPageBreak/>
              <w:t>2.2</w:t>
            </w:r>
          </w:p>
        </w:tc>
        <w:tc>
          <w:tcPr>
            <w:tcW w:w="3463" w:type="dxa"/>
            <w:shd w:val="clear" w:color="auto" w:fill="auto"/>
          </w:tcPr>
          <w:p w14:paraId="4EBD8308" w14:textId="77777777" w:rsidR="000876B2" w:rsidRPr="00712B5D" w:rsidRDefault="000876B2" w:rsidP="000876B2">
            <w:pPr>
              <w:spacing w:line="360" w:lineRule="auto"/>
              <w:rPr>
                <w:sz w:val="18"/>
                <w:szCs w:val="18"/>
              </w:rPr>
            </w:pPr>
            <w:r w:rsidRPr="00712B5D">
              <w:rPr>
                <w:sz w:val="18"/>
                <w:szCs w:val="18"/>
              </w:rPr>
              <w:t>Wentylatorownia</w:t>
            </w:r>
          </w:p>
        </w:tc>
        <w:tc>
          <w:tcPr>
            <w:tcW w:w="1307" w:type="dxa"/>
            <w:shd w:val="clear" w:color="auto" w:fill="auto"/>
          </w:tcPr>
          <w:p w14:paraId="5758997B" w14:textId="77777777" w:rsidR="000876B2" w:rsidRPr="00712B5D" w:rsidRDefault="000876B2" w:rsidP="000876B2">
            <w:pPr>
              <w:spacing w:line="360" w:lineRule="auto"/>
              <w:jc w:val="center"/>
              <w:rPr>
                <w:sz w:val="18"/>
                <w:szCs w:val="18"/>
              </w:rPr>
            </w:pPr>
            <w:r w:rsidRPr="00712B5D">
              <w:rPr>
                <w:sz w:val="18"/>
                <w:szCs w:val="18"/>
              </w:rPr>
              <w:t>+12</w:t>
            </w:r>
          </w:p>
        </w:tc>
        <w:tc>
          <w:tcPr>
            <w:tcW w:w="1387" w:type="dxa"/>
            <w:shd w:val="clear" w:color="auto" w:fill="auto"/>
            <w:vAlign w:val="center"/>
          </w:tcPr>
          <w:p w14:paraId="7D04D9C6" w14:textId="77777777" w:rsidR="000876B2" w:rsidRPr="00712B5D" w:rsidRDefault="000876B2" w:rsidP="000876B2">
            <w:pPr>
              <w:spacing w:line="360" w:lineRule="auto"/>
              <w:jc w:val="center"/>
              <w:rPr>
                <w:sz w:val="18"/>
                <w:szCs w:val="18"/>
              </w:rPr>
            </w:pPr>
            <w:r>
              <w:rPr>
                <w:sz w:val="18"/>
                <w:szCs w:val="18"/>
              </w:rPr>
              <w:t>603</w:t>
            </w:r>
          </w:p>
        </w:tc>
        <w:tc>
          <w:tcPr>
            <w:tcW w:w="1701" w:type="dxa"/>
            <w:tcBorders>
              <w:right w:val="single" w:sz="12" w:space="0" w:color="auto"/>
            </w:tcBorders>
            <w:shd w:val="clear" w:color="auto" w:fill="auto"/>
          </w:tcPr>
          <w:p w14:paraId="3E2375D1" w14:textId="77777777" w:rsidR="000876B2" w:rsidRPr="00712B5D" w:rsidRDefault="000876B2" w:rsidP="000876B2">
            <w:pPr>
              <w:spacing w:line="360" w:lineRule="auto"/>
              <w:rPr>
                <w:sz w:val="18"/>
                <w:szCs w:val="18"/>
              </w:rPr>
            </w:pPr>
            <w:r w:rsidRPr="00712B5D">
              <w:rPr>
                <w:sz w:val="18"/>
                <w:szCs w:val="18"/>
              </w:rPr>
              <w:t>Elektryczne</w:t>
            </w:r>
          </w:p>
        </w:tc>
      </w:tr>
      <w:tr w:rsidR="000876B2" w:rsidRPr="005D4FBF" w14:paraId="5EC402CB" w14:textId="77777777" w:rsidTr="000876B2">
        <w:tc>
          <w:tcPr>
            <w:tcW w:w="8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E09514" w14:textId="77777777" w:rsidR="000876B2" w:rsidRPr="002A798A" w:rsidRDefault="000876B2" w:rsidP="000876B2">
            <w:pPr>
              <w:spacing w:line="360" w:lineRule="auto"/>
              <w:jc w:val="center"/>
              <w:rPr>
                <w:b/>
                <w:sz w:val="18"/>
                <w:szCs w:val="18"/>
              </w:rPr>
            </w:pPr>
            <w:r w:rsidRPr="002A798A">
              <w:rPr>
                <w:b/>
                <w:sz w:val="18"/>
                <w:szCs w:val="18"/>
              </w:rPr>
              <w:t>Budynek pompowni oleju</w:t>
            </w:r>
          </w:p>
        </w:tc>
      </w:tr>
      <w:tr w:rsidR="000876B2" w:rsidRPr="005D4FBF" w14:paraId="619A76CC" w14:textId="77777777" w:rsidTr="000876B2">
        <w:tc>
          <w:tcPr>
            <w:tcW w:w="647" w:type="dxa"/>
            <w:tcBorders>
              <w:top w:val="single" w:sz="12" w:space="0" w:color="auto"/>
              <w:left w:val="single" w:sz="12" w:space="0" w:color="auto"/>
            </w:tcBorders>
            <w:shd w:val="clear" w:color="auto" w:fill="auto"/>
          </w:tcPr>
          <w:p w14:paraId="20AC207B" w14:textId="77777777" w:rsidR="000876B2" w:rsidRPr="005D4FBF" w:rsidRDefault="000876B2" w:rsidP="000876B2">
            <w:pPr>
              <w:spacing w:line="360" w:lineRule="auto"/>
              <w:rPr>
                <w:b/>
                <w:bCs/>
                <w:sz w:val="18"/>
                <w:szCs w:val="18"/>
              </w:rPr>
            </w:pPr>
            <w:r>
              <w:rPr>
                <w:b/>
                <w:bCs/>
                <w:sz w:val="18"/>
                <w:szCs w:val="18"/>
              </w:rPr>
              <w:t>1.0</w:t>
            </w:r>
          </w:p>
        </w:tc>
        <w:tc>
          <w:tcPr>
            <w:tcW w:w="3463" w:type="dxa"/>
            <w:tcBorders>
              <w:top w:val="single" w:sz="12" w:space="0" w:color="auto"/>
            </w:tcBorders>
            <w:shd w:val="clear" w:color="auto" w:fill="auto"/>
          </w:tcPr>
          <w:p w14:paraId="0666D665" w14:textId="77777777" w:rsidR="000876B2" w:rsidRPr="005D4FBF" w:rsidRDefault="000876B2" w:rsidP="000876B2">
            <w:pPr>
              <w:spacing w:line="360" w:lineRule="auto"/>
              <w:rPr>
                <w:sz w:val="18"/>
                <w:szCs w:val="18"/>
              </w:rPr>
            </w:pPr>
            <w:r>
              <w:rPr>
                <w:sz w:val="18"/>
                <w:szCs w:val="18"/>
              </w:rPr>
              <w:t>Pomieszczenie pomp</w:t>
            </w:r>
          </w:p>
        </w:tc>
        <w:tc>
          <w:tcPr>
            <w:tcW w:w="1307" w:type="dxa"/>
            <w:tcBorders>
              <w:top w:val="single" w:sz="12" w:space="0" w:color="auto"/>
            </w:tcBorders>
            <w:shd w:val="clear" w:color="auto" w:fill="auto"/>
            <w:vAlign w:val="center"/>
          </w:tcPr>
          <w:p w14:paraId="323B8DA6" w14:textId="77777777" w:rsidR="000876B2" w:rsidRPr="005D4FBF" w:rsidRDefault="000876B2" w:rsidP="000876B2">
            <w:pPr>
              <w:spacing w:line="360" w:lineRule="auto"/>
              <w:jc w:val="center"/>
              <w:rPr>
                <w:sz w:val="18"/>
                <w:szCs w:val="18"/>
              </w:rPr>
            </w:pPr>
            <w:r w:rsidRPr="005D4FBF">
              <w:rPr>
                <w:sz w:val="18"/>
                <w:szCs w:val="18"/>
              </w:rPr>
              <w:t>+5</w:t>
            </w:r>
          </w:p>
        </w:tc>
        <w:tc>
          <w:tcPr>
            <w:tcW w:w="1387" w:type="dxa"/>
            <w:tcBorders>
              <w:top w:val="single" w:sz="12" w:space="0" w:color="auto"/>
            </w:tcBorders>
            <w:shd w:val="clear" w:color="auto" w:fill="auto"/>
            <w:vAlign w:val="center"/>
          </w:tcPr>
          <w:p w14:paraId="31B5F28C" w14:textId="77777777" w:rsidR="000876B2" w:rsidRPr="005D4FBF" w:rsidRDefault="000876B2" w:rsidP="000876B2">
            <w:pPr>
              <w:spacing w:line="360" w:lineRule="auto"/>
              <w:jc w:val="center"/>
              <w:rPr>
                <w:sz w:val="18"/>
                <w:szCs w:val="18"/>
              </w:rPr>
            </w:pPr>
            <w:r>
              <w:rPr>
                <w:sz w:val="18"/>
                <w:szCs w:val="18"/>
              </w:rPr>
              <w:t>6679</w:t>
            </w:r>
          </w:p>
        </w:tc>
        <w:tc>
          <w:tcPr>
            <w:tcW w:w="1701" w:type="dxa"/>
            <w:tcBorders>
              <w:top w:val="single" w:sz="12" w:space="0" w:color="auto"/>
              <w:right w:val="single" w:sz="12" w:space="0" w:color="auto"/>
            </w:tcBorders>
            <w:shd w:val="clear" w:color="auto" w:fill="auto"/>
          </w:tcPr>
          <w:p w14:paraId="2C26A526" w14:textId="77777777" w:rsidR="000876B2" w:rsidRPr="005D4FBF" w:rsidRDefault="000876B2" w:rsidP="000876B2">
            <w:pPr>
              <w:spacing w:line="360" w:lineRule="auto"/>
              <w:rPr>
                <w:sz w:val="18"/>
                <w:szCs w:val="18"/>
              </w:rPr>
            </w:pPr>
            <w:r w:rsidRPr="005D4FBF">
              <w:rPr>
                <w:sz w:val="18"/>
                <w:szCs w:val="18"/>
              </w:rPr>
              <w:t xml:space="preserve">Wodne </w:t>
            </w:r>
            <w:r>
              <w:rPr>
                <w:sz w:val="18"/>
                <w:szCs w:val="18"/>
              </w:rPr>
              <w:t>(centrala wentylacyjna</w:t>
            </w:r>
            <w:r w:rsidRPr="005D4FBF">
              <w:rPr>
                <w:sz w:val="18"/>
                <w:szCs w:val="18"/>
              </w:rPr>
              <w:t xml:space="preserve"> na wysoki parametr)</w:t>
            </w:r>
          </w:p>
        </w:tc>
      </w:tr>
      <w:tr w:rsidR="000876B2" w:rsidRPr="005D4FBF" w14:paraId="79E20883" w14:textId="77777777" w:rsidTr="000876B2">
        <w:tc>
          <w:tcPr>
            <w:tcW w:w="647" w:type="dxa"/>
            <w:tcBorders>
              <w:left w:val="single" w:sz="12" w:space="0" w:color="auto"/>
            </w:tcBorders>
            <w:shd w:val="clear" w:color="auto" w:fill="auto"/>
          </w:tcPr>
          <w:p w14:paraId="7DCC61B2" w14:textId="77777777" w:rsidR="000876B2" w:rsidRPr="005D4FBF" w:rsidRDefault="000876B2" w:rsidP="000876B2">
            <w:pPr>
              <w:spacing w:line="360" w:lineRule="auto"/>
              <w:rPr>
                <w:b/>
                <w:bCs/>
                <w:sz w:val="18"/>
                <w:szCs w:val="18"/>
              </w:rPr>
            </w:pPr>
            <w:r>
              <w:rPr>
                <w:b/>
                <w:bCs/>
                <w:sz w:val="18"/>
                <w:szCs w:val="18"/>
              </w:rPr>
              <w:t>1.1</w:t>
            </w:r>
          </w:p>
        </w:tc>
        <w:tc>
          <w:tcPr>
            <w:tcW w:w="3463" w:type="dxa"/>
            <w:shd w:val="clear" w:color="auto" w:fill="auto"/>
          </w:tcPr>
          <w:p w14:paraId="24CCF7F4" w14:textId="77777777" w:rsidR="000876B2" w:rsidRPr="005D4FBF" w:rsidRDefault="000876B2" w:rsidP="000876B2">
            <w:pPr>
              <w:spacing w:line="360" w:lineRule="auto"/>
              <w:rPr>
                <w:sz w:val="18"/>
                <w:szCs w:val="18"/>
              </w:rPr>
            </w:pPr>
            <w:r w:rsidRPr="005D4FBF">
              <w:rPr>
                <w:sz w:val="18"/>
                <w:szCs w:val="18"/>
              </w:rPr>
              <w:t>Wentylator</w:t>
            </w:r>
            <w:r>
              <w:rPr>
                <w:sz w:val="18"/>
                <w:szCs w:val="18"/>
              </w:rPr>
              <w:t>ownia</w:t>
            </w:r>
          </w:p>
        </w:tc>
        <w:tc>
          <w:tcPr>
            <w:tcW w:w="1307" w:type="dxa"/>
            <w:shd w:val="clear" w:color="auto" w:fill="auto"/>
            <w:vAlign w:val="center"/>
          </w:tcPr>
          <w:p w14:paraId="66512314" w14:textId="77777777" w:rsidR="000876B2" w:rsidRPr="005D4FBF" w:rsidRDefault="000876B2" w:rsidP="000876B2">
            <w:pPr>
              <w:spacing w:line="360" w:lineRule="auto"/>
              <w:jc w:val="center"/>
              <w:rPr>
                <w:sz w:val="18"/>
                <w:szCs w:val="18"/>
              </w:rPr>
            </w:pPr>
            <w:r w:rsidRPr="005D4FBF">
              <w:rPr>
                <w:sz w:val="18"/>
                <w:szCs w:val="18"/>
              </w:rPr>
              <w:t>+</w:t>
            </w:r>
            <w:r>
              <w:rPr>
                <w:sz w:val="18"/>
                <w:szCs w:val="18"/>
              </w:rPr>
              <w:t>12</w:t>
            </w:r>
          </w:p>
        </w:tc>
        <w:tc>
          <w:tcPr>
            <w:tcW w:w="1387" w:type="dxa"/>
            <w:shd w:val="clear" w:color="auto" w:fill="auto"/>
            <w:vAlign w:val="center"/>
          </w:tcPr>
          <w:p w14:paraId="51BBB57E" w14:textId="77777777" w:rsidR="000876B2" w:rsidRPr="005D4FBF" w:rsidRDefault="000876B2" w:rsidP="000876B2">
            <w:pPr>
              <w:spacing w:line="360" w:lineRule="auto"/>
              <w:jc w:val="center"/>
              <w:rPr>
                <w:sz w:val="18"/>
                <w:szCs w:val="18"/>
              </w:rPr>
            </w:pPr>
            <w:r>
              <w:rPr>
                <w:sz w:val="18"/>
                <w:szCs w:val="18"/>
              </w:rPr>
              <w:t>1440</w:t>
            </w:r>
          </w:p>
        </w:tc>
        <w:tc>
          <w:tcPr>
            <w:tcW w:w="1701" w:type="dxa"/>
            <w:tcBorders>
              <w:right w:val="single" w:sz="12" w:space="0" w:color="auto"/>
            </w:tcBorders>
            <w:shd w:val="clear" w:color="auto" w:fill="auto"/>
          </w:tcPr>
          <w:p w14:paraId="292E8CF3" w14:textId="77777777" w:rsidR="000876B2" w:rsidRPr="005D4FBF" w:rsidRDefault="000876B2" w:rsidP="000876B2">
            <w:pPr>
              <w:spacing w:line="360" w:lineRule="auto"/>
              <w:rPr>
                <w:sz w:val="18"/>
                <w:szCs w:val="18"/>
              </w:rPr>
            </w:pPr>
            <w:r w:rsidRPr="005D4FBF">
              <w:rPr>
                <w:sz w:val="18"/>
                <w:szCs w:val="18"/>
              </w:rPr>
              <w:t>Elektryczne</w:t>
            </w:r>
          </w:p>
        </w:tc>
      </w:tr>
      <w:tr w:rsidR="000876B2" w:rsidRPr="00F01D21" w14:paraId="7BFB4217" w14:textId="77777777" w:rsidTr="000876B2">
        <w:tc>
          <w:tcPr>
            <w:tcW w:w="647" w:type="dxa"/>
            <w:tcBorders>
              <w:left w:val="single" w:sz="12" w:space="0" w:color="auto"/>
              <w:bottom w:val="single" w:sz="12" w:space="0" w:color="auto"/>
            </w:tcBorders>
            <w:shd w:val="clear" w:color="auto" w:fill="auto"/>
          </w:tcPr>
          <w:p w14:paraId="6F6D794E" w14:textId="77777777" w:rsidR="000876B2" w:rsidRPr="005D4FBF" w:rsidRDefault="000876B2" w:rsidP="000876B2">
            <w:pPr>
              <w:spacing w:line="360" w:lineRule="auto"/>
              <w:rPr>
                <w:b/>
                <w:bCs/>
                <w:sz w:val="18"/>
                <w:szCs w:val="18"/>
              </w:rPr>
            </w:pPr>
            <w:r>
              <w:rPr>
                <w:b/>
                <w:bCs/>
                <w:sz w:val="18"/>
                <w:szCs w:val="18"/>
              </w:rPr>
              <w:t>1.2</w:t>
            </w:r>
            <w:r w:rsidRPr="005D4FBF">
              <w:rPr>
                <w:b/>
                <w:bCs/>
                <w:sz w:val="18"/>
                <w:szCs w:val="18"/>
              </w:rPr>
              <w:t xml:space="preserve"> </w:t>
            </w:r>
          </w:p>
        </w:tc>
        <w:tc>
          <w:tcPr>
            <w:tcW w:w="3463" w:type="dxa"/>
            <w:tcBorders>
              <w:bottom w:val="single" w:sz="12" w:space="0" w:color="auto"/>
            </w:tcBorders>
            <w:shd w:val="clear" w:color="auto" w:fill="auto"/>
          </w:tcPr>
          <w:p w14:paraId="55D39EF2" w14:textId="77777777" w:rsidR="000876B2" w:rsidRPr="005D4FBF" w:rsidRDefault="000876B2" w:rsidP="000876B2">
            <w:pPr>
              <w:spacing w:line="360" w:lineRule="auto"/>
              <w:rPr>
                <w:sz w:val="18"/>
                <w:szCs w:val="18"/>
              </w:rPr>
            </w:pPr>
            <w:r w:rsidRPr="005D4FBF">
              <w:rPr>
                <w:sz w:val="18"/>
                <w:szCs w:val="18"/>
              </w:rPr>
              <w:t xml:space="preserve">Rozdzielnia </w:t>
            </w:r>
            <w:r>
              <w:rPr>
                <w:sz w:val="18"/>
                <w:szCs w:val="18"/>
              </w:rPr>
              <w:t>elektryczna</w:t>
            </w:r>
          </w:p>
        </w:tc>
        <w:tc>
          <w:tcPr>
            <w:tcW w:w="1307" w:type="dxa"/>
            <w:tcBorders>
              <w:bottom w:val="single" w:sz="12" w:space="0" w:color="auto"/>
            </w:tcBorders>
            <w:shd w:val="clear" w:color="auto" w:fill="auto"/>
            <w:vAlign w:val="center"/>
          </w:tcPr>
          <w:p w14:paraId="32857C43" w14:textId="77777777" w:rsidR="000876B2" w:rsidRPr="005D4FBF" w:rsidRDefault="000876B2" w:rsidP="000876B2">
            <w:pPr>
              <w:spacing w:line="360" w:lineRule="auto"/>
              <w:jc w:val="center"/>
              <w:rPr>
                <w:sz w:val="18"/>
                <w:szCs w:val="18"/>
              </w:rPr>
            </w:pPr>
            <w:r w:rsidRPr="005D4FBF">
              <w:rPr>
                <w:sz w:val="18"/>
                <w:szCs w:val="18"/>
              </w:rPr>
              <w:t>+5</w:t>
            </w:r>
          </w:p>
        </w:tc>
        <w:tc>
          <w:tcPr>
            <w:tcW w:w="1387" w:type="dxa"/>
            <w:tcBorders>
              <w:bottom w:val="single" w:sz="12" w:space="0" w:color="auto"/>
            </w:tcBorders>
            <w:shd w:val="clear" w:color="auto" w:fill="auto"/>
            <w:vAlign w:val="center"/>
          </w:tcPr>
          <w:p w14:paraId="45FCE1B8" w14:textId="77777777" w:rsidR="000876B2" w:rsidRPr="005D4FBF" w:rsidRDefault="000876B2" w:rsidP="000876B2">
            <w:pPr>
              <w:spacing w:line="360" w:lineRule="auto"/>
              <w:jc w:val="center"/>
              <w:rPr>
                <w:sz w:val="18"/>
                <w:szCs w:val="18"/>
              </w:rPr>
            </w:pPr>
            <w:r>
              <w:rPr>
                <w:sz w:val="18"/>
                <w:szCs w:val="18"/>
              </w:rPr>
              <w:t>712</w:t>
            </w:r>
          </w:p>
        </w:tc>
        <w:tc>
          <w:tcPr>
            <w:tcW w:w="1701" w:type="dxa"/>
            <w:tcBorders>
              <w:bottom w:val="single" w:sz="12" w:space="0" w:color="auto"/>
              <w:right w:val="single" w:sz="12" w:space="0" w:color="auto"/>
            </w:tcBorders>
            <w:shd w:val="clear" w:color="auto" w:fill="auto"/>
          </w:tcPr>
          <w:p w14:paraId="116C1F59" w14:textId="77777777" w:rsidR="000876B2" w:rsidRPr="005D4FBF" w:rsidRDefault="000876B2" w:rsidP="000876B2">
            <w:pPr>
              <w:spacing w:line="360" w:lineRule="auto"/>
              <w:rPr>
                <w:sz w:val="18"/>
                <w:szCs w:val="18"/>
              </w:rPr>
            </w:pPr>
            <w:r w:rsidRPr="005D4FBF">
              <w:rPr>
                <w:sz w:val="18"/>
                <w:szCs w:val="18"/>
              </w:rPr>
              <w:t>Elektryczne</w:t>
            </w:r>
          </w:p>
        </w:tc>
      </w:tr>
    </w:tbl>
    <w:p w14:paraId="4186BB38" w14:textId="77777777" w:rsidR="008C4FA6" w:rsidRPr="00973CF8" w:rsidRDefault="008C4FA6" w:rsidP="008C4FA6">
      <w:pPr>
        <w:spacing w:line="360" w:lineRule="auto"/>
        <w:jc w:val="both"/>
        <w:rPr>
          <w:b/>
          <w:u w:val="single"/>
        </w:rPr>
      </w:pPr>
    </w:p>
    <w:p w14:paraId="73E2DC89" w14:textId="77777777" w:rsidR="000D087E" w:rsidRPr="00973CF8" w:rsidRDefault="000D087E" w:rsidP="00742C69">
      <w:pPr>
        <w:jc w:val="both"/>
      </w:pPr>
    </w:p>
    <w:p w14:paraId="357A22F8" w14:textId="42FC3C7A" w:rsidR="00767E22" w:rsidRPr="00CB226E" w:rsidRDefault="00767E22" w:rsidP="00767E22">
      <w:pPr>
        <w:pStyle w:val="EPKnagwek1"/>
      </w:pPr>
      <w:bookmarkStart w:id="11" w:name="_Toc3197695"/>
      <w:r>
        <w:rPr>
          <w:lang w:val="pl-PL"/>
        </w:rPr>
        <w:t>PODSTAWOWE WYMAGANIA TECHNOLOGICZNE</w:t>
      </w:r>
      <w:bookmarkEnd w:id="11"/>
    </w:p>
    <w:p w14:paraId="6CE0E19C" w14:textId="2B8C921E" w:rsidR="00767E22" w:rsidRDefault="00767E22" w:rsidP="000876B2">
      <w:pPr>
        <w:pStyle w:val="EPK-nagwek2"/>
      </w:pPr>
      <w:bookmarkStart w:id="12" w:name="_Toc3197696"/>
      <w:r w:rsidRPr="00767E22">
        <w:t>Przepisy</w:t>
      </w:r>
      <w:r w:rsidR="000876B2">
        <w:t xml:space="preserve"> i normy</w:t>
      </w:r>
      <w:bookmarkEnd w:id="12"/>
    </w:p>
    <w:p w14:paraId="403D331B" w14:textId="77777777" w:rsidR="00502819" w:rsidRPr="00502819" w:rsidRDefault="00502819" w:rsidP="00502819">
      <w:pPr>
        <w:rPr>
          <w:u w:val="single"/>
        </w:rPr>
      </w:pPr>
      <w:r w:rsidRPr="00502819">
        <w:rPr>
          <w:u w:val="single"/>
        </w:rPr>
        <w:t>Normy</w:t>
      </w:r>
    </w:p>
    <w:tbl>
      <w:tblPr>
        <w:tblW w:w="0" w:type="auto"/>
        <w:tblInd w:w="770" w:type="dxa"/>
        <w:tblLayout w:type="fixed"/>
        <w:tblCellMar>
          <w:left w:w="70" w:type="dxa"/>
          <w:right w:w="70" w:type="dxa"/>
        </w:tblCellMar>
        <w:tblLook w:val="0000" w:firstRow="0" w:lastRow="0" w:firstColumn="0" w:lastColumn="0" w:noHBand="0" w:noVBand="0"/>
      </w:tblPr>
      <w:tblGrid>
        <w:gridCol w:w="3000"/>
        <w:gridCol w:w="5660"/>
      </w:tblGrid>
      <w:tr w:rsidR="00502819" w:rsidRPr="00B9040A" w14:paraId="70259D9F" w14:textId="77777777" w:rsidTr="00502819">
        <w:trPr>
          <w:cantSplit/>
        </w:trPr>
        <w:tc>
          <w:tcPr>
            <w:tcW w:w="3000" w:type="dxa"/>
          </w:tcPr>
          <w:p w14:paraId="06DE5D4B" w14:textId="77777777" w:rsidR="00502819" w:rsidRPr="00B9040A" w:rsidRDefault="00B47FA2" w:rsidP="00502819">
            <w:pPr>
              <w:spacing w:after="120" w:line="360" w:lineRule="auto"/>
              <w:rPr>
                <w:rFonts w:cs="Arial"/>
              </w:rPr>
            </w:pPr>
            <w:hyperlink r:id="rId11" w:history="1">
              <w:r w:rsidR="00502819" w:rsidRPr="00B9040A">
                <w:rPr>
                  <w:rFonts w:cs="Arial"/>
                  <w:bCs/>
                </w:rPr>
                <w:t>PN-EN 12828:2006</w:t>
              </w:r>
            </w:hyperlink>
          </w:p>
        </w:tc>
        <w:tc>
          <w:tcPr>
            <w:tcW w:w="5660" w:type="dxa"/>
          </w:tcPr>
          <w:p w14:paraId="1BADA87E" w14:textId="77777777" w:rsidR="00502819" w:rsidRPr="00B9040A" w:rsidRDefault="00B47FA2" w:rsidP="00502819">
            <w:pPr>
              <w:spacing w:after="120" w:line="360" w:lineRule="auto"/>
              <w:rPr>
                <w:rFonts w:cs="Arial"/>
              </w:rPr>
            </w:pPr>
            <w:hyperlink r:id="rId12" w:history="1">
              <w:r w:rsidR="00502819" w:rsidRPr="00B9040A">
                <w:rPr>
                  <w:rFonts w:cs="Arial"/>
                </w:rPr>
                <w:t>Instalacje ogrzewcze w budynkach - Projektowanie wodnych instalacji centralnego ogrzewania</w:t>
              </w:r>
            </w:hyperlink>
          </w:p>
        </w:tc>
      </w:tr>
      <w:tr w:rsidR="00502819" w:rsidRPr="00DD1F4A" w14:paraId="1603BED0" w14:textId="77777777" w:rsidTr="00502819">
        <w:trPr>
          <w:cantSplit/>
        </w:trPr>
        <w:tc>
          <w:tcPr>
            <w:tcW w:w="3000" w:type="dxa"/>
          </w:tcPr>
          <w:p w14:paraId="6E1CD146" w14:textId="77777777" w:rsidR="00502819" w:rsidRPr="00DD1F4A" w:rsidRDefault="00B47FA2" w:rsidP="00502819">
            <w:pPr>
              <w:spacing w:line="360" w:lineRule="auto"/>
              <w:rPr>
                <w:rFonts w:cs="Arial"/>
              </w:rPr>
            </w:pPr>
            <w:hyperlink r:id="rId13" w:history="1">
              <w:r w:rsidR="00502819" w:rsidRPr="00DD1F4A">
                <w:rPr>
                  <w:rFonts w:cs="Arial"/>
                  <w:bCs/>
                </w:rPr>
                <w:t>PN-EN 12831:2006</w:t>
              </w:r>
            </w:hyperlink>
          </w:p>
        </w:tc>
        <w:tc>
          <w:tcPr>
            <w:tcW w:w="5660" w:type="dxa"/>
          </w:tcPr>
          <w:p w14:paraId="629555A6" w14:textId="77777777" w:rsidR="00502819" w:rsidRPr="00DD1F4A" w:rsidRDefault="00B47FA2" w:rsidP="00502819">
            <w:pPr>
              <w:spacing w:line="360" w:lineRule="auto"/>
              <w:rPr>
                <w:rFonts w:cs="Arial"/>
              </w:rPr>
            </w:pPr>
            <w:hyperlink r:id="rId14" w:history="1">
              <w:r w:rsidR="00502819" w:rsidRPr="00DD1F4A">
                <w:rPr>
                  <w:rFonts w:cs="Arial"/>
                </w:rPr>
                <w:t>Instalacje ogrzewcze w budynkach - Metoda obliczania projektowego obciążenia cieplnego</w:t>
              </w:r>
            </w:hyperlink>
          </w:p>
        </w:tc>
      </w:tr>
      <w:tr w:rsidR="00502819" w:rsidRPr="00B9040A" w14:paraId="52D84BD7" w14:textId="77777777" w:rsidTr="00502819">
        <w:trPr>
          <w:cantSplit/>
        </w:trPr>
        <w:tc>
          <w:tcPr>
            <w:tcW w:w="3000" w:type="dxa"/>
          </w:tcPr>
          <w:p w14:paraId="28BBEE8E" w14:textId="77777777" w:rsidR="00502819" w:rsidRPr="00B9040A" w:rsidRDefault="00B47FA2" w:rsidP="00502819">
            <w:pPr>
              <w:spacing w:after="120" w:line="360" w:lineRule="auto"/>
              <w:rPr>
                <w:rFonts w:cs="Arial"/>
              </w:rPr>
            </w:pPr>
            <w:hyperlink r:id="rId15" w:history="1">
              <w:r w:rsidR="00502819">
                <w:rPr>
                  <w:rFonts w:cs="Arial"/>
                  <w:bCs/>
                </w:rPr>
                <w:t xml:space="preserve">PN-EN </w:t>
              </w:r>
              <w:r w:rsidR="00502819" w:rsidRPr="00B9040A">
                <w:rPr>
                  <w:rFonts w:cs="Arial"/>
                  <w:bCs/>
                </w:rPr>
                <w:t>14336:2005</w:t>
              </w:r>
            </w:hyperlink>
          </w:p>
        </w:tc>
        <w:tc>
          <w:tcPr>
            <w:tcW w:w="5660" w:type="dxa"/>
          </w:tcPr>
          <w:p w14:paraId="4CBB91E1" w14:textId="77777777" w:rsidR="00502819" w:rsidRPr="00B9040A" w:rsidRDefault="00B47FA2" w:rsidP="00502819">
            <w:pPr>
              <w:spacing w:line="360" w:lineRule="auto"/>
              <w:rPr>
                <w:rFonts w:cs="Arial"/>
                <w:highlight w:val="green"/>
              </w:rPr>
            </w:pPr>
            <w:hyperlink r:id="rId16" w:history="1">
              <w:r w:rsidR="00502819" w:rsidRPr="00B9040A">
                <w:rPr>
                  <w:rFonts w:cs="Arial"/>
                </w:rPr>
                <w:t>Instalacje ogrzewcze budynków - Instalacja i przekazanie do eksploatacji wodnego systemu grzewczego</w:t>
              </w:r>
            </w:hyperlink>
            <w:r w:rsidR="00502819" w:rsidRPr="00B9040A">
              <w:rPr>
                <w:rFonts w:cs="Arial"/>
              </w:rPr>
              <w:t xml:space="preserve"> </w:t>
            </w:r>
          </w:p>
        </w:tc>
      </w:tr>
      <w:tr w:rsidR="00502819" w:rsidRPr="00B9040A" w14:paraId="31098862" w14:textId="77777777" w:rsidTr="00502819">
        <w:trPr>
          <w:cantSplit/>
        </w:trPr>
        <w:tc>
          <w:tcPr>
            <w:tcW w:w="3000" w:type="dxa"/>
          </w:tcPr>
          <w:p w14:paraId="4EE24E8C" w14:textId="77777777" w:rsidR="00502819" w:rsidRPr="00B9040A" w:rsidRDefault="00B47FA2" w:rsidP="00502819">
            <w:pPr>
              <w:spacing w:line="360" w:lineRule="auto"/>
              <w:rPr>
                <w:rFonts w:cs="Arial"/>
                <w:highlight w:val="green"/>
              </w:rPr>
            </w:pPr>
            <w:hyperlink r:id="rId17" w:history="1">
              <w:r w:rsidR="00502819" w:rsidRPr="00B9040A">
                <w:rPr>
                  <w:rFonts w:cs="Arial"/>
                  <w:bCs/>
                </w:rPr>
                <w:t>PN-B-01400:1984</w:t>
              </w:r>
            </w:hyperlink>
          </w:p>
        </w:tc>
        <w:tc>
          <w:tcPr>
            <w:tcW w:w="5660" w:type="dxa"/>
          </w:tcPr>
          <w:p w14:paraId="5AEC29B9" w14:textId="77777777" w:rsidR="00502819" w:rsidRPr="00B9040A" w:rsidRDefault="00B47FA2" w:rsidP="00502819">
            <w:pPr>
              <w:spacing w:line="360" w:lineRule="auto"/>
              <w:rPr>
                <w:rFonts w:cs="Arial"/>
                <w:highlight w:val="green"/>
              </w:rPr>
            </w:pPr>
            <w:hyperlink r:id="rId18" w:history="1">
              <w:r w:rsidR="00502819" w:rsidRPr="00B9040A">
                <w:rPr>
                  <w:rFonts w:cs="Arial"/>
                </w:rPr>
                <w:t>Centralne ogrzewanie - Oznaczenia na rysunkach</w:t>
              </w:r>
            </w:hyperlink>
          </w:p>
        </w:tc>
      </w:tr>
      <w:tr w:rsidR="00502819" w:rsidRPr="00DD1F4A" w14:paraId="0206400B" w14:textId="77777777" w:rsidTr="00502819">
        <w:trPr>
          <w:cantSplit/>
        </w:trPr>
        <w:tc>
          <w:tcPr>
            <w:tcW w:w="3000" w:type="dxa"/>
          </w:tcPr>
          <w:p w14:paraId="55C1D9D6" w14:textId="77777777" w:rsidR="00502819" w:rsidRPr="00DD1F4A" w:rsidRDefault="00B47FA2" w:rsidP="00502819">
            <w:pPr>
              <w:spacing w:line="360" w:lineRule="auto"/>
              <w:rPr>
                <w:rFonts w:cs="Arial"/>
              </w:rPr>
            </w:pPr>
            <w:hyperlink r:id="rId19" w:history="1">
              <w:r w:rsidR="00502819" w:rsidRPr="00DD1F4A">
                <w:rPr>
                  <w:rFonts w:cs="Arial"/>
                  <w:bCs/>
                </w:rPr>
                <w:t>PN-B-02403:1982</w:t>
              </w:r>
            </w:hyperlink>
          </w:p>
        </w:tc>
        <w:tc>
          <w:tcPr>
            <w:tcW w:w="5660" w:type="dxa"/>
          </w:tcPr>
          <w:p w14:paraId="08CED677" w14:textId="77777777" w:rsidR="00502819" w:rsidRPr="00DD1F4A" w:rsidRDefault="00B47FA2" w:rsidP="00502819">
            <w:pPr>
              <w:spacing w:line="360" w:lineRule="auto"/>
              <w:rPr>
                <w:rFonts w:cs="Arial"/>
              </w:rPr>
            </w:pPr>
            <w:hyperlink r:id="rId20" w:history="1">
              <w:r w:rsidR="00502819" w:rsidRPr="00DD1F4A">
                <w:rPr>
                  <w:rFonts w:cs="Arial"/>
                </w:rPr>
                <w:t>Ogrzewnictwo - Temperatury obliczeniowe zewnętrzne</w:t>
              </w:r>
            </w:hyperlink>
          </w:p>
        </w:tc>
      </w:tr>
      <w:tr w:rsidR="00502819" w:rsidRPr="00B9040A" w14:paraId="65313A17" w14:textId="77777777" w:rsidTr="00502819">
        <w:trPr>
          <w:cantSplit/>
        </w:trPr>
        <w:tc>
          <w:tcPr>
            <w:tcW w:w="3000" w:type="dxa"/>
          </w:tcPr>
          <w:p w14:paraId="44D38AF0" w14:textId="77777777" w:rsidR="00502819" w:rsidRPr="00B9040A" w:rsidRDefault="00B47FA2" w:rsidP="00502819">
            <w:pPr>
              <w:spacing w:line="360" w:lineRule="auto"/>
              <w:rPr>
                <w:rFonts w:cs="Arial"/>
                <w:highlight w:val="green"/>
              </w:rPr>
            </w:pPr>
            <w:hyperlink r:id="rId21" w:history="1">
              <w:r w:rsidR="00502819" w:rsidRPr="00B9040A">
                <w:rPr>
                  <w:rFonts w:cs="Arial"/>
                  <w:bCs/>
                </w:rPr>
                <w:t>PN-B-02414:1999</w:t>
              </w:r>
            </w:hyperlink>
          </w:p>
        </w:tc>
        <w:tc>
          <w:tcPr>
            <w:tcW w:w="5660" w:type="dxa"/>
          </w:tcPr>
          <w:p w14:paraId="0285E1B9" w14:textId="77777777" w:rsidR="00502819" w:rsidRPr="00B9040A" w:rsidRDefault="00B47FA2" w:rsidP="00502819">
            <w:pPr>
              <w:spacing w:line="360" w:lineRule="auto"/>
              <w:rPr>
                <w:rFonts w:cs="Arial"/>
                <w:highlight w:val="green"/>
              </w:rPr>
            </w:pPr>
            <w:hyperlink r:id="rId22" w:history="1">
              <w:r w:rsidR="00502819" w:rsidRPr="00B9040A">
                <w:rPr>
                  <w:rFonts w:cs="Arial"/>
                </w:rPr>
                <w:t>Ogrzewnictwo i ciepłownictwo - Zabezpieczenie instalacji ogrzewań wodnych systemu zamkniętego z naczyniami wzbiorczymi przeponowymi - Wymagania</w:t>
              </w:r>
            </w:hyperlink>
          </w:p>
        </w:tc>
      </w:tr>
      <w:tr w:rsidR="00502819" w:rsidRPr="00DD1F4A" w14:paraId="1DABD8B9" w14:textId="77777777" w:rsidTr="00502819">
        <w:trPr>
          <w:cantSplit/>
        </w:trPr>
        <w:tc>
          <w:tcPr>
            <w:tcW w:w="3000" w:type="dxa"/>
          </w:tcPr>
          <w:p w14:paraId="2C8E73ED" w14:textId="77777777" w:rsidR="00502819" w:rsidRPr="00DD1F4A" w:rsidRDefault="00502819" w:rsidP="00502819">
            <w:pPr>
              <w:spacing w:line="360" w:lineRule="auto"/>
              <w:rPr>
                <w:rFonts w:cs="Arial"/>
              </w:rPr>
            </w:pPr>
            <w:r w:rsidRPr="00DD1F4A">
              <w:rPr>
                <w:rFonts w:cs="Arial"/>
              </w:rPr>
              <w:t>PN-B-02415:1991</w:t>
            </w:r>
          </w:p>
        </w:tc>
        <w:tc>
          <w:tcPr>
            <w:tcW w:w="5660" w:type="dxa"/>
          </w:tcPr>
          <w:p w14:paraId="70022755" w14:textId="77777777" w:rsidR="00502819" w:rsidRPr="00DD1F4A" w:rsidRDefault="00502819" w:rsidP="00502819">
            <w:pPr>
              <w:spacing w:line="360" w:lineRule="auto"/>
              <w:rPr>
                <w:rFonts w:cs="Arial"/>
              </w:rPr>
            </w:pPr>
            <w:r w:rsidRPr="00DD1F4A">
              <w:rPr>
                <w:rFonts w:cs="Arial"/>
              </w:rPr>
              <w:t>Ogrzewnictwo i ciepłownictwo – Zabezpieczenie wodnych zamkniętych systemów ciepłowniczych – Wymagania</w:t>
            </w:r>
          </w:p>
        </w:tc>
      </w:tr>
      <w:tr w:rsidR="00502819" w:rsidRPr="00DD1F4A" w14:paraId="3598C63A" w14:textId="77777777" w:rsidTr="00502819">
        <w:trPr>
          <w:cantSplit/>
        </w:trPr>
        <w:tc>
          <w:tcPr>
            <w:tcW w:w="3000" w:type="dxa"/>
          </w:tcPr>
          <w:p w14:paraId="64A5F9F6" w14:textId="77777777" w:rsidR="00502819" w:rsidRPr="00DD1F4A" w:rsidRDefault="00B47FA2" w:rsidP="00502819">
            <w:pPr>
              <w:spacing w:line="360" w:lineRule="auto"/>
              <w:rPr>
                <w:rFonts w:cs="Arial"/>
              </w:rPr>
            </w:pPr>
            <w:hyperlink r:id="rId23" w:history="1">
              <w:r w:rsidR="00502819" w:rsidRPr="00DD1F4A">
                <w:rPr>
                  <w:rFonts w:cs="Arial"/>
                  <w:bCs/>
                </w:rPr>
                <w:t>PN-B-02421:2000</w:t>
              </w:r>
            </w:hyperlink>
          </w:p>
        </w:tc>
        <w:tc>
          <w:tcPr>
            <w:tcW w:w="5660" w:type="dxa"/>
          </w:tcPr>
          <w:p w14:paraId="4E733A84" w14:textId="77777777" w:rsidR="00502819" w:rsidRPr="00DD1F4A" w:rsidRDefault="00B47FA2" w:rsidP="00502819">
            <w:pPr>
              <w:spacing w:line="360" w:lineRule="auto"/>
              <w:rPr>
                <w:rFonts w:cs="Arial"/>
              </w:rPr>
            </w:pPr>
            <w:hyperlink r:id="rId24" w:history="1">
              <w:r w:rsidR="00502819" w:rsidRPr="00DD1F4A">
                <w:rPr>
                  <w:rFonts w:cs="Arial"/>
                </w:rPr>
                <w:t>Ogrzewnictwo i ciepłownictwo - Izolacja cieplna przewodów, armatury i urządzeń - Wymagania i badania odbiorcze</w:t>
              </w:r>
            </w:hyperlink>
          </w:p>
        </w:tc>
      </w:tr>
      <w:tr w:rsidR="00502819" w:rsidRPr="00B9040A" w14:paraId="0E456873" w14:textId="77777777" w:rsidTr="00502819">
        <w:trPr>
          <w:cantSplit/>
        </w:trPr>
        <w:tc>
          <w:tcPr>
            <w:tcW w:w="3000" w:type="dxa"/>
          </w:tcPr>
          <w:p w14:paraId="40F9649B" w14:textId="77777777" w:rsidR="00502819" w:rsidRPr="00B9040A" w:rsidRDefault="00B47FA2" w:rsidP="00502819">
            <w:pPr>
              <w:spacing w:after="120" w:line="360" w:lineRule="auto"/>
              <w:rPr>
                <w:rFonts w:cs="Arial"/>
                <w:bCs/>
              </w:rPr>
            </w:pPr>
            <w:hyperlink r:id="rId25" w:history="1">
              <w:r w:rsidR="00502819" w:rsidRPr="00B9040A">
                <w:rPr>
                  <w:rFonts w:cs="Arial"/>
                  <w:bCs/>
                </w:rPr>
                <w:t>PN-C-04607:1993</w:t>
              </w:r>
            </w:hyperlink>
          </w:p>
        </w:tc>
        <w:tc>
          <w:tcPr>
            <w:tcW w:w="5660" w:type="dxa"/>
          </w:tcPr>
          <w:p w14:paraId="3A95575D" w14:textId="77777777" w:rsidR="00502819" w:rsidRPr="00B9040A" w:rsidRDefault="00B47FA2" w:rsidP="00502819">
            <w:pPr>
              <w:spacing w:line="360" w:lineRule="auto"/>
              <w:rPr>
                <w:rFonts w:cs="Arial"/>
              </w:rPr>
            </w:pPr>
            <w:hyperlink r:id="rId26" w:history="1">
              <w:r w:rsidR="00502819" w:rsidRPr="00B9040A">
                <w:rPr>
                  <w:rFonts w:cs="Arial"/>
                </w:rPr>
                <w:t>Woda w instalacjach ogrzewania - Wymagania i badania dotyczące jakości wody</w:t>
              </w:r>
            </w:hyperlink>
          </w:p>
        </w:tc>
      </w:tr>
      <w:tr w:rsidR="00502819" w:rsidRPr="00392048" w14:paraId="6C392D10" w14:textId="77777777" w:rsidTr="00502819">
        <w:trPr>
          <w:cantSplit/>
        </w:trPr>
        <w:tc>
          <w:tcPr>
            <w:tcW w:w="3000" w:type="dxa"/>
          </w:tcPr>
          <w:p w14:paraId="17C4B934" w14:textId="77777777" w:rsidR="00502819" w:rsidRPr="00392048" w:rsidRDefault="00502819" w:rsidP="00502819">
            <w:pPr>
              <w:spacing w:line="360" w:lineRule="auto"/>
              <w:rPr>
                <w:rFonts w:cs="Arial"/>
              </w:rPr>
            </w:pPr>
            <w:r w:rsidRPr="00392048">
              <w:rPr>
                <w:rFonts w:cs="Arial"/>
              </w:rPr>
              <w:t>PN-ISO 6761:1996</w:t>
            </w:r>
          </w:p>
        </w:tc>
        <w:tc>
          <w:tcPr>
            <w:tcW w:w="5660" w:type="dxa"/>
          </w:tcPr>
          <w:p w14:paraId="7101C6EC" w14:textId="77777777" w:rsidR="00502819" w:rsidRPr="00392048" w:rsidRDefault="00502819" w:rsidP="00502819">
            <w:pPr>
              <w:spacing w:line="360" w:lineRule="auto"/>
              <w:rPr>
                <w:rFonts w:cs="Arial"/>
              </w:rPr>
            </w:pPr>
            <w:r w:rsidRPr="00392048">
              <w:t>Rury stalowe - Przygotowanie końców rur i kształtek do spawania</w:t>
            </w:r>
          </w:p>
        </w:tc>
      </w:tr>
      <w:tr w:rsidR="00502819" w:rsidRPr="00E143A1" w14:paraId="2CE76D83" w14:textId="77777777" w:rsidTr="00502819">
        <w:trPr>
          <w:cantSplit/>
        </w:trPr>
        <w:tc>
          <w:tcPr>
            <w:tcW w:w="3000" w:type="dxa"/>
          </w:tcPr>
          <w:p w14:paraId="6882BD37" w14:textId="77777777" w:rsidR="00502819" w:rsidRPr="00E143A1" w:rsidRDefault="00502819" w:rsidP="00502819">
            <w:pPr>
              <w:spacing w:line="360" w:lineRule="auto"/>
              <w:rPr>
                <w:rFonts w:cs="Arial"/>
              </w:rPr>
            </w:pPr>
            <w:r w:rsidRPr="00E143A1">
              <w:rPr>
                <w:rFonts w:cs="Arial"/>
              </w:rPr>
              <w:t>PN-H-74200:1998P</w:t>
            </w:r>
          </w:p>
        </w:tc>
        <w:tc>
          <w:tcPr>
            <w:tcW w:w="5660" w:type="dxa"/>
          </w:tcPr>
          <w:p w14:paraId="7AA1D14D" w14:textId="77777777" w:rsidR="00502819" w:rsidRPr="00E143A1" w:rsidRDefault="00502819" w:rsidP="00502819">
            <w:pPr>
              <w:spacing w:line="360" w:lineRule="auto"/>
              <w:rPr>
                <w:rFonts w:cs="Arial"/>
              </w:rPr>
            </w:pPr>
            <w:r w:rsidRPr="00E143A1">
              <w:t>Rury stalowe ze szwem, gwintowane</w:t>
            </w:r>
          </w:p>
        </w:tc>
      </w:tr>
      <w:tr w:rsidR="00502819" w14:paraId="14FD211B" w14:textId="77777777" w:rsidTr="00502819">
        <w:trPr>
          <w:cantSplit/>
        </w:trPr>
        <w:tc>
          <w:tcPr>
            <w:tcW w:w="3000" w:type="dxa"/>
          </w:tcPr>
          <w:p w14:paraId="4560FBDA" w14:textId="77777777" w:rsidR="00502819" w:rsidRDefault="00502819" w:rsidP="00502819">
            <w:pPr>
              <w:spacing w:line="360" w:lineRule="auto"/>
              <w:rPr>
                <w:rFonts w:cs="Arial"/>
              </w:rPr>
            </w:pPr>
            <w:r>
              <w:rPr>
                <w:rFonts w:cs="Arial"/>
              </w:rPr>
              <w:t>PN-EN 10224:2006P</w:t>
            </w:r>
          </w:p>
        </w:tc>
        <w:tc>
          <w:tcPr>
            <w:tcW w:w="5660" w:type="dxa"/>
          </w:tcPr>
          <w:p w14:paraId="34AABC0D" w14:textId="77777777" w:rsidR="00502819" w:rsidRDefault="00502819" w:rsidP="00502819">
            <w:pPr>
              <w:spacing w:line="360" w:lineRule="auto"/>
            </w:pPr>
            <w:r>
              <w:t>Rury i złączki ze stali niestopowej do transportu wody i innych płynów wodnych - Warunki techniczne dostawy</w:t>
            </w:r>
          </w:p>
        </w:tc>
      </w:tr>
      <w:tr w:rsidR="00502819" w:rsidRPr="00CC786E" w14:paraId="70FAED86" w14:textId="77777777" w:rsidTr="00502819">
        <w:trPr>
          <w:cantSplit/>
        </w:trPr>
        <w:tc>
          <w:tcPr>
            <w:tcW w:w="3000" w:type="dxa"/>
          </w:tcPr>
          <w:p w14:paraId="4DEBCF3E" w14:textId="77777777" w:rsidR="00502819" w:rsidRPr="00CC786E" w:rsidRDefault="00502819" w:rsidP="00502819">
            <w:pPr>
              <w:spacing w:line="360" w:lineRule="auto"/>
              <w:rPr>
                <w:rFonts w:cs="Arial"/>
              </w:rPr>
            </w:pPr>
            <w:r w:rsidRPr="00CC786E">
              <w:rPr>
                <w:rFonts w:cs="Arial"/>
              </w:rPr>
              <w:t>PN-EN 10221:2006P</w:t>
            </w:r>
          </w:p>
        </w:tc>
        <w:tc>
          <w:tcPr>
            <w:tcW w:w="5660" w:type="dxa"/>
          </w:tcPr>
          <w:p w14:paraId="6A7A4D78" w14:textId="77777777" w:rsidR="00502819" w:rsidRPr="00CC786E" w:rsidRDefault="00502819" w:rsidP="00502819">
            <w:pPr>
              <w:spacing w:line="360" w:lineRule="auto"/>
              <w:rPr>
                <w:rFonts w:cs="Arial"/>
              </w:rPr>
            </w:pPr>
            <w:r w:rsidRPr="00CC786E">
              <w:t>Rury i złączki ze stali n</w:t>
            </w:r>
            <w:r>
              <w:t>iestopowej do transportu wody i </w:t>
            </w:r>
            <w:r w:rsidRPr="00CC786E">
              <w:t>innych płynów wodnych - Warunki techniczne dostawy</w:t>
            </w:r>
            <w:r>
              <w:t xml:space="preserve"> </w:t>
            </w:r>
          </w:p>
        </w:tc>
      </w:tr>
      <w:tr w:rsidR="00502819" w:rsidRPr="00CC786E" w14:paraId="2E8FDFCA" w14:textId="77777777" w:rsidTr="00502819">
        <w:trPr>
          <w:cantSplit/>
        </w:trPr>
        <w:tc>
          <w:tcPr>
            <w:tcW w:w="3000" w:type="dxa"/>
          </w:tcPr>
          <w:p w14:paraId="65773453" w14:textId="77777777" w:rsidR="00502819" w:rsidRPr="00CC786E" w:rsidRDefault="00502819" w:rsidP="00502819">
            <w:pPr>
              <w:spacing w:line="360" w:lineRule="auto"/>
              <w:rPr>
                <w:rFonts w:cs="Arial"/>
              </w:rPr>
            </w:pPr>
            <w:r>
              <w:rPr>
                <w:rFonts w:cs="Arial"/>
              </w:rPr>
              <w:t>PN EN ISO 6946:2008P</w:t>
            </w:r>
          </w:p>
        </w:tc>
        <w:tc>
          <w:tcPr>
            <w:tcW w:w="5660" w:type="dxa"/>
          </w:tcPr>
          <w:p w14:paraId="291F3DBA" w14:textId="77777777" w:rsidR="00502819" w:rsidRPr="00CC786E" w:rsidRDefault="00502819" w:rsidP="00502819">
            <w:pPr>
              <w:spacing w:line="360" w:lineRule="auto"/>
            </w:pPr>
            <w:r w:rsidRPr="005B653A">
              <w:t>Komponenty budowlane i elementy budynku. Opór cieplny i</w:t>
            </w:r>
            <w:r>
              <w:t> </w:t>
            </w:r>
            <w:r w:rsidRPr="005B653A">
              <w:t>współczynnik przenikania ciepła. Metoda obliczania</w:t>
            </w:r>
          </w:p>
        </w:tc>
      </w:tr>
      <w:tr w:rsidR="00502819" w:rsidRPr="005B653A" w14:paraId="3CFAB88E" w14:textId="77777777" w:rsidTr="00502819">
        <w:trPr>
          <w:cantSplit/>
        </w:trPr>
        <w:tc>
          <w:tcPr>
            <w:tcW w:w="3000" w:type="dxa"/>
          </w:tcPr>
          <w:p w14:paraId="60890C57" w14:textId="77777777" w:rsidR="00502819" w:rsidRDefault="00502819" w:rsidP="00502819">
            <w:pPr>
              <w:spacing w:line="360" w:lineRule="auto"/>
              <w:rPr>
                <w:rFonts w:cs="Arial"/>
              </w:rPr>
            </w:pPr>
            <w:r>
              <w:rPr>
                <w:rFonts w:cs="Arial"/>
              </w:rPr>
              <w:lastRenderedPageBreak/>
              <w:t>PN-EN ISO 13789:2008</w:t>
            </w:r>
          </w:p>
        </w:tc>
        <w:tc>
          <w:tcPr>
            <w:tcW w:w="5660" w:type="dxa"/>
          </w:tcPr>
          <w:p w14:paraId="04AB5C25" w14:textId="77777777" w:rsidR="00502819" w:rsidRPr="005B653A" w:rsidRDefault="00502819" w:rsidP="00502819">
            <w:pPr>
              <w:spacing w:line="360" w:lineRule="auto"/>
            </w:pPr>
            <w:r w:rsidRPr="005B653A">
              <w:t>Właściwości cieplne budynków. Współczynnik strat ciepła przez przenikanie. Metoda obliczania</w:t>
            </w:r>
          </w:p>
        </w:tc>
      </w:tr>
      <w:tr w:rsidR="00512FDC" w:rsidRPr="005B653A" w14:paraId="34F20C5A" w14:textId="77777777" w:rsidTr="00502819">
        <w:trPr>
          <w:cantSplit/>
        </w:trPr>
        <w:tc>
          <w:tcPr>
            <w:tcW w:w="3000" w:type="dxa"/>
          </w:tcPr>
          <w:p w14:paraId="48850C21" w14:textId="77777777" w:rsidR="00512FDC" w:rsidRDefault="00512FDC" w:rsidP="00502819">
            <w:pPr>
              <w:spacing w:line="360" w:lineRule="auto"/>
              <w:rPr>
                <w:rFonts w:cs="Arial"/>
              </w:rPr>
            </w:pPr>
          </w:p>
        </w:tc>
        <w:tc>
          <w:tcPr>
            <w:tcW w:w="5660" w:type="dxa"/>
          </w:tcPr>
          <w:p w14:paraId="332F3431" w14:textId="77777777" w:rsidR="00512FDC" w:rsidRPr="005B653A" w:rsidRDefault="00512FDC" w:rsidP="00502819">
            <w:pPr>
              <w:spacing w:line="360" w:lineRule="auto"/>
            </w:pPr>
          </w:p>
        </w:tc>
      </w:tr>
    </w:tbl>
    <w:p w14:paraId="4555FF0E" w14:textId="77777777" w:rsidR="00E326D0" w:rsidRPr="00765A77" w:rsidRDefault="00E326D0" w:rsidP="00E326D0">
      <w:pPr>
        <w:spacing w:line="360" w:lineRule="auto"/>
        <w:rPr>
          <w:u w:val="single"/>
        </w:rPr>
      </w:pPr>
      <w:r w:rsidRPr="00765A77">
        <w:rPr>
          <w:u w:val="single"/>
        </w:rPr>
        <w:t>Rozporządzenia</w:t>
      </w:r>
    </w:p>
    <w:p w14:paraId="0F26A297" w14:textId="77777777" w:rsidR="00E326D0" w:rsidRPr="00765A77" w:rsidRDefault="00E326D0" w:rsidP="00E326D0">
      <w:pPr>
        <w:pStyle w:val="Punktory"/>
      </w:pPr>
      <w:r w:rsidRPr="00765A77">
        <w:t>Rozporządzenie Ministra Pracy i Polityki Socjalnej z dnia 26 września 1997 r. w sprawie ogólnych przepisów bezpieczeństwa i higieny pracy;</w:t>
      </w:r>
    </w:p>
    <w:p w14:paraId="583840EA" w14:textId="77777777" w:rsidR="00E326D0" w:rsidRPr="00765A77" w:rsidRDefault="00E326D0" w:rsidP="00E326D0">
      <w:pPr>
        <w:pStyle w:val="Punktory"/>
      </w:pPr>
      <w:r w:rsidRPr="00765A77">
        <w:t>Rozporządzenie Ministra Infrastruktury z dnia 6 lutego 2003 r. w sprawie bezpieczeństwa i higieny pracy podczas wykonywania robót budowlanych (Dz. U. 2003.41.401);</w:t>
      </w:r>
    </w:p>
    <w:p w14:paraId="011F247B" w14:textId="77777777" w:rsidR="00E326D0" w:rsidRPr="00765A77" w:rsidRDefault="00E326D0" w:rsidP="00E326D0">
      <w:pPr>
        <w:pStyle w:val="Punktory"/>
      </w:pPr>
      <w:r w:rsidRPr="00765A77">
        <w:t>Ustawa z dnia 07 lipca 1994 Prawo Budowlane – Dz. U.2006.156.1118 z późniejszymi zmianami;</w:t>
      </w:r>
    </w:p>
    <w:p w14:paraId="22C74380" w14:textId="77777777" w:rsidR="00E326D0" w:rsidRPr="00765A77" w:rsidRDefault="00E326D0" w:rsidP="00E326D0">
      <w:pPr>
        <w:pStyle w:val="Punktory"/>
      </w:pPr>
      <w:r w:rsidRPr="00765A77">
        <w:t>Rozporządzenie Ministra Infrastruktury z dnia 12 kwietnia 2002 r. w sprawie warunków technicznych, jakim powinny odpowiadać budynki i ich usytuowanie. Dz. U. 2002.75.690 z późniejszymi zmianami.</w:t>
      </w:r>
    </w:p>
    <w:p w14:paraId="51753D8C" w14:textId="77777777" w:rsidR="00E326D0" w:rsidRPr="00765A77" w:rsidRDefault="00E326D0" w:rsidP="00E326D0">
      <w:pPr>
        <w:spacing w:line="360" w:lineRule="auto"/>
        <w:rPr>
          <w:u w:val="single"/>
        </w:rPr>
      </w:pPr>
      <w:r w:rsidRPr="00765A77">
        <w:rPr>
          <w:u w:val="single"/>
        </w:rPr>
        <w:t>Inne</w:t>
      </w:r>
    </w:p>
    <w:p w14:paraId="19C7041C" w14:textId="77777777" w:rsidR="00E326D0" w:rsidRDefault="00E326D0" w:rsidP="00E326D0">
      <w:pPr>
        <w:pStyle w:val="Punktory"/>
      </w:pPr>
      <w:r w:rsidRPr="00765A77">
        <w:t>Wytyczn</w:t>
      </w:r>
      <w:r>
        <w:t>e</w:t>
      </w:r>
      <w:r w:rsidRPr="00765A77">
        <w:t xml:space="preserve"> projektowania instalacji centralnego ogrzewania. Zeszyt 2 COBRTI INSTAL.</w:t>
      </w:r>
    </w:p>
    <w:p w14:paraId="65EB3674" w14:textId="55287C43" w:rsidR="00E326D0" w:rsidRDefault="00E326D0" w:rsidP="00E326D0">
      <w:pPr>
        <w:pStyle w:val="Punktory"/>
      </w:pPr>
      <w:r>
        <w:t>Warunki Techniczne wykonania i odbioru instalacji ogrzewczych.</w:t>
      </w:r>
      <w:r w:rsidRPr="00E326D0">
        <w:t xml:space="preserve"> </w:t>
      </w:r>
      <w:r w:rsidRPr="00765A77">
        <w:t xml:space="preserve">Zeszyt </w:t>
      </w:r>
      <w:r>
        <w:t>6</w:t>
      </w:r>
      <w:r w:rsidRPr="00765A77">
        <w:t xml:space="preserve"> COBRTI INSTAL.</w:t>
      </w:r>
    </w:p>
    <w:p w14:paraId="0D340AEF" w14:textId="737A53C3" w:rsidR="00E326D0" w:rsidRPr="00765A77" w:rsidRDefault="00E326D0" w:rsidP="00E326D0">
      <w:pPr>
        <w:pStyle w:val="Punktory"/>
      </w:pPr>
      <w:r>
        <w:rPr>
          <w:sz w:val="19"/>
        </w:rPr>
        <w:t>Warunki Techniczne wykonania i odbioru węzłów ciepłowniczych</w:t>
      </w:r>
      <w:r>
        <w:t>.</w:t>
      </w:r>
      <w:r w:rsidRPr="00E326D0">
        <w:t xml:space="preserve"> </w:t>
      </w:r>
      <w:r w:rsidRPr="00765A77">
        <w:t xml:space="preserve">Zeszyt </w:t>
      </w:r>
      <w:r>
        <w:t>8</w:t>
      </w:r>
      <w:r w:rsidRPr="00765A77">
        <w:t xml:space="preserve"> COBRTI INSTAL.</w:t>
      </w:r>
    </w:p>
    <w:p w14:paraId="5703BC27" w14:textId="268A5181" w:rsidR="00E326D0" w:rsidRPr="00E326D0" w:rsidRDefault="00E326D0" w:rsidP="00E326D0">
      <w:pPr>
        <w:pStyle w:val="Punktory"/>
      </w:pPr>
      <w:r w:rsidRPr="00765A77">
        <w:t xml:space="preserve">Instrukcje montażowe producentów i urządzeń, elementów </w:t>
      </w:r>
      <w:r>
        <w:t>ogrzewczych</w:t>
      </w:r>
      <w:r w:rsidRPr="00765A77">
        <w:t xml:space="preserve"> i instalacji.</w:t>
      </w:r>
    </w:p>
    <w:p w14:paraId="3BA136BF" w14:textId="1B55D4F1" w:rsidR="00767E22" w:rsidRPr="00130267" w:rsidRDefault="00376D22" w:rsidP="000876B2">
      <w:pPr>
        <w:pStyle w:val="EPK-nagwek2"/>
      </w:pPr>
      <w:bookmarkStart w:id="13" w:name="_Toc3197697"/>
      <w:r w:rsidRPr="00130267">
        <w:t>Oznaczenia</w:t>
      </w:r>
      <w:bookmarkEnd w:id="13"/>
    </w:p>
    <w:p w14:paraId="247320DC" w14:textId="299A2B6D" w:rsidR="00D469A9" w:rsidRPr="00D42E7E" w:rsidRDefault="00376D22" w:rsidP="007A5968">
      <w:pPr>
        <w:spacing w:before="120" w:after="120" w:line="360" w:lineRule="auto"/>
        <w:jc w:val="both"/>
      </w:pPr>
      <w:r w:rsidRPr="00D42E7E">
        <w:t>Dostarczane towary muszą spełniać wszystkie wymogi bezpieczeństwa i ochrony zdrowia i będą oznaczone znakiem CE, zgodnie z wymaganiami stosowania Oznaczenia CE oraz zgodnie z obowiązującymi dyrektywami WE. Jeżeli dostarczany produkt podlega kilku dyrektywom WE, Dostawca ma obowiązek zapewnić zgodność dostarczanych</w:t>
      </w:r>
      <w:r w:rsidR="00694358">
        <w:t xml:space="preserve"> Inwestorowi</w:t>
      </w:r>
      <w:r w:rsidRPr="00D42E7E">
        <w:t xml:space="preserve"> towarów ze wszystkimi stosowanymi dy</w:t>
      </w:r>
      <w:r w:rsidR="00D469A9" w:rsidRPr="00D42E7E">
        <w:t>rektywami WE (w języku polskim).</w:t>
      </w:r>
    </w:p>
    <w:p w14:paraId="18DA82AA" w14:textId="36B94025" w:rsidR="00D469A9" w:rsidRPr="00D42E7E" w:rsidRDefault="00D469A9" w:rsidP="000876B2">
      <w:pPr>
        <w:pStyle w:val="EPK-nagwek2"/>
      </w:pPr>
      <w:r w:rsidRPr="00D42E7E">
        <w:t xml:space="preserve"> </w:t>
      </w:r>
      <w:bookmarkStart w:id="14" w:name="_Toc3197698"/>
      <w:r w:rsidR="00130267" w:rsidRPr="00D42E7E">
        <w:t>Materiały</w:t>
      </w:r>
      <w:bookmarkEnd w:id="14"/>
    </w:p>
    <w:p w14:paraId="7E0BDE18" w14:textId="75E46DC8" w:rsidR="000876B2" w:rsidRPr="000876B2" w:rsidRDefault="000876B2" w:rsidP="000876B2">
      <w:pPr>
        <w:rPr>
          <w:rFonts w:eastAsia="Arial" w:cs="Arial"/>
          <w:szCs w:val="20"/>
          <w:lang w:bidi="pl-PL"/>
        </w:rPr>
      </w:pPr>
      <w:r w:rsidRPr="000876B2">
        <w:rPr>
          <w:rFonts w:eastAsia="Arial" w:cs="Arial"/>
          <w:szCs w:val="20"/>
          <w:lang w:bidi="pl-PL"/>
        </w:rPr>
        <w:t xml:space="preserve">Materiały urządzeń </w:t>
      </w:r>
      <w:r w:rsidR="00E326D0">
        <w:rPr>
          <w:rFonts w:eastAsia="Arial" w:cs="Arial"/>
          <w:szCs w:val="20"/>
          <w:lang w:bidi="pl-PL"/>
        </w:rPr>
        <w:t>ogrzewczych</w:t>
      </w:r>
      <w:r w:rsidRPr="000876B2">
        <w:rPr>
          <w:rFonts w:eastAsia="Arial" w:cs="Arial"/>
          <w:szCs w:val="20"/>
          <w:lang w:bidi="pl-PL"/>
        </w:rPr>
        <w:t xml:space="preserve"> zgodnie ze standardami Producenta</w:t>
      </w:r>
    </w:p>
    <w:p w14:paraId="782B6B39" w14:textId="43E7C529" w:rsidR="00130267" w:rsidRPr="00D42E7E" w:rsidRDefault="000876B2" w:rsidP="000876B2">
      <w:pPr>
        <w:pStyle w:val="EPK-nagwek2"/>
      </w:pPr>
      <w:bookmarkStart w:id="15" w:name="_Toc3197699"/>
      <w:r>
        <w:rPr>
          <w:lang w:val="pl-PL"/>
        </w:rPr>
        <w:t>Wykonanie powierzchni pokryć</w:t>
      </w:r>
      <w:bookmarkEnd w:id="15"/>
    </w:p>
    <w:p w14:paraId="7FF5BC92" w14:textId="77777777" w:rsidR="000876B2" w:rsidRPr="00B16EA8" w:rsidRDefault="000876B2" w:rsidP="007A5968">
      <w:pPr>
        <w:spacing w:line="360" w:lineRule="auto"/>
        <w:jc w:val="both"/>
        <w:rPr>
          <w:lang w:eastAsia="de-DE"/>
        </w:rPr>
      </w:pPr>
      <w:r w:rsidRPr="00B16EA8">
        <w:rPr>
          <w:lang w:eastAsia="de-DE"/>
        </w:rPr>
        <w:t>Wszystki</w:t>
      </w:r>
      <w:r>
        <w:rPr>
          <w:lang w:eastAsia="de-DE"/>
        </w:rPr>
        <w:t>e metalowe powierzchnie</w:t>
      </w:r>
      <w:r w:rsidRPr="00B16EA8">
        <w:rPr>
          <w:lang w:eastAsia="de-DE"/>
        </w:rPr>
        <w:t>, wyposażenie mechaniczne i elektryczne, części i elementy konstrukcji, mają być zabezpieczone przed korozją z wykorzystaniem odpowiednich systemów pokryć, wykładzin itp. w warunkach pracy urządzenia podanych w ww. warunkach lokalizacyjnych.</w:t>
      </w:r>
    </w:p>
    <w:p w14:paraId="11503BB5" w14:textId="77777777" w:rsidR="000876B2" w:rsidRPr="00B16EA8" w:rsidRDefault="000876B2" w:rsidP="007A5968">
      <w:pPr>
        <w:spacing w:line="360" w:lineRule="auto"/>
        <w:jc w:val="both"/>
        <w:rPr>
          <w:lang w:eastAsia="de-DE"/>
        </w:rPr>
      </w:pPr>
      <w:r w:rsidRPr="00B16EA8">
        <w:rPr>
          <w:lang w:eastAsia="de-DE"/>
        </w:rPr>
        <w:t>Zabezpieczenia antykorozyjne w postaci powłok malarskich mają spełniać wymagania kategorii korozyjności C-3 (wewnątrz pomieszczeń) oraz C-4 (na zewnątrz) wg PN-EN ISO 12944-2. Należy założyć oczekiwaną trwałość powłoki – długa (H) tj. więcej niż 15 lat wg PN-EN ISO 12944-1.</w:t>
      </w:r>
    </w:p>
    <w:p w14:paraId="4E0F3C3C" w14:textId="77777777" w:rsidR="000876B2" w:rsidRPr="00B16EA8" w:rsidRDefault="000876B2" w:rsidP="007A5968">
      <w:pPr>
        <w:pStyle w:val="Akapitzlist"/>
        <w:spacing w:line="360" w:lineRule="auto"/>
        <w:ind w:left="0"/>
        <w:jc w:val="both"/>
      </w:pPr>
      <w:r w:rsidRPr="00B16EA8">
        <w:rPr>
          <w:lang w:eastAsia="de-DE"/>
        </w:rPr>
        <w:t>Na zabezpieczenia antykorozyjne musi być udzielona 5-letnia gwarancja licząc od dnia przekazania inwestycji do eksploatacji.</w:t>
      </w:r>
      <w:r w:rsidRPr="00B16EA8">
        <w:t xml:space="preserve"> W okresie gwarancyjnym dopuszczalne są następujące wady pokryć antykorozyjnych, zdefiniowane normą :</w:t>
      </w:r>
    </w:p>
    <w:p w14:paraId="3986AD74" w14:textId="77777777" w:rsidR="000876B2" w:rsidRPr="00B16EA8" w:rsidRDefault="000876B2" w:rsidP="007A5968">
      <w:pPr>
        <w:pStyle w:val="Akapitzlist"/>
        <w:numPr>
          <w:ilvl w:val="0"/>
          <w:numId w:val="6"/>
        </w:numPr>
        <w:spacing w:before="120" w:after="120" w:line="360" w:lineRule="auto"/>
        <w:jc w:val="both"/>
      </w:pPr>
      <w:r w:rsidRPr="00B16EA8">
        <w:t>dopuszczalny stopień spęcherzenia powłoki: 1 wg PN-EN ISO 4628-2,</w:t>
      </w:r>
    </w:p>
    <w:p w14:paraId="7EB904F1" w14:textId="77777777" w:rsidR="000876B2" w:rsidRPr="00B16EA8" w:rsidRDefault="000876B2" w:rsidP="007A5968">
      <w:pPr>
        <w:pStyle w:val="Akapitzlist"/>
        <w:numPr>
          <w:ilvl w:val="0"/>
          <w:numId w:val="6"/>
        </w:numPr>
        <w:spacing w:before="120" w:after="120" w:line="360" w:lineRule="auto"/>
        <w:jc w:val="both"/>
      </w:pPr>
      <w:r w:rsidRPr="00B16EA8">
        <w:t>dopuszczalny stopień zardzewienia powłoki: Ri1 wg PN-EN ISO 4628-3,</w:t>
      </w:r>
    </w:p>
    <w:p w14:paraId="1AFF8E89" w14:textId="77777777" w:rsidR="000876B2" w:rsidRPr="00B16EA8" w:rsidRDefault="000876B2" w:rsidP="007A5968">
      <w:pPr>
        <w:pStyle w:val="Akapitzlist"/>
        <w:numPr>
          <w:ilvl w:val="0"/>
          <w:numId w:val="6"/>
        </w:numPr>
        <w:spacing w:before="120" w:after="120" w:line="360" w:lineRule="auto"/>
        <w:jc w:val="both"/>
      </w:pPr>
      <w:r w:rsidRPr="00B16EA8">
        <w:t>dopuszczalny stopień spękania powłoki: klasa 1 wg PN-EN ISO 4628-4,</w:t>
      </w:r>
    </w:p>
    <w:p w14:paraId="590BD058" w14:textId="77777777" w:rsidR="000876B2" w:rsidRPr="00B16EA8" w:rsidRDefault="000876B2" w:rsidP="007A5968">
      <w:pPr>
        <w:pStyle w:val="Akapitzlist"/>
        <w:numPr>
          <w:ilvl w:val="0"/>
          <w:numId w:val="6"/>
        </w:numPr>
        <w:spacing w:before="120" w:after="120" w:line="360" w:lineRule="auto"/>
        <w:jc w:val="both"/>
      </w:pPr>
      <w:r w:rsidRPr="00B16EA8">
        <w:t>dopuszczalny stopień złuszczenia powłoki: klasa 1  wg PN-EN ISO 4628-5</w:t>
      </w:r>
    </w:p>
    <w:p w14:paraId="3544B11D" w14:textId="77777777" w:rsidR="000876B2" w:rsidRPr="00B16EA8" w:rsidRDefault="000876B2" w:rsidP="007A5968">
      <w:pPr>
        <w:spacing w:line="360" w:lineRule="auto"/>
        <w:jc w:val="both"/>
        <w:rPr>
          <w:lang w:eastAsia="de-DE"/>
        </w:rPr>
      </w:pPr>
      <w:r w:rsidRPr="00B16EA8">
        <w:rPr>
          <w:lang w:eastAsia="de-DE"/>
        </w:rPr>
        <w:lastRenderedPageBreak/>
        <w:t>Wyposażenie standardowe, (tzn. wyroby gotowe) będą dostarczane z kompletnymi standardowymi pokryciami wykonanymi przez producenta.</w:t>
      </w:r>
    </w:p>
    <w:p w14:paraId="274B63A7" w14:textId="77777777" w:rsidR="000876B2" w:rsidRPr="00B16EA8" w:rsidRDefault="000876B2" w:rsidP="007A5968">
      <w:pPr>
        <w:spacing w:line="360" w:lineRule="auto"/>
        <w:jc w:val="both"/>
        <w:rPr>
          <w:lang w:eastAsia="de-DE"/>
        </w:rPr>
      </w:pPr>
      <w:r w:rsidRPr="00B16EA8">
        <w:rPr>
          <w:lang w:eastAsia="de-DE"/>
        </w:rPr>
        <w:t>Każdy indywidualny system zabezpieczeń ma być zaprojektowany przy uwzględnieniu specyficznych wymagań dotyczących warunków wystawienia powyższego wyposażenia na działanie czynników zewnętrznych.</w:t>
      </w:r>
    </w:p>
    <w:p w14:paraId="123AC767" w14:textId="77777777" w:rsidR="000876B2" w:rsidRDefault="000876B2" w:rsidP="007A5968">
      <w:pPr>
        <w:spacing w:line="360" w:lineRule="auto"/>
        <w:jc w:val="both"/>
        <w:rPr>
          <w:lang w:eastAsia="de-DE"/>
        </w:rPr>
      </w:pPr>
      <w:r w:rsidRPr="00B16EA8">
        <w:rPr>
          <w:lang w:eastAsia="de-DE"/>
        </w:rPr>
        <w:t>Zastosowane powłoki malarskie i ich kontrola muszą spełniać wymagania PN-EN ISO 12944.</w:t>
      </w:r>
    </w:p>
    <w:p w14:paraId="7E5140EA" w14:textId="53B68997" w:rsidR="00331F38" w:rsidRPr="00D42E7E" w:rsidRDefault="000876B2" w:rsidP="000876B2">
      <w:pPr>
        <w:pStyle w:val="EPK-nagwek2"/>
      </w:pPr>
      <w:bookmarkStart w:id="16" w:name="_Toc3197700"/>
      <w:r>
        <w:rPr>
          <w:lang w:val="pl-PL"/>
        </w:rPr>
        <w:t>Konserwacja</w:t>
      </w:r>
      <w:bookmarkEnd w:id="16"/>
    </w:p>
    <w:p w14:paraId="0B6BFC41" w14:textId="55238293" w:rsidR="000876B2" w:rsidRPr="000876B2" w:rsidRDefault="000876B2" w:rsidP="007A5968">
      <w:pPr>
        <w:pStyle w:val="Akapitzlist"/>
        <w:numPr>
          <w:ilvl w:val="0"/>
          <w:numId w:val="13"/>
        </w:numPr>
        <w:spacing w:line="360" w:lineRule="auto"/>
      </w:pPr>
      <w:r w:rsidRPr="000876B2">
        <w:t>Dostawca zapewni wykonywanie przeglądów okresowych i napraw zamontowanych urządzeń zgodnie z wymaganiami określonymi przez producenta poszczególnych urządzeń, w tym wymagań gwarancyjnych oraz  instrukcją odbioru, uruchomienia i obsługi układów grzewczych,</w:t>
      </w:r>
    </w:p>
    <w:p w14:paraId="10199616" w14:textId="723761E0" w:rsidR="000876B2" w:rsidRPr="000876B2" w:rsidRDefault="000876B2" w:rsidP="007A5968">
      <w:pPr>
        <w:pStyle w:val="Akapitzlist"/>
        <w:numPr>
          <w:ilvl w:val="0"/>
          <w:numId w:val="13"/>
        </w:numPr>
        <w:spacing w:line="360" w:lineRule="auto"/>
      </w:pPr>
      <w:r w:rsidRPr="000876B2">
        <w:t>Montaż/demontaż urządzeń grzewczych – przy użyciu dostępnych metod gospodarczych.</w:t>
      </w:r>
    </w:p>
    <w:p w14:paraId="23A9A127" w14:textId="33E3C3C0" w:rsidR="00335D62" w:rsidRPr="00D42E7E" w:rsidRDefault="00335D62" w:rsidP="000876B2">
      <w:pPr>
        <w:pStyle w:val="EPK-nagwek2"/>
      </w:pPr>
      <w:bookmarkStart w:id="17" w:name="_Toc3197701"/>
      <w:r w:rsidRPr="00D42E7E">
        <w:t>Warunki zabudowy</w:t>
      </w:r>
      <w:bookmarkEnd w:id="17"/>
    </w:p>
    <w:p w14:paraId="6DCB9435" w14:textId="77777777" w:rsidR="000876B2" w:rsidRDefault="000876B2" w:rsidP="007A5968">
      <w:pPr>
        <w:tabs>
          <w:tab w:val="right" w:leader="dot" w:pos="8505"/>
        </w:tabs>
        <w:suppressAutoHyphens/>
        <w:spacing w:line="360" w:lineRule="auto"/>
        <w:rPr>
          <w:rFonts w:cs="Arial"/>
        </w:rPr>
      </w:pPr>
      <w:r w:rsidRPr="00C671D1">
        <w:rPr>
          <w:rFonts w:cs="Arial"/>
        </w:rPr>
        <w:t xml:space="preserve">Dostawca przekaże założenia budowlane dla potrzeb wykonania </w:t>
      </w:r>
      <w:r>
        <w:rPr>
          <w:rFonts w:cs="Arial"/>
        </w:rPr>
        <w:t>otworów montażowych pod urządzenia wraz z ich sposobem mocowania</w:t>
      </w:r>
    </w:p>
    <w:p w14:paraId="609C621A" w14:textId="77777777" w:rsidR="000876B2" w:rsidRDefault="000876B2" w:rsidP="000876B2">
      <w:pPr>
        <w:tabs>
          <w:tab w:val="right" w:leader="dot" w:pos="8505"/>
        </w:tabs>
        <w:suppressAutoHyphens/>
        <w:spacing w:line="276" w:lineRule="auto"/>
        <w:rPr>
          <w:rFonts w:cs="Arial"/>
        </w:rPr>
      </w:pPr>
    </w:p>
    <w:p w14:paraId="6C3FAE37" w14:textId="627372C8" w:rsidR="00CB278F" w:rsidRDefault="000876B2" w:rsidP="00CB278F">
      <w:pPr>
        <w:pStyle w:val="EPKnagwek1"/>
        <w:rPr>
          <w:rFonts w:cs="Arial"/>
          <w:lang w:val="pl-PL"/>
        </w:rPr>
      </w:pPr>
      <w:bookmarkStart w:id="18" w:name="_Toc3197702"/>
      <w:r>
        <w:rPr>
          <w:rFonts w:cs="Arial"/>
          <w:lang w:val="pl-PL"/>
        </w:rPr>
        <w:t>PARAMETRY TECHNICZNE GŁÓWNYCH URZĄDZEŃ INSTALACJI OGRZEWANIA</w:t>
      </w:r>
      <w:bookmarkEnd w:id="18"/>
    </w:p>
    <w:p w14:paraId="271E1D9A" w14:textId="77777777" w:rsidR="000876B2" w:rsidRDefault="000876B2" w:rsidP="000876B2">
      <w:pPr>
        <w:pStyle w:val="EPK-treopisu"/>
        <w:rPr>
          <w:lang w:val="pl-P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44"/>
        <w:gridCol w:w="1418"/>
        <w:gridCol w:w="1897"/>
        <w:gridCol w:w="1329"/>
      </w:tblGrid>
      <w:tr w:rsidR="000876B2" w:rsidRPr="001C0322" w14:paraId="2D7FA5E2" w14:textId="77777777" w:rsidTr="000876B2">
        <w:trPr>
          <w:jc w:val="center"/>
        </w:trPr>
        <w:tc>
          <w:tcPr>
            <w:tcW w:w="1134" w:type="dxa"/>
            <w:tcBorders>
              <w:top w:val="single" w:sz="12" w:space="0" w:color="auto"/>
              <w:left w:val="single" w:sz="12" w:space="0" w:color="auto"/>
              <w:bottom w:val="single" w:sz="12" w:space="0" w:color="auto"/>
            </w:tcBorders>
            <w:shd w:val="clear" w:color="auto" w:fill="auto"/>
            <w:vAlign w:val="center"/>
          </w:tcPr>
          <w:p w14:paraId="5BED8E51" w14:textId="77777777" w:rsidR="000876B2" w:rsidRPr="001C0322" w:rsidRDefault="000876B2" w:rsidP="000A535F">
            <w:pPr>
              <w:spacing w:line="360" w:lineRule="auto"/>
              <w:jc w:val="center"/>
              <w:rPr>
                <w:rFonts w:cs="Arial"/>
                <w:b/>
                <w:bCs/>
                <w:color w:val="000000"/>
                <w:szCs w:val="20"/>
              </w:rPr>
            </w:pPr>
            <w:r w:rsidRPr="001C0322">
              <w:rPr>
                <w:rFonts w:cs="Arial"/>
                <w:b/>
                <w:bCs/>
                <w:color w:val="000000"/>
                <w:szCs w:val="20"/>
              </w:rPr>
              <w:t>Ozna-czenia</w:t>
            </w:r>
          </w:p>
        </w:tc>
        <w:tc>
          <w:tcPr>
            <w:tcW w:w="3544" w:type="dxa"/>
            <w:tcBorders>
              <w:top w:val="single" w:sz="12" w:space="0" w:color="auto"/>
              <w:bottom w:val="single" w:sz="12" w:space="0" w:color="auto"/>
            </w:tcBorders>
            <w:shd w:val="clear" w:color="auto" w:fill="auto"/>
            <w:vAlign w:val="center"/>
          </w:tcPr>
          <w:p w14:paraId="4379B37C" w14:textId="77777777" w:rsidR="000876B2" w:rsidRPr="001C0322" w:rsidRDefault="000876B2" w:rsidP="000A535F">
            <w:pPr>
              <w:spacing w:line="360" w:lineRule="auto"/>
              <w:jc w:val="center"/>
              <w:rPr>
                <w:rFonts w:cs="Arial"/>
                <w:b/>
                <w:bCs/>
                <w:color w:val="000000"/>
                <w:szCs w:val="20"/>
              </w:rPr>
            </w:pPr>
            <w:r w:rsidRPr="001C0322">
              <w:rPr>
                <w:rFonts w:cs="Arial"/>
                <w:b/>
                <w:bCs/>
                <w:color w:val="000000"/>
                <w:szCs w:val="20"/>
              </w:rPr>
              <w:t>Wyszczególnienie urządzeń i wyposażenia</w:t>
            </w:r>
          </w:p>
        </w:tc>
        <w:tc>
          <w:tcPr>
            <w:tcW w:w="1418" w:type="dxa"/>
            <w:tcBorders>
              <w:top w:val="single" w:sz="12" w:space="0" w:color="auto"/>
              <w:bottom w:val="single" w:sz="12" w:space="0" w:color="auto"/>
            </w:tcBorders>
            <w:shd w:val="clear" w:color="auto" w:fill="auto"/>
            <w:vAlign w:val="center"/>
          </w:tcPr>
          <w:p w14:paraId="2EE771C4" w14:textId="77777777" w:rsidR="000876B2" w:rsidRPr="001C0322" w:rsidRDefault="000876B2" w:rsidP="000A535F">
            <w:pPr>
              <w:spacing w:line="360" w:lineRule="auto"/>
              <w:ind w:left="567" w:hanging="567"/>
              <w:jc w:val="center"/>
              <w:rPr>
                <w:rFonts w:cs="Arial"/>
                <w:b/>
                <w:bCs/>
                <w:color w:val="000000"/>
                <w:szCs w:val="20"/>
              </w:rPr>
            </w:pPr>
            <w:r w:rsidRPr="001C0322">
              <w:rPr>
                <w:rFonts w:cs="Arial"/>
                <w:b/>
                <w:bCs/>
                <w:color w:val="000000"/>
                <w:szCs w:val="20"/>
              </w:rPr>
              <w:t>Jednostka</w:t>
            </w:r>
          </w:p>
        </w:tc>
        <w:tc>
          <w:tcPr>
            <w:tcW w:w="1897" w:type="dxa"/>
            <w:tcBorders>
              <w:top w:val="single" w:sz="12" w:space="0" w:color="auto"/>
              <w:bottom w:val="single" w:sz="12" w:space="0" w:color="auto"/>
            </w:tcBorders>
            <w:shd w:val="clear" w:color="auto" w:fill="auto"/>
            <w:vAlign w:val="center"/>
          </w:tcPr>
          <w:p w14:paraId="00043E41" w14:textId="77777777" w:rsidR="000876B2" w:rsidRPr="001C0322" w:rsidRDefault="000876B2" w:rsidP="000A535F">
            <w:pPr>
              <w:spacing w:line="360" w:lineRule="auto"/>
              <w:ind w:left="567" w:hanging="567"/>
              <w:jc w:val="center"/>
              <w:rPr>
                <w:rFonts w:cs="Arial"/>
                <w:color w:val="000000"/>
                <w:szCs w:val="20"/>
              </w:rPr>
            </w:pPr>
            <w:r w:rsidRPr="001C0322">
              <w:rPr>
                <w:rFonts w:cs="Arial"/>
                <w:b/>
                <w:bCs/>
                <w:color w:val="000000"/>
                <w:szCs w:val="20"/>
              </w:rPr>
              <w:t>Wartość</w:t>
            </w:r>
          </w:p>
        </w:tc>
        <w:tc>
          <w:tcPr>
            <w:tcW w:w="1329" w:type="dxa"/>
            <w:tcBorders>
              <w:top w:val="single" w:sz="12" w:space="0" w:color="auto"/>
              <w:bottom w:val="single" w:sz="12" w:space="0" w:color="auto"/>
              <w:right w:val="single" w:sz="12" w:space="0" w:color="auto"/>
            </w:tcBorders>
            <w:shd w:val="clear" w:color="auto" w:fill="auto"/>
            <w:vAlign w:val="center"/>
          </w:tcPr>
          <w:p w14:paraId="3DD4F31E" w14:textId="77777777" w:rsidR="000876B2" w:rsidRPr="001C0322" w:rsidRDefault="000876B2" w:rsidP="000A535F">
            <w:pPr>
              <w:spacing w:line="360" w:lineRule="auto"/>
              <w:ind w:left="567" w:hanging="567"/>
              <w:jc w:val="center"/>
              <w:rPr>
                <w:rFonts w:cs="Arial"/>
                <w:b/>
                <w:bCs/>
                <w:color w:val="000000"/>
                <w:szCs w:val="20"/>
              </w:rPr>
            </w:pPr>
            <w:r w:rsidRPr="001C0322">
              <w:rPr>
                <w:rFonts w:cs="Arial"/>
                <w:b/>
                <w:bCs/>
                <w:color w:val="000000"/>
                <w:szCs w:val="20"/>
              </w:rPr>
              <w:t>Uwagi</w:t>
            </w:r>
          </w:p>
        </w:tc>
      </w:tr>
      <w:tr w:rsidR="000876B2" w:rsidRPr="001C0322" w14:paraId="7B9C3460" w14:textId="77777777" w:rsidTr="000876B2">
        <w:trPr>
          <w:jc w:val="center"/>
        </w:trPr>
        <w:tc>
          <w:tcPr>
            <w:tcW w:w="9322" w:type="dxa"/>
            <w:gridSpan w:val="5"/>
            <w:tcBorders>
              <w:top w:val="single" w:sz="12" w:space="0" w:color="auto"/>
              <w:left w:val="single" w:sz="12" w:space="0" w:color="auto"/>
              <w:bottom w:val="single" w:sz="12" w:space="0" w:color="auto"/>
              <w:right w:val="single" w:sz="12" w:space="0" w:color="auto"/>
            </w:tcBorders>
            <w:shd w:val="clear" w:color="auto" w:fill="E0E0E0"/>
          </w:tcPr>
          <w:p w14:paraId="150BAA98" w14:textId="5E7C9924" w:rsidR="000876B2" w:rsidRPr="001C0322" w:rsidRDefault="001C0322" w:rsidP="001C0322">
            <w:pPr>
              <w:spacing w:before="60" w:after="60" w:line="360" w:lineRule="auto"/>
              <w:ind w:left="567"/>
              <w:jc w:val="center"/>
              <w:rPr>
                <w:rFonts w:cs="Arial"/>
                <w:b/>
                <w:iCs/>
                <w:szCs w:val="20"/>
                <w:lang w:eastAsia="de-DE"/>
              </w:rPr>
            </w:pPr>
            <w:r w:rsidRPr="001C0322">
              <w:rPr>
                <w:rFonts w:cs="Arial"/>
                <w:b/>
                <w:iCs/>
                <w:szCs w:val="20"/>
                <w:lang w:eastAsia="de-DE"/>
              </w:rPr>
              <w:t>BUDYNEK KOTŁOWNI</w:t>
            </w:r>
          </w:p>
        </w:tc>
      </w:tr>
      <w:tr w:rsidR="001C0322" w:rsidRPr="001C0322" w14:paraId="38383EB6" w14:textId="77777777" w:rsidTr="001A7000">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481D3D09" w14:textId="70674562" w:rsidR="001C0322" w:rsidRPr="001C0322" w:rsidRDefault="001C0322" w:rsidP="001A7000">
            <w:pPr>
              <w:spacing w:before="60" w:after="60" w:line="360" w:lineRule="auto"/>
              <w:ind w:left="567"/>
              <w:jc w:val="center"/>
              <w:rPr>
                <w:rFonts w:cs="Arial"/>
                <w:b/>
                <w:bCs/>
                <w:color w:val="000000"/>
                <w:szCs w:val="20"/>
              </w:rPr>
            </w:pPr>
            <w:r w:rsidRPr="001C0322">
              <w:rPr>
                <w:rFonts w:cs="Arial"/>
                <w:b/>
                <w:bCs/>
                <w:color w:val="000000"/>
                <w:szCs w:val="20"/>
              </w:rPr>
              <w:t>1.0</w:t>
            </w:r>
          </w:p>
        </w:tc>
        <w:tc>
          <w:tcPr>
            <w:tcW w:w="3544" w:type="dxa"/>
            <w:tcBorders>
              <w:top w:val="single" w:sz="12" w:space="0" w:color="auto"/>
              <w:bottom w:val="single" w:sz="12" w:space="0" w:color="auto"/>
            </w:tcBorders>
            <w:shd w:val="clear" w:color="auto" w:fill="auto"/>
            <w:vAlign w:val="center"/>
          </w:tcPr>
          <w:p w14:paraId="24BB4DB9" w14:textId="6FF3BC02" w:rsidR="001C0322" w:rsidRPr="001C0322" w:rsidRDefault="001C0322" w:rsidP="007A5968">
            <w:pPr>
              <w:spacing w:before="60" w:after="60" w:line="360" w:lineRule="auto"/>
              <w:ind w:left="19"/>
              <w:rPr>
                <w:rFonts w:cs="Arial"/>
                <w:b/>
                <w:bCs/>
                <w:szCs w:val="20"/>
              </w:rPr>
            </w:pPr>
            <w:r w:rsidRPr="001C0322">
              <w:rPr>
                <w:rFonts w:cs="Arial"/>
                <w:b/>
                <w:bCs/>
                <w:szCs w:val="20"/>
              </w:rPr>
              <w:t>Aparat grzewczy</w:t>
            </w:r>
            <w:r w:rsidR="007A5968">
              <w:rPr>
                <w:rFonts w:cs="Arial"/>
                <w:b/>
                <w:bCs/>
                <w:szCs w:val="20"/>
              </w:rPr>
              <w:t xml:space="preserve"> z nagrzewnicą wodną</w:t>
            </w:r>
            <w:r w:rsidRPr="001C0322">
              <w:rPr>
                <w:rFonts w:cs="Arial"/>
                <w:b/>
                <w:bCs/>
                <w:szCs w:val="20"/>
              </w:rPr>
              <w:t xml:space="preserve"> AG1, AG2, AG3, AG4, AG5, AG6, AG7, AG8</w:t>
            </w:r>
          </w:p>
        </w:tc>
        <w:tc>
          <w:tcPr>
            <w:tcW w:w="1418" w:type="dxa"/>
            <w:tcBorders>
              <w:top w:val="single" w:sz="12" w:space="0" w:color="auto"/>
              <w:bottom w:val="single" w:sz="12" w:space="0" w:color="auto"/>
            </w:tcBorders>
            <w:shd w:val="clear" w:color="auto" w:fill="auto"/>
            <w:vAlign w:val="center"/>
          </w:tcPr>
          <w:p w14:paraId="40A188AD" w14:textId="77777777" w:rsidR="001C0322" w:rsidRPr="001C0322" w:rsidRDefault="001C0322" w:rsidP="001A7000">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10051FDB" w14:textId="77777777" w:rsidR="001C0322" w:rsidRPr="001C0322" w:rsidRDefault="001C0322" w:rsidP="001A7000">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2FA3C138" w14:textId="77777777" w:rsidR="001C0322" w:rsidRPr="001C0322" w:rsidRDefault="001C0322" w:rsidP="001A7000">
            <w:pPr>
              <w:spacing w:before="60" w:after="60" w:line="360" w:lineRule="auto"/>
              <w:ind w:left="34"/>
              <w:rPr>
                <w:rFonts w:cs="Arial"/>
                <w:szCs w:val="20"/>
              </w:rPr>
            </w:pPr>
          </w:p>
        </w:tc>
      </w:tr>
      <w:tr w:rsidR="001C0322" w:rsidRPr="001C0322" w14:paraId="140AC504"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0CA9CE3"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7F1A953" w14:textId="77777777" w:rsidR="001C0322" w:rsidRPr="001C0322" w:rsidRDefault="001C0322" w:rsidP="001A7000">
            <w:pPr>
              <w:spacing w:line="360" w:lineRule="auto"/>
              <w:rPr>
                <w:bCs/>
                <w:sz w:val="18"/>
                <w:szCs w:val="18"/>
              </w:rPr>
            </w:pPr>
            <w:r w:rsidRPr="001C0322">
              <w:rPr>
                <w:bCs/>
                <w:sz w:val="18"/>
                <w:szCs w:val="18"/>
              </w:rPr>
              <w:t>Moc grzewcza</w:t>
            </w:r>
          </w:p>
        </w:tc>
        <w:tc>
          <w:tcPr>
            <w:tcW w:w="1418" w:type="dxa"/>
            <w:tcBorders>
              <w:top w:val="single" w:sz="4" w:space="0" w:color="auto"/>
              <w:left w:val="single" w:sz="4" w:space="0" w:color="auto"/>
              <w:bottom w:val="single" w:sz="4" w:space="0" w:color="auto"/>
              <w:right w:val="single" w:sz="4" w:space="0" w:color="auto"/>
            </w:tcBorders>
            <w:vAlign w:val="center"/>
          </w:tcPr>
          <w:p w14:paraId="6CF9AE77" w14:textId="77777777" w:rsidR="001C0322" w:rsidRPr="001C0322" w:rsidRDefault="001C0322" w:rsidP="001A7000">
            <w:pPr>
              <w:spacing w:line="360" w:lineRule="auto"/>
              <w:rPr>
                <w:bCs/>
                <w:sz w:val="18"/>
                <w:szCs w:val="18"/>
              </w:rPr>
            </w:pPr>
            <w:r w:rsidRPr="001C0322">
              <w:rPr>
                <w:bCs/>
                <w:sz w:val="18"/>
                <w:szCs w:val="18"/>
              </w:rPr>
              <w:t>kW</w:t>
            </w:r>
          </w:p>
        </w:tc>
        <w:tc>
          <w:tcPr>
            <w:tcW w:w="1897" w:type="dxa"/>
            <w:tcBorders>
              <w:left w:val="single" w:sz="4" w:space="0" w:color="auto"/>
              <w:right w:val="single" w:sz="4" w:space="0" w:color="auto"/>
            </w:tcBorders>
            <w:vAlign w:val="center"/>
          </w:tcPr>
          <w:p w14:paraId="41A6F8DA" w14:textId="77777777" w:rsidR="001C0322" w:rsidRPr="001C0322" w:rsidRDefault="001C0322" w:rsidP="001A7000">
            <w:pPr>
              <w:spacing w:line="360" w:lineRule="auto"/>
              <w:rPr>
                <w:bCs/>
                <w:sz w:val="18"/>
                <w:szCs w:val="18"/>
              </w:rPr>
            </w:pPr>
            <w:r w:rsidRPr="001C0322">
              <w:rPr>
                <w:bCs/>
                <w:sz w:val="18"/>
                <w:szCs w:val="18"/>
              </w:rPr>
              <w:t>8</w:t>
            </w:r>
          </w:p>
        </w:tc>
        <w:tc>
          <w:tcPr>
            <w:tcW w:w="1329" w:type="dxa"/>
            <w:tcBorders>
              <w:left w:val="single" w:sz="4" w:space="0" w:color="auto"/>
              <w:right w:val="single" w:sz="12" w:space="0" w:color="auto"/>
            </w:tcBorders>
            <w:vAlign w:val="center"/>
          </w:tcPr>
          <w:p w14:paraId="3DA59325" w14:textId="77777777" w:rsidR="001C0322" w:rsidRPr="001C0322" w:rsidRDefault="001C0322" w:rsidP="001A7000">
            <w:pPr>
              <w:spacing w:line="360" w:lineRule="auto"/>
              <w:rPr>
                <w:bCs/>
                <w:sz w:val="18"/>
                <w:szCs w:val="18"/>
              </w:rPr>
            </w:pPr>
          </w:p>
        </w:tc>
      </w:tr>
      <w:tr w:rsidR="001C0322" w:rsidRPr="001C0322" w14:paraId="4566AC4B"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C34E45F"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429FA04" w14:textId="77777777" w:rsidR="001C0322" w:rsidRPr="001C0322" w:rsidRDefault="001C0322" w:rsidP="001A7000">
            <w:pPr>
              <w:spacing w:line="360" w:lineRule="auto"/>
              <w:rPr>
                <w:bCs/>
                <w:sz w:val="18"/>
                <w:szCs w:val="18"/>
              </w:rPr>
            </w:pPr>
            <w:r w:rsidRPr="001C0322">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29691557" w14:textId="77777777" w:rsidR="001C0322" w:rsidRPr="001C0322" w:rsidRDefault="001C0322" w:rsidP="001A7000">
            <w:pPr>
              <w:spacing w:line="360" w:lineRule="auto"/>
              <w:rPr>
                <w:bCs/>
                <w:sz w:val="18"/>
                <w:szCs w:val="18"/>
              </w:rPr>
            </w:pPr>
            <w:r w:rsidRPr="001C0322">
              <w:rPr>
                <w:bCs/>
                <w:sz w:val="18"/>
                <w:szCs w:val="18"/>
              </w:rPr>
              <w:t>kW/V</w:t>
            </w:r>
          </w:p>
        </w:tc>
        <w:tc>
          <w:tcPr>
            <w:tcW w:w="1897" w:type="dxa"/>
            <w:tcBorders>
              <w:left w:val="single" w:sz="4" w:space="0" w:color="auto"/>
              <w:right w:val="single" w:sz="4" w:space="0" w:color="auto"/>
            </w:tcBorders>
            <w:vAlign w:val="center"/>
          </w:tcPr>
          <w:p w14:paraId="3F6472B0" w14:textId="5C3361D2" w:rsidR="001C0322" w:rsidRPr="001C0322" w:rsidRDefault="001C0322" w:rsidP="001C0322">
            <w:pPr>
              <w:spacing w:line="360" w:lineRule="auto"/>
              <w:rPr>
                <w:bCs/>
                <w:sz w:val="18"/>
                <w:szCs w:val="18"/>
              </w:rPr>
            </w:pPr>
            <w:r>
              <w:rPr>
                <w:bCs/>
                <w:sz w:val="18"/>
                <w:szCs w:val="18"/>
              </w:rPr>
              <w:t>21</w:t>
            </w:r>
            <w:r w:rsidRPr="001C0322">
              <w:rPr>
                <w:bCs/>
                <w:sz w:val="18"/>
                <w:szCs w:val="18"/>
              </w:rPr>
              <w:t>,</w:t>
            </w:r>
            <w:r>
              <w:rPr>
                <w:bCs/>
                <w:sz w:val="18"/>
                <w:szCs w:val="18"/>
              </w:rPr>
              <w:t xml:space="preserve">6 </w:t>
            </w:r>
            <w:r w:rsidRPr="001C0322">
              <w:rPr>
                <w:bCs/>
                <w:sz w:val="18"/>
                <w:szCs w:val="18"/>
              </w:rPr>
              <w:t>/230</w:t>
            </w:r>
          </w:p>
        </w:tc>
        <w:tc>
          <w:tcPr>
            <w:tcW w:w="1329" w:type="dxa"/>
            <w:tcBorders>
              <w:left w:val="single" w:sz="4" w:space="0" w:color="auto"/>
              <w:right w:val="single" w:sz="12" w:space="0" w:color="auto"/>
            </w:tcBorders>
            <w:vAlign w:val="center"/>
          </w:tcPr>
          <w:p w14:paraId="0B9099BD" w14:textId="77777777" w:rsidR="001C0322" w:rsidRPr="001C0322" w:rsidRDefault="001C0322" w:rsidP="001A7000">
            <w:pPr>
              <w:spacing w:line="360" w:lineRule="auto"/>
              <w:rPr>
                <w:bCs/>
                <w:sz w:val="18"/>
                <w:szCs w:val="18"/>
              </w:rPr>
            </w:pPr>
          </w:p>
        </w:tc>
      </w:tr>
      <w:tr w:rsidR="001C0322" w:rsidRPr="001C0322" w14:paraId="67A38208"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EECA1C6" w14:textId="418A7F72"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706EB51" w14:textId="77777777" w:rsidR="001C0322" w:rsidRPr="001C0322" w:rsidRDefault="001C0322" w:rsidP="001A7000">
            <w:pPr>
              <w:spacing w:line="360" w:lineRule="auto"/>
              <w:rPr>
                <w:bCs/>
                <w:sz w:val="18"/>
                <w:szCs w:val="18"/>
              </w:rPr>
            </w:pPr>
            <w:r w:rsidRPr="001C0322">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4F7E59B7" w14:textId="77777777" w:rsidR="001C0322" w:rsidRPr="001C0322" w:rsidRDefault="001C0322" w:rsidP="001A7000">
            <w:pPr>
              <w:spacing w:line="360" w:lineRule="auto"/>
              <w:rPr>
                <w:bCs/>
                <w:sz w:val="18"/>
                <w:szCs w:val="18"/>
              </w:rPr>
            </w:pPr>
            <w:r w:rsidRPr="001C0322">
              <w:rPr>
                <w:bCs/>
                <w:sz w:val="18"/>
                <w:szCs w:val="18"/>
              </w:rPr>
              <w:t>Szt.</w:t>
            </w:r>
          </w:p>
        </w:tc>
        <w:tc>
          <w:tcPr>
            <w:tcW w:w="1897" w:type="dxa"/>
            <w:tcBorders>
              <w:left w:val="single" w:sz="4" w:space="0" w:color="auto"/>
              <w:right w:val="single" w:sz="4" w:space="0" w:color="auto"/>
            </w:tcBorders>
            <w:vAlign w:val="center"/>
          </w:tcPr>
          <w:p w14:paraId="3D44B2C6" w14:textId="37199DC8" w:rsidR="001C0322" w:rsidRPr="001C0322" w:rsidRDefault="001C0322" w:rsidP="001A7000">
            <w:pPr>
              <w:spacing w:line="360" w:lineRule="auto"/>
              <w:rPr>
                <w:bCs/>
                <w:sz w:val="18"/>
                <w:szCs w:val="18"/>
              </w:rPr>
            </w:pPr>
            <w:r w:rsidRPr="001C0322">
              <w:rPr>
                <w:bCs/>
                <w:sz w:val="18"/>
                <w:szCs w:val="18"/>
              </w:rPr>
              <w:t>8</w:t>
            </w:r>
          </w:p>
        </w:tc>
        <w:tc>
          <w:tcPr>
            <w:tcW w:w="1329" w:type="dxa"/>
            <w:tcBorders>
              <w:left w:val="single" w:sz="4" w:space="0" w:color="auto"/>
              <w:right w:val="single" w:sz="12" w:space="0" w:color="auto"/>
            </w:tcBorders>
            <w:vAlign w:val="center"/>
          </w:tcPr>
          <w:p w14:paraId="0F8B21FC" w14:textId="77777777" w:rsidR="001C0322" w:rsidRPr="001C0322" w:rsidRDefault="001C0322" w:rsidP="001A7000">
            <w:pPr>
              <w:spacing w:line="360" w:lineRule="auto"/>
              <w:rPr>
                <w:bCs/>
                <w:sz w:val="18"/>
                <w:szCs w:val="18"/>
              </w:rPr>
            </w:pPr>
          </w:p>
        </w:tc>
      </w:tr>
      <w:tr w:rsidR="001C0322" w:rsidRPr="001C0322" w14:paraId="7DB5A70A" w14:textId="77777777" w:rsidTr="001A7000">
        <w:trPr>
          <w:jc w:val="center"/>
        </w:trPr>
        <w:tc>
          <w:tcPr>
            <w:tcW w:w="9322" w:type="dxa"/>
            <w:gridSpan w:val="5"/>
            <w:tcBorders>
              <w:top w:val="single" w:sz="12" w:space="0" w:color="auto"/>
              <w:left w:val="single" w:sz="12" w:space="0" w:color="auto"/>
              <w:bottom w:val="single" w:sz="12" w:space="0" w:color="auto"/>
              <w:right w:val="single" w:sz="12" w:space="0" w:color="auto"/>
            </w:tcBorders>
            <w:shd w:val="clear" w:color="auto" w:fill="E0E0E0"/>
          </w:tcPr>
          <w:p w14:paraId="71D118E9" w14:textId="3DC8C6F5" w:rsidR="001C0322" w:rsidRPr="001C0322" w:rsidRDefault="001C0322" w:rsidP="001C0322">
            <w:pPr>
              <w:spacing w:before="60" w:after="60" w:line="360" w:lineRule="auto"/>
              <w:ind w:left="567"/>
              <w:jc w:val="center"/>
              <w:rPr>
                <w:rFonts w:cs="Arial"/>
                <w:b/>
                <w:iCs/>
                <w:szCs w:val="20"/>
                <w:lang w:eastAsia="de-DE"/>
              </w:rPr>
            </w:pPr>
            <w:r w:rsidRPr="001C0322">
              <w:rPr>
                <w:rFonts w:cs="Arial"/>
                <w:b/>
                <w:iCs/>
                <w:szCs w:val="20"/>
                <w:lang w:eastAsia="de-DE"/>
              </w:rPr>
              <w:t>BUDYNEK ELEKTRYCZNY Z CZĘŚCIĄ SOCJALNĄ</w:t>
            </w:r>
          </w:p>
        </w:tc>
      </w:tr>
      <w:tr w:rsidR="000876B2" w:rsidRPr="001C0322" w14:paraId="13A9592D" w14:textId="77777777" w:rsidTr="000876B2">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2A3CC005" w14:textId="73D2C650" w:rsidR="000876B2" w:rsidRPr="001C0322" w:rsidRDefault="001C0322" w:rsidP="000A535F">
            <w:pPr>
              <w:spacing w:before="60" w:after="60" w:line="360" w:lineRule="auto"/>
              <w:ind w:left="567"/>
              <w:jc w:val="center"/>
              <w:rPr>
                <w:rFonts w:cs="Arial"/>
                <w:b/>
                <w:bCs/>
                <w:color w:val="000000"/>
                <w:szCs w:val="20"/>
              </w:rPr>
            </w:pPr>
            <w:r w:rsidRPr="001C0322">
              <w:rPr>
                <w:rFonts w:cs="Arial"/>
                <w:b/>
                <w:bCs/>
                <w:color w:val="000000"/>
                <w:szCs w:val="20"/>
              </w:rPr>
              <w:t>2.0</w:t>
            </w:r>
          </w:p>
        </w:tc>
        <w:tc>
          <w:tcPr>
            <w:tcW w:w="3544" w:type="dxa"/>
            <w:tcBorders>
              <w:top w:val="single" w:sz="12" w:space="0" w:color="auto"/>
              <w:bottom w:val="single" w:sz="12" w:space="0" w:color="auto"/>
            </w:tcBorders>
            <w:shd w:val="clear" w:color="auto" w:fill="auto"/>
            <w:vAlign w:val="center"/>
          </w:tcPr>
          <w:p w14:paraId="779F4C51" w14:textId="77777777" w:rsidR="000876B2" w:rsidRPr="001C0322" w:rsidRDefault="000876B2" w:rsidP="001C0322">
            <w:pPr>
              <w:spacing w:before="60" w:after="60" w:line="360" w:lineRule="auto"/>
              <w:ind w:left="19"/>
              <w:rPr>
                <w:rFonts w:cs="Arial"/>
                <w:b/>
                <w:bCs/>
                <w:szCs w:val="20"/>
              </w:rPr>
            </w:pPr>
            <w:r w:rsidRPr="001C0322">
              <w:rPr>
                <w:rFonts w:cs="Arial"/>
                <w:b/>
                <w:bCs/>
                <w:szCs w:val="20"/>
              </w:rPr>
              <w:t>Grzejnik elektryczny</w:t>
            </w:r>
          </w:p>
        </w:tc>
        <w:tc>
          <w:tcPr>
            <w:tcW w:w="1418" w:type="dxa"/>
            <w:tcBorders>
              <w:top w:val="single" w:sz="12" w:space="0" w:color="auto"/>
              <w:bottom w:val="single" w:sz="12" w:space="0" w:color="auto"/>
            </w:tcBorders>
            <w:shd w:val="clear" w:color="auto" w:fill="auto"/>
            <w:vAlign w:val="center"/>
          </w:tcPr>
          <w:p w14:paraId="353FAAB9" w14:textId="77777777" w:rsidR="000876B2" w:rsidRPr="001C0322" w:rsidRDefault="000876B2" w:rsidP="000A535F">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6685593D" w14:textId="77777777" w:rsidR="000876B2" w:rsidRPr="001C0322" w:rsidRDefault="000876B2" w:rsidP="000A535F">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24BD77CA" w14:textId="77777777" w:rsidR="000876B2" w:rsidRPr="001C0322" w:rsidRDefault="000876B2" w:rsidP="000A535F">
            <w:pPr>
              <w:spacing w:before="60" w:after="60" w:line="360" w:lineRule="auto"/>
              <w:ind w:left="34"/>
              <w:rPr>
                <w:rFonts w:cs="Arial"/>
                <w:szCs w:val="20"/>
              </w:rPr>
            </w:pPr>
          </w:p>
        </w:tc>
      </w:tr>
      <w:tr w:rsidR="000876B2" w:rsidRPr="001C0322" w14:paraId="4125A5A6"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2CED030" w14:textId="77777777" w:rsidR="000876B2" w:rsidRPr="001C0322" w:rsidRDefault="000876B2" w:rsidP="000A535F">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315AE29" w14:textId="77777777" w:rsidR="000876B2" w:rsidRPr="001C0322" w:rsidRDefault="000876B2" w:rsidP="000A535F">
            <w:pPr>
              <w:spacing w:line="360" w:lineRule="auto"/>
              <w:rPr>
                <w:bCs/>
                <w:sz w:val="18"/>
                <w:szCs w:val="18"/>
              </w:rPr>
            </w:pPr>
            <w:r w:rsidRPr="001C0322">
              <w:rPr>
                <w:bCs/>
                <w:sz w:val="18"/>
                <w:szCs w:val="18"/>
              </w:rPr>
              <w:t>Moc grzewcza</w:t>
            </w:r>
          </w:p>
        </w:tc>
        <w:tc>
          <w:tcPr>
            <w:tcW w:w="1418" w:type="dxa"/>
            <w:tcBorders>
              <w:top w:val="single" w:sz="4" w:space="0" w:color="auto"/>
              <w:left w:val="single" w:sz="4" w:space="0" w:color="auto"/>
              <w:bottom w:val="single" w:sz="4" w:space="0" w:color="auto"/>
              <w:right w:val="single" w:sz="4" w:space="0" w:color="auto"/>
            </w:tcBorders>
            <w:vAlign w:val="center"/>
          </w:tcPr>
          <w:p w14:paraId="61C723DF" w14:textId="77777777" w:rsidR="000876B2" w:rsidRPr="001C0322" w:rsidRDefault="000876B2" w:rsidP="000A535F">
            <w:pPr>
              <w:spacing w:line="360" w:lineRule="auto"/>
              <w:rPr>
                <w:bCs/>
                <w:sz w:val="18"/>
                <w:szCs w:val="18"/>
              </w:rPr>
            </w:pPr>
            <w:r w:rsidRPr="001C0322">
              <w:rPr>
                <w:bCs/>
                <w:sz w:val="18"/>
                <w:szCs w:val="18"/>
              </w:rPr>
              <w:t>kW</w:t>
            </w:r>
          </w:p>
        </w:tc>
        <w:tc>
          <w:tcPr>
            <w:tcW w:w="1897" w:type="dxa"/>
            <w:tcBorders>
              <w:left w:val="single" w:sz="4" w:space="0" w:color="auto"/>
              <w:right w:val="single" w:sz="4" w:space="0" w:color="auto"/>
            </w:tcBorders>
            <w:vAlign w:val="center"/>
          </w:tcPr>
          <w:p w14:paraId="2FB81F11" w14:textId="77777777" w:rsidR="000876B2" w:rsidRPr="001C0322" w:rsidRDefault="000876B2" w:rsidP="000A535F">
            <w:pPr>
              <w:spacing w:line="360" w:lineRule="auto"/>
              <w:rPr>
                <w:bCs/>
                <w:sz w:val="18"/>
                <w:szCs w:val="18"/>
              </w:rPr>
            </w:pPr>
            <w:r w:rsidRPr="001C0322">
              <w:rPr>
                <w:bCs/>
                <w:sz w:val="18"/>
                <w:szCs w:val="18"/>
              </w:rPr>
              <w:t>0,5</w:t>
            </w:r>
          </w:p>
        </w:tc>
        <w:tc>
          <w:tcPr>
            <w:tcW w:w="1329" w:type="dxa"/>
            <w:tcBorders>
              <w:left w:val="single" w:sz="4" w:space="0" w:color="auto"/>
              <w:right w:val="single" w:sz="12" w:space="0" w:color="auto"/>
            </w:tcBorders>
            <w:vAlign w:val="center"/>
          </w:tcPr>
          <w:p w14:paraId="458CAF15" w14:textId="77777777" w:rsidR="000876B2" w:rsidRPr="001C0322" w:rsidRDefault="000876B2" w:rsidP="000A535F">
            <w:pPr>
              <w:spacing w:line="360" w:lineRule="auto"/>
              <w:rPr>
                <w:bCs/>
                <w:sz w:val="18"/>
                <w:szCs w:val="18"/>
              </w:rPr>
            </w:pPr>
          </w:p>
        </w:tc>
      </w:tr>
      <w:tr w:rsidR="001C0322" w:rsidRPr="001C0322" w14:paraId="44A9FB5F"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1342BFD" w14:textId="77777777" w:rsidR="001C0322" w:rsidRPr="001C0322" w:rsidRDefault="001C0322" w:rsidP="001C032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9887255" w14:textId="67D6920C" w:rsidR="001C0322" w:rsidRPr="001C0322" w:rsidRDefault="001C0322" w:rsidP="001C0322">
            <w:pPr>
              <w:spacing w:line="360" w:lineRule="auto"/>
              <w:rPr>
                <w:bCs/>
                <w:sz w:val="18"/>
                <w:szCs w:val="18"/>
              </w:rPr>
            </w:pPr>
            <w:r w:rsidRPr="001C0322">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0297169A" w14:textId="2DADC781" w:rsidR="001C0322" w:rsidRPr="001C0322" w:rsidRDefault="001C0322" w:rsidP="001C0322">
            <w:pPr>
              <w:spacing w:line="360" w:lineRule="auto"/>
              <w:rPr>
                <w:bCs/>
                <w:sz w:val="18"/>
                <w:szCs w:val="18"/>
              </w:rPr>
            </w:pPr>
            <w:r w:rsidRPr="001C0322">
              <w:rPr>
                <w:bCs/>
                <w:sz w:val="18"/>
                <w:szCs w:val="18"/>
              </w:rPr>
              <w:t>kW/V</w:t>
            </w:r>
          </w:p>
        </w:tc>
        <w:tc>
          <w:tcPr>
            <w:tcW w:w="1897" w:type="dxa"/>
            <w:tcBorders>
              <w:left w:val="single" w:sz="4" w:space="0" w:color="auto"/>
              <w:right w:val="single" w:sz="4" w:space="0" w:color="auto"/>
            </w:tcBorders>
            <w:vAlign w:val="center"/>
          </w:tcPr>
          <w:p w14:paraId="794ABED3" w14:textId="40BEB17D" w:rsidR="001C0322" w:rsidRPr="001C0322" w:rsidRDefault="001C0322" w:rsidP="001C0322">
            <w:pPr>
              <w:spacing w:line="360" w:lineRule="auto"/>
              <w:rPr>
                <w:bCs/>
                <w:sz w:val="18"/>
                <w:szCs w:val="18"/>
              </w:rPr>
            </w:pPr>
            <w:r>
              <w:rPr>
                <w:bCs/>
                <w:sz w:val="18"/>
                <w:szCs w:val="18"/>
              </w:rPr>
              <w:t>1</w:t>
            </w:r>
            <w:r w:rsidRPr="001C0322">
              <w:rPr>
                <w:bCs/>
                <w:sz w:val="18"/>
                <w:szCs w:val="18"/>
              </w:rPr>
              <w:t>,0/230</w:t>
            </w:r>
          </w:p>
        </w:tc>
        <w:tc>
          <w:tcPr>
            <w:tcW w:w="1329" w:type="dxa"/>
            <w:tcBorders>
              <w:left w:val="single" w:sz="4" w:space="0" w:color="auto"/>
              <w:right w:val="single" w:sz="12" w:space="0" w:color="auto"/>
            </w:tcBorders>
            <w:vAlign w:val="center"/>
          </w:tcPr>
          <w:p w14:paraId="43879D4A" w14:textId="77777777" w:rsidR="001C0322" w:rsidRPr="001C0322" w:rsidRDefault="001C0322" w:rsidP="001C0322">
            <w:pPr>
              <w:spacing w:line="360" w:lineRule="auto"/>
              <w:rPr>
                <w:bCs/>
                <w:sz w:val="18"/>
                <w:szCs w:val="18"/>
              </w:rPr>
            </w:pPr>
          </w:p>
        </w:tc>
      </w:tr>
      <w:tr w:rsidR="001C0322" w:rsidRPr="001C0322" w14:paraId="408DEBCE"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C5470FB" w14:textId="77777777" w:rsidR="001C0322" w:rsidRPr="001C0322" w:rsidRDefault="001C0322" w:rsidP="001C032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E7F3F12" w14:textId="5AE12FE9" w:rsidR="001C0322" w:rsidRPr="001C0322" w:rsidRDefault="001C0322" w:rsidP="001C0322">
            <w:pPr>
              <w:spacing w:line="360" w:lineRule="auto"/>
              <w:rPr>
                <w:bCs/>
                <w:sz w:val="18"/>
                <w:szCs w:val="18"/>
              </w:rPr>
            </w:pPr>
            <w:r w:rsidRPr="001C0322">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72A39956" w14:textId="0BF7F3A9" w:rsidR="001C0322" w:rsidRPr="001C0322" w:rsidRDefault="001C0322" w:rsidP="001C0322">
            <w:pPr>
              <w:spacing w:line="360" w:lineRule="auto"/>
              <w:rPr>
                <w:bCs/>
                <w:sz w:val="18"/>
                <w:szCs w:val="18"/>
              </w:rPr>
            </w:pPr>
            <w:r w:rsidRPr="001C0322">
              <w:rPr>
                <w:bCs/>
                <w:sz w:val="18"/>
                <w:szCs w:val="18"/>
              </w:rPr>
              <w:t>Szt.</w:t>
            </w:r>
          </w:p>
        </w:tc>
        <w:tc>
          <w:tcPr>
            <w:tcW w:w="1897" w:type="dxa"/>
            <w:tcBorders>
              <w:left w:val="single" w:sz="4" w:space="0" w:color="auto"/>
              <w:right w:val="single" w:sz="4" w:space="0" w:color="auto"/>
            </w:tcBorders>
            <w:vAlign w:val="center"/>
          </w:tcPr>
          <w:p w14:paraId="093E6591" w14:textId="6E7403E3" w:rsidR="001C0322" w:rsidRPr="001C0322" w:rsidRDefault="001C0322" w:rsidP="001C0322">
            <w:pPr>
              <w:spacing w:line="360" w:lineRule="auto"/>
              <w:rPr>
                <w:bCs/>
                <w:sz w:val="18"/>
                <w:szCs w:val="18"/>
              </w:rPr>
            </w:pPr>
            <w:r>
              <w:rPr>
                <w:bCs/>
                <w:sz w:val="18"/>
                <w:szCs w:val="18"/>
              </w:rPr>
              <w:t>2</w:t>
            </w:r>
          </w:p>
        </w:tc>
        <w:tc>
          <w:tcPr>
            <w:tcW w:w="1329" w:type="dxa"/>
            <w:tcBorders>
              <w:left w:val="single" w:sz="4" w:space="0" w:color="auto"/>
              <w:right w:val="single" w:sz="12" w:space="0" w:color="auto"/>
            </w:tcBorders>
            <w:vAlign w:val="center"/>
          </w:tcPr>
          <w:p w14:paraId="39CB1FC0" w14:textId="77777777" w:rsidR="001C0322" w:rsidRPr="001C0322" w:rsidRDefault="001C0322" w:rsidP="001C0322">
            <w:pPr>
              <w:spacing w:line="360" w:lineRule="auto"/>
              <w:rPr>
                <w:bCs/>
                <w:sz w:val="18"/>
                <w:szCs w:val="18"/>
              </w:rPr>
            </w:pPr>
          </w:p>
        </w:tc>
      </w:tr>
      <w:tr w:rsidR="001C0322" w:rsidRPr="001C0322" w14:paraId="5821F2CF" w14:textId="77777777" w:rsidTr="001A7000">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0A321618" w14:textId="0527CE99" w:rsidR="001C0322" w:rsidRPr="001C0322" w:rsidRDefault="001C0322" w:rsidP="001A7000">
            <w:pPr>
              <w:spacing w:before="60" w:after="60" w:line="360" w:lineRule="auto"/>
              <w:ind w:left="567"/>
              <w:jc w:val="center"/>
              <w:rPr>
                <w:rFonts w:cs="Arial"/>
                <w:b/>
                <w:bCs/>
                <w:color w:val="000000"/>
                <w:szCs w:val="20"/>
              </w:rPr>
            </w:pPr>
            <w:r w:rsidRPr="001C0322">
              <w:rPr>
                <w:rFonts w:cs="Arial"/>
                <w:b/>
                <w:bCs/>
                <w:color w:val="000000"/>
                <w:szCs w:val="20"/>
              </w:rPr>
              <w:t>2.</w:t>
            </w:r>
            <w:r>
              <w:rPr>
                <w:rFonts w:cs="Arial"/>
                <w:b/>
                <w:bCs/>
                <w:color w:val="000000"/>
                <w:szCs w:val="20"/>
              </w:rPr>
              <w:t>1</w:t>
            </w:r>
          </w:p>
        </w:tc>
        <w:tc>
          <w:tcPr>
            <w:tcW w:w="3544" w:type="dxa"/>
            <w:tcBorders>
              <w:top w:val="single" w:sz="12" w:space="0" w:color="auto"/>
              <w:bottom w:val="single" w:sz="12" w:space="0" w:color="auto"/>
            </w:tcBorders>
            <w:shd w:val="clear" w:color="auto" w:fill="auto"/>
            <w:vAlign w:val="center"/>
          </w:tcPr>
          <w:p w14:paraId="3E86404E" w14:textId="77777777" w:rsidR="001C0322" w:rsidRPr="001C0322" w:rsidRDefault="001C0322" w:rsidP="001A7000">
            <w:pPr>
              <w:spacing w:before="60" w:after="60" w:line="360" w:lineRule="auto"/>
              <w:ind w:left="19"/>
              <w:rPr>
                <w:rFonts w:cs="Arial"/>
                <w:b/>
                <w:bCs/>
                <w:szCs w:val="20"/>
              </w:rPr>
            </w:pPr>
            <w:r w:rsidRPr="001C0322">
              <w:rPr>
                <w:rFonts w:cs="Arial"/>
                <w:b/>
                <w:bCs/>
                <w:szCs w:val="20"/>
              </w:rPr>
              <w:t>Grzejnik elektryczny</w:t>
            </w:r>
          </w:p>
        </w:tc>
        <w:tc>
          <w:tcPr>
            <w:tcW w:w="1418" w:type="dxa"/>
            <w:tcBorders>
              <w:top w:val="single" w:sz="12" w:space="0" w:color="auto"/>
              <w:bottom w:val="single" w:sz="12" w:space="0" w:color="auto"/>
            </w:tcBorders>
            <w:shd w:val="clear" w:color="auto" w:fill="auto"/>
            <w:vAlign w:val="center"/>
          </w:tcPr>
          <w:p w14:paraId="3F5DC2E8" w14:textId="77777777" w:rsidR="001C0322" w:rsidRPr="001C0322" w:rsidRDefault="001C0322" w:rsidP="001A7000">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0B0B1E91" w14:textId="77777777" w:rsidR="001C0322" w:rsidRPr="001C0322" w:rsidRDefault="001C0322" w:rsidP="001A7000">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44A063D0" w14:textId="77777777" w:rsidR="001C0322" w:rsidRPr="001C0322" w:rsidRDefault="001C0322" w:rsidP="001A7000">
            <w:pPr>
              <w:spacing w:before="60" w:after="60" w:line="360" w:lineRule="auto"/>
              <w:ind w:left="34"/>
              <w:rPr>
                <w:rFonts w:cs="Arial"/>
                <w:szCs w:val="20"/>
              </w:rPr>
            </w:pPr>
          </w:p>
        </w:tc>
      </w:tr>
      <w:tr w:rsidR="001C0322" w:rsidRPr="001C0322" w14:paraId="0F5B4A89"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96CDDA5"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07FD2BD" w14:textId="77777777" w:rsidR="001C0322" w:rsidRPr="001C0322" w:rsidRDefault="001C0322" w:rsidP="001A7000">
            <w:pPr>
              <w:spacing w:line="360" w:lineRule="auto"/>
              <w:rPr>
                <w:bCs/>
                <w:sz w:val="18"/>
                <w:szCs w:val="18"/>
              </w:rPr>
            </w:pPr>
            <w:r w:rsidRPr="001C0322">
              <w:rPr>
                <w:bCs/>
                <w:sz w:val="18"/>
                <w:szCs w:val="18"/>
              </w:rPr>
              <w:t>Moc grzewcza</w:t>
            </w:r>
          </w:p>
        </w:tc>
        <w:tc>
          <w:tcPr>
            <w:tcW w:w="1418" w:type="dxa"/>
            <w:tcBorders>
              <w:top w:val="single" w:sz="4" w:space="0" w:color="auto"/>
              <w:left w:val="single" w:sz="4" w:space="0" w:color="auto"/>
              <w:bottom w:val="single" w:sz="4" w:space="0" w:color="auto"/>
              <w:right w:val="single" w:sz="4" w:space="0" w:color="auto"/>
            </w:tcBorders>
            <w:vAlign w:val="center"/>
          </w:tcPr>
          <w:p w14:paraId="52C487A8" w14:textId="77777777" w:rsidR="001C0322" w:rsidRPr="001C0322" w:rsidRDefault="001C0322" w:rsidP="001A7000">
            <w:pPr>
              <w:spacing w:line="360" w:lineRule="auto"/>
              <w:rPr>
                <w:bCs/>
                <w:sz w:val="18"/>
                <w:szCs w:val="18"/>
              </w:rPr>
            </w:pPr>
            <w:r w:rsidRPr="001C0322">
              <w:rPr>
                <w:bCs/>
                <w:sz w:val="18"/>
                <w:szCs w:val="18"/>
              </w:rPr>
              <w:t>kW</w:t>
            </w:r>
          </w:p>
        </w:tc>
        <w:tc>
          <w:tcPr>
            <w:tcW w:w="1897" w:type="dxa"/>
            <w:tcBorders>
              <w:left w:val="single" w:sz="4" w:space="0" w:color="auto"/>
              <w:right w:val="single" w:sz="4" w:space="0" w:color="auto"/>
            </w:tcBorders>
            <w:vAlign w:val="center"/>
          </w:tcPr>
          <w:p w14:paraId="5895208E" w14:textId="5F5A8D5B" w:rsidR="001C0322" w:rsidRPr="001C0322" w:rsidRDefault="001C0322" w:rsidP="001A7000">
            <w:pPr>
              <w:spacing w:line="360" w:lineRule="auto"/>
              <w:rPr>
                <w:bCs/>
                <w:sz w:val="18"/>
                <w:szCs w:val="18"/>
              </w:rPr>
            </w:pPr>
            <w:r w:rsidRPr="001C0322">
              <w:rPr>
                <w:bCs/>
                <w:sz w:val="18"/>
                <w:szCs w:val="18"/>
              </w:rPr>
              <w:t>0,</w:t>
            </w:r>
            <w:r>
              <w:rPr>
                <w:bCs/>
                <w:sz w:val="18"/>
                <w:szCs w:val="18"/>
              </w:rPr>
              <w:t>75</w:t>
            </w:r>
          </w:p>
        </w:tc>
        <w:tc>
          <w:tcPr>
            <w:tcW w:w="1329" w:type="dxa"/>
            <w:tcBorders>
              <w:left w:val="single" w:sz="4" w:space="0" w:color="auto"/>
              <w:right w:val="single" w:sz="12" w:space="0" w:color="auto"/>
            </w:tcBorders>
            <w:vAlign w:val="center"/>
          </w:tcPr>
          <w:p w14:paraId="6C0ED055" w14:textId="77777777" w:rsidR="001C0322" w:rsidRPr="001C0322" w:rsidRDefault="001C0322" w:rsidP="001A7000">
            <w:pPr>
              <w:spacing w:line="360" w:lineRule="auto"/>
              <w:rPr>
                <w:bCs/>
                <w:sz w:val="18"/>
                <w:szCs w:val="18"/>
              </w:rPr>
            </w:pPr>
          </w:p>
        </w:tc>
      </w:tr>
      <w:tr w:rsidR="001C0322" w:rsidRPr="001C0322" w14:paraId="11F21CB2"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C4734C6"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2C062F4" w14:textId="77777777" w:rsidR="001C0322" w:rsidRPr="001C0322" w:rsidRDefault="001C0322" w:rsidP="001A7000">
            <w:pPr>
              <w:spacing w:line="360" w:lineRule="auto"/>
              <w:rPr>
                <w:bCs/>
                <w:sz w:val="18"/>
                <w:szCs w:val="18"/>
              </w:rPr>
            </w:pPr>
            <w:r w:rsidRPr="001C0322">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79A0E801" w14:textId="77777777" w:rsidR="001C0322" w:rsidRPr="001C0322" w:rsidRDefault="001C0322" w:rsidP="001A7000">
            <w:pPr>
              <w:spacing w:line="360" w:lineRule="auto"/>
              <w:rPr>
                <w:bCs/>
                <w:sz w:val="18"/>
                <w:szCs w:val="18"/>
              </w:rPr>
            </w:pPr>
            <w:r w:rsidRPr="001C0322">
              <w:rPr>
                <w:bCs/>
                <w:sz w:val="18"/>
                <w:szCs w:val="18"/>
              </w:rPr>
              <w:t>kW/V</w:t>
            </w:r>
          </w:p>
        </w:tc>
        <w:tc>
          <w:tcPr>
            <w:tcW w:w="1897" w:type="dxa"/>
            <w:tcBorders>
              <w:left w:val="single" w:sz="4" w:space="0" w:color="auto"/>
              <w:right w:val="single" w:sz="4" w:space="0" w:color="auto"/>
            </w:tcBorders>
            <w:vAlign w:val="center"/>
          </w:tcPr>
          <w:p w14:paraId="2CF16580" w14:textId="0AF5F105" w:rsidR="001C0322" w:rsidRPr="001C0322" w:rsidRDefault="001C0322" w:rsidP="001C0322">
            <w:pPr>
              <w:spacing w:line="360" w:lineRule="auto"/>
              <w:rPr>
                <w:bCs/>
                <w:sz w:val="18"/>
                <w:szCs w:val="18"/>
              </w:rPr>
            </w:pPr>
            <w:r>
              <w:rPr>
                <w:bCs/>
                <w:sz w:val="18"/>
                <w:szCs w:val="18"/>
              </w:rPr>
              <w:t>0</w:t>
            </w:r>
            <w:r w:rsidRPr="001C0322">
              <w:rPr>
                <w:bCs/>
                <w:sz w:val="18"/>
                <w:szCs w:val="18"/>
              </w:rPr>
              <w:t>,</w:t>
            </w:r>
            <w:r>
              <w:rPr>
                <w:bCs/>
                <w:sz w:val="18"/>
                <w:szCs w:val="18"/>
              </w:rPr>
              <w:t xml:space="preserve">75 </w:t>
            </w:r>
            <w:r w:rsidRPr="001C0322">
              <w:rPr>
                <w:bCs/>
                <w:sz w:val="18"/>
                <w:szCs w:val="18"/>
              </w:rPr>
              <w:t>/230</w:t>
            </w:r>
          </w:p>
        </w:tc>
        <w:tc>
          <w:tcPr>
            <w:tcW w:w="1329" w:type="dxa"/>
            <w:tcBorders>
              <w:left w:val="single" w:sz="4" w:space="0" w:color="auto"/>
              <w:right w:val="single" w:sz="12" w:space="0" w:color="auto"/>
            </w:tcBorders>
            <w:vAlign w:val="center"/>
          </w:tcPr>
          <w:p w14:paraId="43CFB225" w14:textId="77777777" w:rsidR="001C0322" w:rsidRPr="001C0322" w:rsidRDefault="001C0322" w:rsidP="001A7000">
            <w:pPr>
              <w:spacing w:line="360" w:lineRule="auto"/>
              <w:rPr>
                <w:bCs/>
                <w:sz w:val="18"/>
                <w:szCs w:val="18"/>
              </w:rPr>
            </w:pPr>
          </w:p>
        </w:tc>
      </w:tr>
      <w:tr w:rsidR="001C0322" w:rsidRPr="001C0322" w14:paraId="78CB61EC"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104397AF"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C1EBED6" w14:textId="77777777" w:rsidR="001C0322" w:rsidRPr="001C0322" w:rsidRDefault="001C0322" w:rsidP="001A7000">
            <w:pPr>
              <w:spacing w:line="360" w:lineRule="auto"/>
              <w:rPr>
                <w:bCs/>
                <w:sz w:val="18"/>
                <w:szCs w:val="18"/>
              </w:rPr>
            </w:pPr>
            <w:r w:rsidRPr="001C0322">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128BDC4E" w14:textId="77777777" w:rsidR="001C0322" w:rsidRPr="001C0322" w:rsidRDefault="001C0322" w:rsidP="001A7000">
            <w:pPr>
              <w:spacing w:line="360" w:lineRule="auto"/>
              <w:rPr>
                <w:bCs/>
                <w:sz w:val="18"/>
                <w:szCs w:val="18"/>
              </w:rPr>
            </w:pPr>
            <w:r w:rsidRPr="001C0322">
              <w:rPr>
                <w:bCs/>
                <w:sz w:val="18"/>
                <w:szCs w:val="18"/>
              </w:rPr>
              <w:t>Szt.</w:t>
            </w:r>
          </w:p>
        </w:tc>
        <w:tc>
          <w:tcPr>
            <w:tcW w:w="1897" w:type="dxa"/>
            <w:tcBorders>
              <w:left w:val="single" w:sz="4" w:space="0" w:color="auto"/>
              <w:right w:val="single" w:sz="4" w:space="0" w:color="auto"/>
            </w:tcBorders>
            <w:vAlign w:val="center"/>
          </w:tcPr>
          <w:p w14:paraId="1A8F5788" w14:textId="6A0B9AD0" w:rsidR="001C0322" w:rsidRPr="001C0322" w:rsidRDefault="001C0322" w:rsidP="001A7000">
            <w:pPr>
              <w:spacing w:line="360" w:lineRule="auto"/>
              <w:rPr>
                <w:bCs/>
                <w:sz w:val="18"/>
                <w:szCs w:val="18"/>
              </w:rPr>
            </w:pPr>
            <w:r>
              <w:rPr>
                <w:bCs/>
                <w:sz w:val="18"/>
                <w:szCs w:val="18"/>
              </w:rPr>
              <w:t>1</w:t>
            </w:r>
          </w:p>
        </w:tc>
        <w:tc>
          <w:tcPr>
            <w:tcW w:w="1329" w:type="dxa"/>
            <w:tcBorders>
              <w:left w:val="single" w:sz="4" w:space="0" w:color="auto"/>
              <w:right w:val="single" w:sz="12" w:space="0" w:color="auto"/>
            </w:tcBorders>
            <w:vAlign w:val="center"/>
          </w:tcPr>
          <w:p w14:paraId="081DC2EB" w14:textId="77777777" w:rsidR="001C0322" w:rsidRPr="001C0322" w:rsidRDefault="001C0322" w:rsidP="001A7000">
            <w:pPr>
              <w:spacing w:line="360" w:lineRule="auto"/>
              <w:rPr>
                <w:bCs/>
                <w:sz w:val="18"/>
                <w:szCs w:val="18"/>
              </w:rPr>
            </w:pPr>
          </w:p>
        </w:tc>
      </w:tr>
      <w:tr w:rsidR="001C0322" w:rsidRPr="001C0322" w14:paraId="637656FF" w14:textId="77777777" w:rsidTr="001A7000">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41BAFA3F" w14:textId="07ADB272" w:rsidR="001C0322" w:rsidRPr="001C0322" w:rsidRDefault="001C0322" w:rsidP="001A7000">
            <w:pPr>
              <w:spacing w:before="60" w:after="60" w:line="360" w:lineRule="auto"/>
              <w:ind w:left="567"/>
              <w:jc w:val="center"/>
              <w:rPr>
                <w:rFonts w:cs="Arial"/>
                <w:b/>
                <w:bCs/>
                <w:color w:val="000000"/>
                <w:szCs w:val="20"/>
              </w:rPr>
            </w:pPr>
            <w:r w:rsidRPr="001C0322">
              <w:rPr>
                <w:rFonts w:cs="Arial"/>
                <w:b/>
                <w:bCs/>
                <w:color w:val="000000"/>
                <w:szCs w:val="20"/>
              </w:rPr>
              <w:t>2.</w:t>
            </w:r>
            <w:r>
              <w:rPr>
                <w:rFonts w:cs="Arial"/>
                <w:b/>
                <w:bCs/>
                <w:color w:val="000000"/>
                <w:szCs w:val="20"/>
              </w:rPr>
              <w:t>2</w:t>
            </w:r>
          </w:p>
        </w:tc>
        <w:tc>
          <w:tcPr>
            <w:tcW w:w="3544" w:type="dxa"/>
            <w:tcBorders>
              <w:top w:val="single" w:sz="12" w:space="0" w:color="auto"/>
              <w:bottom w:val="single" w:sz="12" w:space="0" w:color="auto"/>
            </w:tcBorders>
            <w:shd w:val="clear" w:color="auto" w:fill="auto"/>
            <w:vAlign w:val="center"/>
          </w:tcPr>
          <w:p w14:paraId="3D1F1276" w14:textId="77777777" w:rsidR="001C0322" w:rsidRPr="001C0322" w:rsidRDefault="001C0322" w:rsidP="001A7000">
            <w:pPr>
              <w:spacing w:before="60" w:after="60" w:line="360" w:lineRule="auto"/>
              <w:ind w:left="19"/>
              <w:rPr>
                <w:rFonts w:cs="Arial"/>
                <w:b/>
                <w:bCs/>
                <w:szCs w:val="20"/>
              </w:rPr>
            </w:pPr>
            <w:r w:rsidRPr="001C0322">
              <w:rPr>
                <w:rFonts w:cs="Arial"/>
                <w:b/>
                <w:bCs/>
                <w:szCs w:val="20"/>
              </w:rPr>
              <w:t>Grzejnik elektryczny</w:t>
            </w:r>
          </w:p>
        </w:tc>
        <w:tc>
          <w:tcPr>
            <w:tcW w:w="1418" w:type="dxa"/>
            <w:tcBorders>
              <w:top w:val="single" w:sz="12" w:space="0" w:color="auto"/>
              <w:bottom w:val="single" w:sz="12" w:space="0" w:color="auto"/>
            </w:tcBorders>
            <w:shd w:val="clear" w:color="auto" w:fill="auto"/>
            <w:vAlign w:val="center"/>
          </w:tcPr>
          <w:p w14:paraId="6C140EF5" w14:textId="77777777" w:rsidR="001C0322" w:rsidRPr="001C0322" w:rsidRDefault="001C0322" w:rsidP="001A7000">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588EC1E4" w14:textId="77777777" w:rsidR="001C0322" w:rsidRPr="001C0322" w:rsidRDefault="001C0322" w:rsidP="001A7000">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77B12F73" w14:textId="77777777" w:rsidR="001C0322" w:rsidRPr="001C0322" w:rsidRDefault="001C0322" w:rsidP="001A7000">
            <w:pPr>
              <w:spacing w:before="60" w:after="60" w:line="360" w:lineRule="auto"/>
              <w:ind w:left="34"/>
              <w:rPr>
                <w:rFonts w:cs="Arial"/>
                <w:szCs w:val="20"/>
              </w:rPr>
            </w:pPr>
          </w:p>
        </w:tc>
      </w:tr>
      <w:tr w:rsidR="001C0322" w:rsidRPr="001C0322" w14:paraId="116C851A"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DF4572B"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1C0E0FE" w14:textId="77777777" w:rsidR="001C0322" w:rsidRPr="001C0322" w:rsidRDefault="001C0322" w:rsidP="001A7000">
            <w:pPr>
              <w:spacing w:line="360" w:lineRule="auto"/>
              <w:rPr>
                <w:bCs/>
                <w:sz w:val="18"/>
                <w:szCs w:val="18"/>
              </w:rPr>
            </w:pPr>
            <w:r w:rsidRPr="001C0322">
              <w:rPr>
                <w:bCs/>
                <w:sz w:val="18"/>
                <w:szCs w:val="18"/>
              </w:rPr>
              <w:t>Moc grzewcza</w:t>
            </w:r>
          </w:p>
        </w:tc>
        <w:tc>
          <w:tcPr>
            <w:tcW w:w="1418" w:type="dxa"/>
            <w:tcBorders>
              <w:top w:val="single" w:sz="4" w:space="0" w:color="auto"/>
              <w:left w:val="single" w:sz="4" w:space="0" w:color="auto"/>
              <w:bottom w:val="single" w:sz="4" w:space="0" w:color="auto"/>
              <w:right w:val="single" w:sz="4" w:space="0" w:color="auto"/>
            </w:tcBorders>
            <w:vAlign w:val="center"/>
          </w:tcPr>
          <w:p w14:paraId="4F8437FB" w14:textId="77777777" w:rsidR="001C0322" w:rsidRPr="001C0322" w:rsidRDefault="001C0322" w:rsidP="001A7000">
            <w:pPr>
              <w:spacing w:line="360" w:lineRule="auto"/>
              <w:rPr>
                <w:bCs/>
                <w:sz w:val="18"/>
                <w:szCs w:val="18"/>
              </w:rPr>
            </w:pPr>
            <w:r w:rsidRPr="001C0322">
              <w:rPr>
                <w:bCs/>
                <w:sz w:val="18"/>
                <w:szCs w:val="18"/>
              </w:rPr>
              <w:t>kW</w:t>
            </w:r>
          </w:p>
        </w:tc>
        <w:tc>
          <w:tcPr>
            <w:tcW w:w="1897" w:type="dxa"/>
            <w:tcBorders>
              <w:left w:val="single" w:sz="4" w:space="0" w:color="auto"/>
              <w:right w:val="single" w:sz="4" w:space="0" w:color="auto"/>
            </w:tcBorders>
            <w:vAlign w:val="center"/>
          </w:tcPr>
          <w:p w14:paraId="1E646B82" w14:textId="776B6E9A" w:rsidR="001C0322" w:rsidRPr="001C0322" w:rsidRDefault="001C0322" w:rsidP="001A7000">
            <w:pPr>
              <w:spacing w:line="360" w:lineRule="auto"/>
              <w:rPr>
                <w:bCs/>
                <w:sz w:val="18"/>
                <w:szCs w:val="18"/>
              </w:rPr>
            </w:pPr>
            <w:r>
              <w:rPr>
                <w:bCs/>
                <w:sz w:val="18"/>
                <w:szCs w:val="18"/>
              </w:rPr>
              <w:t>1,0</w:t>
            </w:r>
          </w:p>
        </w:tc>
        <w:tc>
          <w:tcPr>
            <w:tcW w:w="1329" w:type="dxa"/>
            <w:tcBorders>
              <w:left w:val="single" w:sz="4" w:space="0" w:color="auto"/>
              <w:right w:val="single" w:sz="12" w:space="0" w:color="auto"/>
            </w:tcBorders>
            <w:vAlign w:val="center"/>
          </w:tcPr>
          <w:p w14:paraId="0D7D0D1B" w14:textId="77777777" w:rsidR="001C0322" w:rsidRPr="001C0322" w:rsidRDefault="001C0322" w:rsidP="001A7000">
            <w:pPr>
              <w:spacing w:line="360" w:lineRule="auto"/>
              <w:rPr>
                <w:bCs/>
                <w:sz w:val="18"/>
                <w:szCs w:val="18"/>
              </w:rPr>
            </w:pPr>
          </w:p>
        </w:tc>
      </w:tr>
      <w:tr w:rsidR="001C0322" w:rsidRPr="001C0322" w14:paraId="5035DBD4"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B3AE415"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D4C9E7E" w14:textId="77777777" w:rsidR="001C0322" w:rsidRPr="001C0322" w:rsidRDefault="001C0322" w:rsidP="001A7000">
            <w:pPr>
              <w:spacing w:line="360" w:lineRule="auto"/>
              <w:rPr>
                <w:bCs/>
                <w:sz w:val="18"/>
                <w:szCs w:val="18"/>
              </w:rPr>
            </w:pPr>
            <w:r w:rsidRPr="001C0322">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2F692FB3" w14:textId="77777777" w:rsidR="001C0322" w:rsidRPr="001C0322" w:rsidRDefault="001C0322" w:rsidP="001A7000">
            <w:pPr>
              <w:spacing w:line="360" w:lineRule="auto"/>
              <w:rPr>
                <w:bCs/>
                <w:sz w:val="18"/>
                <w:szCs w:val="18"/>
              </w:rPr>
            </w:pPr>
            <w:r w:rsidRPr="001C0322">
              <w:rPr>
                <w:bCs/>
                <w:sz w:val="18"/>
                <w:szCs w:val="18"/>
              </w:rPr>
              <w:t>kW/V</w:t>
            </w:r>
          </w:p>
        </w:tc>
        <w:tc>
          <w:tcPr>
            <w:tcW w:w="1897" w:type="dxa"/>
            <w:tcBorders>
              <w:left w:val="single" w:sz="4" w:space="0" w:color="auto"/>
              <w:right w:val="single" w:sz="4" w:space="0" w:color="auto"/>
            </w:tcBorders>
            <w:vAlign w:val="center"/>
          </w:tcPr>
          <w:p w14:paraId="7157BD77" w14:textId="3ADB37D1" w:rsidR="001C0322" w:rsidRPr="001C0322" w:rsidRDefault="001C0322" w:rsidP="001A7000">
            <w:pPr>
              <w:spacing w:line="360" w:lineRule="auto"/>
              <w:rPr>
                <w:bCs/>
                <w:sz w:val="18"/>
                <w:szCs w:val="18"/>
              </w:rPr>
            </w:pPr>
            <w:r>
              <w:rPr>
                <w:bCs/>
                <w:sz w:val="18"/>
                <w:szCs w:val="18"/>
              </w:rPr>
              <w:t xml:space="preserve">2,0  </w:t>
            </w:r>
            <w:r w:rsidRPr="001C0322">
              <w:rPr>
                <w:bCs/>
                <w:sz w:val="18"/>
                <w:szCs w:val="18"/>
              </w:rPr>
              <w:t>/230</w:t>
            </w:r>
          </w:p>
        </w:tc>
        <w:tc>
          <w:tcPr>
            <w:tcW w:w="1329" w:type="dxa"/>
            <w:tcBorders>
              <w:left w:val="single" w:sz="4" w:space="0" w:color="auto"/>
              <w:right w:val="single" w:sz="12" w:space="0" w:color="auto"/>
            </w:tcBorders>
            <w:vAlign w:val="center"/>
          </w:tcPr>
          <w:p w14:paraId="4E0C7D75" w14:textId="77777777" w:rsidR="001C0322" w:rsidRPr="001C0322" w:rsidRDefault="001C0322" w:rsidP="001A7000">
            <w:pPr>
              <w:spacing w:line="360" w:lineRule="auto"/>
              <w:rPr>
                <w:bCs/>
                <w:sz w:val="18"/>
                <w:szCs w:val="18"/>
              </w:rPr>
            </w:pPr>
          </w:p>
        </w:tc>
      </w:tr>
      <w:tr w:rsidR="001C0322" w:rsidRPr="001C0322" w14:paraId="40DB65B1"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D3F2430"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A5C2CEA" w14:textId="77777777" w:rsidR="001C0322" w:rsidRPr="001C0322" w:rsidRDefault="001C0322" w:rsidP="001A7000">
            <w:pPr>
              <w:spacing w:line="360" w:lineRule="auto"/>
              <w:rPr>
                <w:bCs/>
                <w:sz w:val="18"/>
                <w:szCs w:val="18"/>
              </w:rPr>
            </w:pPr>
            <w:r w:rsidRPr="001C0322">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7D33E0ED" w14:textId="77777777" w:rsidR="001C0322" w:rsidRPr="001C0322" w:rsidRDefault="001C0322" w:rsidP="001A7000">
            <w:pPr>
              <w:spacing w:line="360" w:lineRule="auto"/>
              <w:rPr>
                <w:bCs/>
                <w:sz w:val="18"/>
                <w:szCs w:val="18"/>
              </w:rPr>
            </w:pPr>
            <w:r w:rsidRPr="001C0322">
              <w:rPr>
                <w:bCs/>
                <w:sz w:val="18"/>
                <w:szCs w:val="18"/>
              </w:rPr>
              <w:t>Szt.</w:t>
            </w:r>
          </w:p>
        </w:tc>
        <w:tc>
          <w:tcPr>
            <w:tcW w:w="1897" w:type="dxa"/>
            <w:tcBorders>
              <w:left w:val="single" w:sz="4" w:space="0" w:color="auto"/>
              <w:right w:val="single" w:sz="4" w:space="0" w:color="auto"/>
            </w:tcBorders>
            <w:vAlign w:val="center"/>
          </w:tcPr>
          <w:p w14:paraId="4A48CEB8" w14:textId="1CEF9A4B" w:rsidR="001C0322" w:rsidRPr="001C0322" w:rsidRDefault="001C0322" w:rsidP="001A7000">
            <w:pPr>
              <w:spacing w:line="360" w:lineRule="auto"/>
              <w:rPr>
                <w:bCs/>
                <w:sz w:val="18"/>
                <w:szCs w:val="18"/>
              </w:rPr>
            </w:pPr>
            <w:r>
              <w:rPr>
                <w:bCs/>
                <w:sz w:val="18"/>
                <w:szCs w:val="18"/>
              </w:rPr>
              <w:t>2</w:t>
            </w:r>
          </w:p>
        </w:tc>
        <w:tc>
          <w:tcPr>
            <w:tcW w:w="1329" w:type="dxa"/>
            <w:tcBorders>
              <w:left w:val="single" w:sz="4" w:space="0" w:color="auto"/>
              <w:right w:val="single" w:sz="12" w:space="0" w:color="auto"/>
            </w:tcBorders>
            <w:vAlign w:val="center"/>
          </w:tcPr>
          <w:p w14:paraId="662F54F7" w14:textId="77777777" w:rsidR="001C0322" w:rsidRPr="001C0322" w:rsidRDefault="001C0322" w:rsidP="001A7000">
            <w:pPr>
              <w:spacing w:line="360" w:lineRule="auto"/>
              <w:rPr>
                <w:bCs/>
                <w:sz w:val="18"/>
                <w:szCs w:val="18"/>
              </w:rPr>
            </w:pPr>
          </w:p>
        </w:tc>
      </w:tr>
      <w:tr w:rsidR="001C0322" w:rsidRPr="001C0322" w14:paraId="2277B77C" w14:textId="77777777" w:rsidTr="001A7000">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2DA3767D" w14:textId="6388B234" w:rsidR="001C0322" w:rsidRPr="001C0322" w:rsidRDefault="001C0322" w:rsidP="001C0322">
            <w:pPr>
              <w:spacing w:before="60" w:after="60" w:line="360" w:lineRule="auto"/>
              <w:ind w:left="567"/>
              <w:jc w:val="center"/>
              <w:rPr>
                <w:rFonts w:cs="Arial"/>
                <w:b/>
                <w:bCs/>
                <w:color w:val="000000"/>
                <w:szCs w:val="20"/>
              </w:rPr>
            </w:pPr>
            <w:r w:rsidRPr="001C0322">
              <w:rPr>
                <w:rFonts w:cs="Arial"/>
                <w:b/>
                <w:bCs/>
                <w:color w:val="000000"/>
                <w:szCs w:val="20"/>
              </w:rPr>
              <w:t>2.</w:t>
            </w:r>
            <w:r>
              <w:rPr>
                <w:rFonts w:cs="Arial"/>
                <w:b/>
                <w:bCs/>
                <w:color w:val="000000"/>
                <w:szCs w:val="20"/>
              </w:rPr>
              <w:t>3</w:t>
            </w:r>
          </w:p>
        </w:tc>
        <w:tc>
          <w:tcPr>
            <w:tcW w:w="3544" w:type="dxa"/>
            <w:tcBorders>
              <w:top w:val="single" w:sz="12" w:space="0" w:color="auto"/>
              <w:bottom w:val="single" w:sz="12" w:space="0" w:color="auto"/>
            </w:tcBorders>
            <w:shd w:val="clear" w:color="auto" w:fill="auto"/>
            <w:vAlign w:val="center"/>
          </w:tcPr>
          <w:p w14:paraId="7305604A" w14:textId="77777777" w:rsidR="001C0322" w:rsidRPr="001C0322" w:rsidRDefault="001C0322" w:rsidP="001A7000">
            <w:pPr>
              <w:spacing w:before="60" w:after="60" w:line="360" w:lineRule="auto"/>
              <w:ind w:left="19"/>
              <w:rPr>
                <w:rFonts w:cs="Arial"/>
                <w:b/>
                <w:bCs/>
                <w:szCs w:val="20"/>
              </w:rPr>
            </w:pPr>
            <w:r w:rsidRPr="001C0322">
              <w:rPr>
                <w:rFonts w:cs="Arial"/>
                <w:b/>
                <w:bCs/>
                <w:szCs w:val="20"/>
              </w:rPr>
              <w:t>Grzejnik elektryczny</w:t>
            </w:r>
          </w:p>
        </w:tc>
        <w:tc>
          <w:tcPr>
            <w:tcW w:w="1418" w:type="dxa"/>
            <w:tcBorders>
              <w:top w:val="single" w:sz="12" w:space="0" w:color="auto"/>
              <w:bottom w:val="single" w:sz="12" w:space="0" w:color="auto"/>
            </w:tcBorders>
            <w:shd w:val="clear" w:color="auto" w:fill="auto"/>
            <w:vAlign w:val="center"/>
          </w:tcPr>
          <w:p w14:paraId="304BF0A4" w14:textId="77777777" w:rsidR="001C0322" w:rsidRPr="001C0322" w:rsidRDefault="001C0322" w:rsidP="001A7000">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6C5BA3DC" w14:textId="77777777" w:rsidR="001C0322" w:rsidRPr="001C0322" w:rsidRDefault="001C0322" w:rsidP="001A7000">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12AA186D" w14:textId="77777777" w:rsidR="001C0322" w:rsidRPr="001C0322" w:rsidRDefault="001C0322" w:rsidP="001A7000">
            <w:pPr>
              <w:spacing w:before="60" w:after="60" w:line="360" w:lineRule="auto"/>
              <w:ind w:left="34"/>
              <w:rPr>
                <w:rFonts w:cs="Arial"/>
                <w:szCs w:val="20"/>
              </w:rPr>
            </w:pPr>
          </w:p>
        </w:tc>
      </w:tr>
      <w:tr w:rsidR="001C0322" w:rsidRPr="001C0322" w14:paraId="3EE61F34"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5C6D820"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85E39CA" w14:textId="77777777" w:rsidR="001C0322" w:rsidRPr="001C0322" w:rsidRDefault="001C0322" w:rsidP="001A7000">
            <w:pPr>
              <w:spacing w:line="360" w:lineRule="auto"/>
              <w:rPr>
                <w:bCs/>
                <w:sz w:val="18"/>
                <w:szCs w:val="18"/>
              </w:rPr>
            </w:pPr>
            <w:r w:rsidRPr="001C0322">
              <w:rPr>
                <w:bCs/>
                <w:sz w:val="18"/>
                <w:szCs w:val="18"/>
              </w:rPr>
              <w:t>Moc grzewcza</w:t>
            </w:r>
          </w:p>
        </w:tc>
        <w:tc>
          <w:tcPr>
            <w:tcW w:w="1418" w:type="dxa"/>
            <w:tcBorders>
              <w:top w:val="single" w:sz="4" w:space="0" w:color="auto"/>
              <w:left w:val="single" w:sz="4" w:space="0" w:color="auto"/>
              <w:bottom w:val="single" w:sz="4" w:space="0" w:color="auto"/>
              <w:right w:val="single" w:sz="4" w:space="0" w:color="auto"/>
            </w:tcBorders>
            <w:vAlign w:val="center"/>
          </w:tcPr>
          <w:p w14:paraId="71DBBF04" w14:textId="77777777" w:rsidR="001C0322" w:rsidRPr="001C0322" w:rsidRDefault="001C0322" w:rsidP="001A7000">
            <w:pPr>
              <w:spacing w:line="360" w:lineRule="auto"/>
              <w:rPr>
                <w:bCs/>
                <w:sz w:val="18"/>
                <w:szCs w:val="18"/>
              </w:rPr>
            </w:pPr>
            <w:r w:rsidRPr="001C0322">
              <w:rPr>
                <w:bCs/>
                <w:sz w:val="18"/>
                <w:szCs w:val="18"/>
              </w:rPr>
              <w:t>kW</w:t>
            </w:r>
          </w:p>
        </w:tc>
        <w:tc>
          <w:tcPr>
            <w:tcW w:w="1897" w:type="dxa"/>
            <w:tcBorders>
              <w:left w:val="single" w:sz="4" w:space="0" w:color="auto"/>
              <w:right w:val="single" w:sz="4" w:space="0" w:color="auto"/>
            </w:tcBorders>
            <w:vAlign w:val="center"/>
          </w:tcPr>
          <w:p w14:paraId="163BE4FB" w14:textId="0638D0E0" w:rsidR="001C0322" w:rsidRPr="001C0322" w:rsidRDefault="009C4DB9" w:rsidP="001A7000">
            <w:pPr>
              <w:spacing w:line="360" w:lineRule="auto"/>
              <w:rPr>
                <w:bCs/>
                <w:sz w:val="18"/>
                <w:szCs w:val="18"/>
              </w:rPr>
            </w:pPr>
            <w:r>
              <w:rPr>
                <w:bCs/>
                <w:sz w:val="18"/>
                <w:szCs w:val="18"/>
              </w:rPr>
              <w:t>1,5</w:t>
            </w:r>
          </w:p>
        </w:tc>
        <w:tc>
          <w:tcPr>
            <w:tcW w:w="1329" w:type="dxa"/>
            <w:tcBorders>
              <w:left w:val="single" w:sz="4" w:space="0" w:color="auto"/>
              <w:right w:val="single" w:sz="12" w:space="0" w:color="auto"/>
            </w:tcBorders>
            <w:vAlign w:val="center"/>
          </w:tcPr>
          <w:p w14:paraId="12CC33A6" w14:textId="77777777" w:rsidR="001C0322" w:rsidRPr="001C0322" w:rsidRDefault="001C0322" w:rsidP="001A7000">
            <w:pPr>
              <w:spacing w:line="360" w:lineRule="auto"/>
              <w:rPr>
                <w:bCs/>
                <w:sz w:val="18"/>
                <w:szCs w:val="18"/>
              </w:rPr>
            </w:pPr>
          </w:p>
        </w:tc>
      </w:tr>
      <w:tr w:rsidR="001C0322" w:rsidRPr="001C0322" w14:paraId="6DBE6EE3"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1D47D4B3"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7B7A374" w14:textId="77777777" w:rsidR="001C0322" w:rsidRPr="001C0322" w:rsidRDefault="001C0322" w:rsidP="001A7000">
            <w:pPr>
              <w:spacing w:line="360" w:lineRule="auto"/>
              <w:rPr>
                <w:bCs/>
                <w:sz w:val="18"/>
                <w:szCs w:val="18"/>
              </w:rPr>
            </w:pPr>
            <w:r w:rsidRPr="001C0322">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0B067D79" w14:textId="77777777" w:rsidR="001C0322" w:rsidRPr="001C0322" w:rsidRDefault="001C0322" w:rsidP="001A7000">
            <w:pPr>
              <w:spacing w:line="360" w:lineRule="auto"/>
              <w:rPr>
                <w:bCs/>
                <w:sz w:val="18"/>
                <w:szCs w:val="18"/>
              </w:rPr>
            </w:pPr>
            <w:r w:rsidRPr="001C0322">
              <w:rPr>
                <w:bCs/>
                <w:sz w:val="18"/>
                <w:szCs w:val="18"/>
              </w:rPr>
              <w:t>kW/V</w:t>
            </w:r>
          </w:p>
        </w:tc>
        <w:tc>
          <w:tcPr>
            <w:tcW w:w="1897" w:type="dxa"/>
            <w:tcBorders>
              <w:left w:val="single" w:sz="4" w:space="0" w:color="auto"/>
              <w:right w:val="single" w:sz="4" w:space="0" w:color="auto"/>
            </w:tcBorders>
            <w:vAlign w:val="center"/>
          </w:tcPr>
          <w:p w14:paraId="130846C1" w14:textId="1F917EA5" w:rsidR="001C0322" w:rsidRPr="001C0322" w:rsidRDefault="009C4DB9" w:rsidP="001A7000">
            <w:pPr>
              <w:spacing w:line="360" w:lineRule="auto"/>
              <w:rPr>
                <w:bCs/>
                <w:sz w:val="18"/>
                <w:szCs w:val="18"/>
              </w:rPr>
            </w:pPr>
            <w:r>
              <w:rPr>
                <w:bCs/>
                <w:sz w:val="18"/>
                <w:szCs w:val="18"/>
              </w:rPr>
              <w:t xml:space="preserve">1,5 </w:t>
            </w:r>
            <w:r w:rsidR="001C0322">
              <w:rPr>
                <w:bCs/>
                <w:sz w:val="18"/>
                <w:szCs w:val="18"/>
              </w:rPr>
              <w:t xml:space="preserve"> </w:t>
            </w:r>
            <w:r w:rsidR="001C0322" w:rsidRPr="001C0322">
              <w:rPr>
                <w:bCs/>
                <w:sz w:val="18"/>
                <w:szCs w:val="18"/>
              </w:rPr>
              <w:t>/230</w:t>
            </w:r>
          </w:p>
        </w:tc>
        <w:tc>
          <w:tcPr>
            <w:tcW w:w="1329" w:type="dxa"/>
            <w:tcBorders>
              <w:left w:val="single" w:sz="4" w:space="0" w:color="auto"/>
              <w:right w:val="single" w:sz="12" w:space="0" w:color="auto"/>
            </w:tcBorders>
            <w:vAlign w:val="center"/>
          </w:tcPr>
          <w:p w14:paraId="3F8F0BA4" w14:textId="77777777" w:rsidR="001C0322" w:rsidRPr="001C0322" w:rsidRDefault="001C0322" w:rsidP="001A7000">
            <w:pPr>
              <w:spacing w:line="360" w:lineRule="auto"/>
              <w:rPr>
                <w:bCs/>
                <w:sz w:val="18"/>
                <w:szCs w:val="18"/>
              </w:rPr>
            </w:pPr>
          </w:p>
        </w:tc>
      </w:tr>
      <w:tr w:rsidR="001C0322" w:rsidRPr="001C0322" w14:paraId="17672B2A" w14:textId="77777777" w:rsidTr="001A700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DB0F247" w14:textId="77777777" w:rsidR="001C0322" w:rsidRPr="001C0322"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84B525A" w14:textId="77777777" w:rsidR="001C0322" w:rsidRPr="001C0322" w:rsidRDefault="001C0322" w:rsidP="001A7000">
            <w:pPr>
              <w:spacing w:line="360" w:lineRule="auto"/>
              <w:rPr>
                <w:bCs/>
                <w:sz w:val="18"/>
                <w:szCs w:val="18"/>
              </w:rPr>
            </w:pPr>
            <w:r w:rsidRPr="001C0322">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0CA32841" w14:textId="77777777" w:rsidR="001C0322" w:rsidRPr="001C0322" w:rsidRDefault="001C0322" w:rsidP="001A7000">
            <w:pPr>
              <w:spacing w:line="360" w:lineRule="auto"/>
              <w:rPr>
                <w:bCs/>
                <w:sz w:val="18"/>
                <w:szCs w:val="18"/>
              </w:rPr>
            </w:pPr>
            <w:r w:rsidRPr="001C0322">
              <w:rPr>
                <w:bCs/>
                <w:sz w:val="18"/>
                <w:szCs w:val="18"/>
              </w:rPr>
              <w:t>Szt.</w:t>
            </w:r>
          </w:p>
        </w:tc>
        <w:tc>
          <w:tcPr>
            <w:tcW w:w="1897" w:type="dxa"/>
            <w:tcBorders>
              <w:left w:val="single" w:sz="4" w:space="0" w:color="auto"/>
              <w:right w:val="single" w:sz="4" w:space="0" w:color="auto"/>
            </w:tcBorders>
            <w:vAlign w:val="center"/>
          </w:tcPr>
          <w:p w14:paraId="6A4C0C1E" w14:textId="77777777" w:rsidR="001C0322" w:rsidRPr="001C0322" w:rsidRDefault="001C0322" w:rsidP="001A7000">
            <w:pPr>
              <w:spacing w:line="360" w:lineRule="auto"/>
              <w:rPr>
                <w:bCs/>
                <w:sz w:val="18"/>
                <w:szCs w:val="18"/>
              </w:rPr>
            </w:pPr>
            <w:r>
              <w:rPr>
                <w:bCs/>
                <w:sz w:val="18"/>
                <w:szCs w:val="18"/>
              </w:rPr>
              <w:t>1</w:t>
            </w:r>
          </w:p>
        </w:tc>
        <w:tc>
          <w:tcPr>
            <w:tcW w:w="1329" w:type="dxa"/>
            <w:tcBorders>
              <w:left w:val="single" w:sz="4" w:space="0" w:color="auto"/>
              <w:right w:val="single" w:sz="12" w:space="0" w:color="auto"/>
            </w:tcBorders>
            <w:vAlign w:val="center"/>
          </w:tcPr>
          <w:p w14:paraId="0279D82F" w14:textId="77777777" w:rsidR="001C0322" w:rsidRPr="001C0322" w:rsidRDefault="001C0322" w:rsidP="001A7000">
            <w:pPr>
              <w:spacing w:line="360" w:lineRule="auto"/>
              <w:rPr>
                <w:bCs/>
                <w:sz w:val="18"/>
                <w:szCs w:val="18"/>
              </w:rPr>
            </w:pPr>
          </w:p>
        </w:tc>
      </w:tr>
      <w:tr w:rsidR="001C0322" w:rsidRPr="009C4DB9" w14:paraId="42345A07" w14:textId="77777777" w:rsidTr="001A7000">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48012EB6" w14:textId="3F752FE2" w:rsidR="001C0322" w:rsidRPr="009C4DB9" w:rsidRDefault="001C0322" w:rsidP="009C4DB9">
            <w:pPr>
              <w:spacing w:before="60" w:after="60" w:line="360" w:lineRule="auto"/>
              <w:ind w:left="567"/>
              <w:jc w:val="center"/>
              <w:rPr>
                <w:rFonts w:cs="Arial"/>
                <w:b/>
                <w:bCs/>
                <w:color w:val="000000"/>
                <w:szCs w:val="20"/>
              </w:rPr>
            </w:pPr>
            <w:r w:rsidRPr="009C4DB9">
              <w:rPr>
                <w:rFonts w:cs="Arial"/>
                <w:b/>
                <w:bCs/>
                <w:color w:val="000000"/>
                <w:szCs w:val="20"/>
              </w:rPr>
              <w:t>2.</w:t>
            </w:r>
            <w:r w:rsidR="009C4DB9" w:rsidRPr="009C4DB9">
              <w:rPr>
                <w:rFonts w:cs="Arial"/>
                <w:b/>
                <w:bCs/>
                <w:color w:val="000000"/>
                <w:szCs w:val="20"/>
              </w:rPr>
              <w:t>4</w:t>
            </w:r>
          </w:p>
        </w:tc>
        <w:tc>
          <w:tcPr>
            <w:tcW w:w="3544" w:type="dxa"/>
            <w:tcBorders>
              <w:top w:val="single" w:sz="12" w:space="0" w:color="auto"/>
              <w:bottom w:val="single" w:sz="12" w:space="0" w:color="auto"/>
            </w:tcBorders>
            <w:shd w:val="clear" w:color="auto" w:fill="auto"/>
            <w:vAlign w:val="center"/>
          </w:tcPr>
          <w:p w14:paraId="7069CF5C" w14:textId="77777777" w:rsidR="001C0322" w:rsidRPr="009C4DB9" w:rsidRDefault="001C0322" w:rsidP="001C0322">
            <w:pPr>
              <w:spacing w:before="60" w:after="60" w:line="360" w:lineRule="auto"/>
              <w:rPr>
                <w:rFonts w:cs="Arial"/>
                <w:b/>
                <w:bCs/>
                <w:szCs w:val="20"/>
              </w:rPr>
            </w:pPr>
            <w:r w:rsidRPr="009C4DB9">
              <w:rPr>
                <w:rFonts w:cs="Arial"/>
                <w:b/>
                <w:bCs/>
                <w:szCs w:val="20"/>
              </w:rPr>
              <w:t>Stacja wymienników ciepła</w:t>
            </w:r>
          </w:p>
        </w:tc>
        <w:tc>
          <w:tcPr>
            <w:tcW w:w="1418" w:type="dxa"/>
            <w:tcBorders>
              <w:top w:val="single" w:sz="12" w:space="0" w:color="auto"/>
              <w:bottom w:val="single" w:sz="12" w:space="0" w:color="auto"/>
            </w:tcBorders>
            <w:shd w:val="clear" w:color="auto" w:fill="auto"/>
            <w:vAlign w:val="center"/>
          </w:tcPr>
          <w:p w14:paraId="2644F50F" w14:textId="77777777" w:rsidR="001C0322" w:rsidRPr="009C4DB9" w:rsidRDefault="001C0322" w:rsidP="001A7000">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3E7A0502" w14:textId="77777777" w:rsidR="001C0322" w:rsidRPr="009C4DB9" w:rsidRDefault="001C0322" w:rsidP="001A7000">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6A1EFF48" w14:textId="77777777" w:rsidR="001C0322" w:rsidRPr="009C4DB9" w:rsidRDefault="001C0322" w:rsidP="001A7000">
            <w:pPr>
              <w:spacing w:before="60" w:after="60" w:line="360" w:lineRule="auto"/>
              <w:ind w:left="34"/>
              <w:rPr>
                <w:rFonts w:cs="Arial"/>
                <w:szCs w:val="20"/>
              </w:rPr>
            </w:pPr>
          </w:p>
        </w:tc>
      </w:tr>
      <w:tr w:rsidR="001C0322" w:rsidRPr="009C4DB9" w14:paraId="2E2B0819" w14:textId="77777777" w:rsidTr="001A7000">
        <w:trPr>
          <w:trHeight w:val="188"/>
          <w:jc w:val="center"/>
        </w:trPr>
        <w:tc>
          <w:tcPr>
            <w:tcW w:w="1134" w:type="dxa"/>
            <w:tcBorders>
              <w:top w:val="single" w:sz="4" w:space="0" w:color="auto"/>
              <w:left w:val="single" w:sz="12" w:space="0" w:color="auto"/>
              <w:bottom w:val="single" w:sz="4" w:space="0" w:color="auto"/>
            </w:tcBorders>
            <w:shd w:val="clear" w:color="auto" w:fill="auto"/>
            <w:vAlign w:val="center"/>
          </w:tcPr>
          <w:p w14:paraId="6D6E9575"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6689E51" w14:textId="77777777" w:rsidR="001C0322" w:rsidRPr="009C4DB9" w:rsidRDefault="001C0322" w:rsidP="001A7000">
            <w:pPr>
              <w:spacing w:line="360" w:lineRule="auto"/>
              <w:ind w:right="71"/>
            </w:pPr>
            <w:r w:rsidRPr="009C4DB9">
              <w:t>Wydajność cieplna wymiennika</w:t>
            </w:r>
          </w:p>
          <w:p w14:paraId="108B6D7B" w14:textId="61943895" w:rsidR="001C0322" w:rsidRPr="009C4DB9" w:rsidRDefault="001C0322" w:rsidP="001A7000">
            <w:pPr>
              <w:pStyle w:val="Bezodstpw"/>
              <w:spacing w:line="360" w:lineRule="auto"/>
              <w:rPr>
                <w:sz w:val="20"/>
                <w:szCs w:val="20"/>
              </w:rPr>
            </w:pPr>
            <w:r w:rsidRPr="009C4DB9">
              <w:t>-</w:t>
            </w:r>
            <w:r w:rsidR="009C4DB9" w:rsidRPr="009C4DB9">
              <w:t xml:space="preserve"> </w:t>
            </w:r>
            <w:r w:rsidRPr="009C4DB9">
              <w:rPr>
                <w:sz w:val="20"/>
                <w:szCs w:val="20"/>
              </w:rPr>
              <w:t xml:space="preserve">c.o. </w:t>
            </w:r>
            <w:r w:rsidR="009C4DB9" w:rsidRPr="009C4DB9">
              <w:rPr>
                <w:sz w:val="20"/>
                <w:szCs w:val="20"/>
              </w:rPr>
              <w:t xml:space="preserve">+ </w:t>
            </w:r>
            <w:r w:rsidRPr="009C4DB9">
              <w:rPr>
                <w:sz w:val="20"/>
                <w:szCs w:val="20"/>
              </w:rPr>
              <w:t>c.t.</w:t>
            </w:r>
            <w:r w:rsidR="009C4DB9" w:rsidRPr="009C4DB9">
              <w:rPr>
                <w:sz w:val="20"/>
                <w:szCs w:val="20"/>
              </w:rPr>
              <w:t>w.</w:t>
            </w:r>
            <w:r w:rsidRPr="009C4DB9">
              <w:rPr>
                <w:sz w:val="20"/>
                <w:szCs w:val="20"/>
              </w:rPr>
              <w:t xml:space="preserve"> </w:t>
            </w:r>
            <w:r w:rsidR="009C4DB9" w:rsidRPr="009C4DB9">
              <w:rPr>
                <w:sz w:val="20"/>
                <w:szCs w:val="20"/>
              </w:rPr>
              <w:t xml:space="preserve"> 34,7 </w:t>
            </w:r>
            <w:r w:rsidRPr="009C4DB9">
              <w:rPr>
                <w:sz w:val="20"/>
                <w:szCs w:val="20"/>
              </w:rPr>
              <w:t>W</w:t>
            </w:r>
          </w:p>
          <w:p w14:paraId="4FF3BF34" w14:textId="0E4B99FA" w:rsidR="001C0322" w:rsidRPr="009C4DB9" w:rsidRDefault="009C4DB9" w:rsidP="001A7000">
            <w:pPr>
              <w:pStyle w:val="Bezodstpw"/>
              <w:spacing w:line="360" w:lineRule="auto"/>
            </w:pPr>
            <w:r w:rsidRPr="009C4DB9">
              <w:rPr>
                <w:sz w:val="20"/>
                <w:szCs w:val="20"/>
              </w:rPr>
              <w:t xml:space="preserve">- c.w.u: 52,8 </w:t>
            </w:r>
            <w:r w:rsidR="001C0322" w:rsidRPr="009C4DB9">
              <w:rPr>
                <w:sz w:val="20"/>
                <w:szCs w:val="20"/>
              </w:rPr>
              <w:t>kW</w:t>
            </w:r>
            <w:r w:rsidR="001C0322" w:rsidRPr="009C4DB9">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4FB1E95" w14:textId="77777777" w:rsidR="001C0322" w:rsidRPr="009C4DB9" w:rsidRDefault="001C0322" w:rsidP="001A7000">
            <w:pPr>
              <w:spacing w:line="360" w:lineRule="auto"/>
              <w:jc w:val="center"/>
              <w:rPr>
                <w:rFonts w:cs="Arial"/>
                <w:bCs/>
                <w:color w:val="000000"/>
              </w:rPr>
            </w:pPr>
            <w:r w:rsidRPr="009C4DB9">
              <w:t>kW</w:t>
            </w:r>
          </w:p>
        </w:tc>
        <w:tc>
          <w:tcPr>
            <w:tcW w:w="1897" w:type="dxa"/>
            <w:tcBorders>
              <w:left w:val="single" w:sz="4" w:space="0" w:color="auto"/>
              <w:right w:val="single" w:sz="4" w:space="0" w:color="auto"/>
            </w:tcBorders>
            <w:vAlign w:val="center"/>
          </w:tcPr>
          <w:p w14:paraId="40D11B29" w14:textId="1A503F96" w:rsidR="001C0322" w:rsidRPr="009C4DB9" w:rsidRDefault="009C4DB9" w:rsidP="001A7000">
            <w:pPr>
              <w:spacing w:line="360" w:lineRule="auto"/>
              <w:jc w:val="center"/>
              <w:rPr>
                <w:rFonts w:cs="Arial"/>
                <w:bCs/>
                <w:color w:val="000000"/>
              </w:rPr>
            </w:pPr>
            <w:r w:rsidRPr="009C4DB9">
              <w:rPr>
                <w:rFonts w:cs="Arial"/>
                <w:bCs/>
                <w:color w:val="000000"/>
              </w:rPr>
              <w:t>87,5</w:t>
            </w:r>
          </w:p>
        </w:tc>
        <w:tc>
          <w:tcPr>
            <w:tcW w:w="1329" w:type="dxa"/>
            <w:tcBorders>
              <w:left w:val="single" w:sz="4" w:space="0" w:color="auto"/>
              <w:right w:val="single" w:sz="12" w:space="0" w:color="auto"/>
            </w:tcBorders>
            <w:vAlign w:val="center"/>
          </w:tcPr>
          <w:p w14:paraId="310BD65A" w14:textId="77777777" w:rsidR="001C0322" w:rsidRPr="009C4DB9" w:rsidRDefault="001C0322" w:rsidP="001A7000">
            <w:pPr>
              <w:spacing w:line="360" w:lineRule="auto"/>
              <w:rPr>
                <w:bCs/>
                <w:sz w:val="18"/>
                <w:szCs w:val="18"/>
              </w:rPr>
            </w:pPr>
            <w:r w:rsidRPr="009C4DB9">
              <w:rPr>
                <w:bCs/>
                <w:sz w:val="18"/>
                <w:szCs w:val="18"/>
              </w:rPr>
              <w:t>Wymiennik dobrać z możliwością zwiększenia mocy o 15%</w:t>
            </w:r>
          </w:p>
        </w:tc>
      </w:tr>
      <w:tr w:rsidR="001C0322" w:rsidRPr="009C4DB9" w14:paraId="366FBFFC" w14:textId="77777777" w:rsidTr="001A7000">
        <w:trPr>
          <w:trHeight w:val="159"/>
          <w:jc w:val="center"/>
        </w:trPr>
        <w:tc>
          <w:tcPr>
            <w:tcW w:w="1134" w:type="dxa"/>
            <w:tcBorders>
              <w:top w:val="single" w:sz="4" w:space="0" w:color="auto"/>
              <w:left w:val="single" w:sz="12" w:space="0" w:color="auto"/>
              <w:bottom w:val="single" w:sz="4" w:space="0" w:color="auto"/>
            </w:tcBorders>
            <w:shd w:val="clear" w:color="auto" w:fill="auto"/>
            <w:vAlign w:val="center"/>
          </w:tcPr>
          <w:p w14:paraId="43E272E9"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15F2797" w14:textId="77777777" w:rsidR="001C0322" w:rsidRPr="009C4DB9" w:rsidRDefault="001C0322" w:rsidP="001A7000">
            <w:pPr>
              <w:spacing w:line="360" w:lineRule="auto"/>
              <w:ind w:right="71"/>
            </w:pPr>
            <w:r w:rsidRPr="009C4DB9">
              <w:t>Czynnik grzewczy</w:t>
            </w:r>
          </w:p>
        </w:tc>
        <w:tc>
          <w:tcPr>
            <w:tcW w:w="1418" w:type="dxa"/>
            <w:tcBorders>
              <w:top w:val="single" w:sz="4" w:space="0" w:color="auto"/>
              <w:left w:val="single" w:sz="4" w:space="0" w:color="auto"/>
              <w:bottom w:val="single" w:sz="4" w:space="0" w:color="auto"/>
              <w:right w:val="single" w:sz="4" w:space="0" w:color="auto"/>
            </w:tcBorders>
            <w:vAlign w:val="center"/>
          </w:tcPr>
          <w:p w14:paraId="1A7EA89F" w14:textId="77777777" w:rsidR="001C0322" w:rsidRPr="009C4DB9" w:rsidRDefault="001C0322" w:rsidP="001A7000">
            <w:pPr>
              <w:spacing w:line="360" w:lineRule="auto"/>
              <w:jc w:val="center"/>
              <w:rPr>
                <w:rFonts w:cs="Arial"/>
                <w:bCs/>
                <w:color w:val="000000"/>
              </w:rPr>
            </w:pPr>
            <w:r w:rsidRPr="009C4DB9">
              <w:rPr>
                <w:vertAlign w:val="superscript"/>
              </w:rPr>
              <w:t>o</w:t>
            </w:r>
            <w:r w:rsidRPr="009C4DB9">
              <w:t>C</w:t>
            </w:r>
          </w:p>
        </w:tc>
        <w:tc>
          <w:tcPr>
            <w:tcW w:w="1897" w:type="dxa"/>
            <w:tcBorders>
              <w:left w:val="single" w:sz="4" w:space="0" w:color="auto"/>
              <w:right w:val="single" w:sz="4" w:space="0" w:color="auto"/>
            </w:tcBorders>
            <w:vAlign w:val="center"/>
          </w:tcPr>
          <w:p w14:paraId="08178A4C" w14:textId="60107F23" w:rsidR="001C0322" w:rsidRPr="009C4DB9" w:rsidRDefault="001C0322" w:rsidP="009C4DB9">
            <w:pPr>
              <w:spacing w:line="360" w:lineRule="auto"/>
              <w:jc w:val="center"/>
              <w:rPr>
                <w:rFonts w:cs="Arial"/>
                <w:bCs/>
                <w:color w:val="000000"/>
              </w:rPr>
            </w:pPr>
            <w:r w:rsidRPr="009C4DB9">
              <w:t>1</w:t>
            </w:r>
            <w:r w:rsidR="009C4DB9" w:rsidRPr="009C4DB9">
              <w:t>2</w:t>
            </w:r>
            <w:r w:rsidRPr="009C4DB9">
              <w:t>0/7</w:t>
            </w:r>
            <w:r w:rsidR="009C4DB9" w:rsidRPr="009C4DB9">
              <w:t>0</w:t>
            </w:r>
          </w:p>
        </w:tc>
        <w:tc>
          <w:tcPr>
            <w:tcW w:w="1329" w:type="dxa"/>
            <w:tcBorders>
              <w:left w:val="single" w:sz="4" w:space="0" w:color="auto"/>
              <w:right w:val="single" w:sz="12" w:space="0" w:color="auto"/>
            </w:tcBorders>
            <w:vAlign w:val="center"/>
          </w:tcPr>
          <w:p w14:paraId="0A21315F" w14:textId="77777777" w:rsidR="001C0322" w:rsidRPr="009C4DB9" w:rsidRDefault="001C0322" w:rsidP="001A7000">
            <w:pPr>
              <w:spacing w:line="360" w:lineRule="auto"/>
              <w:rPr>
                <w:bCs/>
                <w:sz w:val="18"/>
                <w:szCs w:val="18"/>
              </w:rPr>
            </w:pPr>
          </w:p>
        </w:tc>
      </w:tr>
      <w:tr w:rsidR="001C0322" w:rsidRPr="009C4DB9" w14:paraId="50456355" w14:textId="77777777" w:rsidTr="001A7000">
        <w:trPr>
          <w:trHeight w:val="212"/>
          <w:jc w:val="center"/>
        </w:trPr>
        <w:tc>
          <w:tcPr>
            <w:tcW w:w="1134" w:type="dxa"/>
            <w:tcBorders>
              <w:top w:val="single" w:sz="4" w:space="0" w:color="auto"/>
              <w:left w:val="single" w:sz="12" w:space="0" w:color="auto"/>
              <w:bottom w:val="single" w:sz="4" w:space="0" w:color="auto"/>
            </w:tcBorders>
            <w:shd w:val="clear" w:color="auto" w:fill="auto"/>
            <w:vAlign w:val="center"/>
          </w:tcPr>
          <w:p w14:paraId="78250268"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EDA4425" w14:textId="77777777" w:rsidR="001C0322" w:rsidRPr="009C4DB9" w:rsidRDefault="001C0322" w:rsidP="001A7000">
            <w:pPr>
              <w:spacing w:line="360" w:lineRule="auto"/>
              <w:ind w:right="71"/>
            </w:pPr>
            <w:r w:rsidRPr="009C4DB9">
              <w:t>Czynnik ogrzewany instalacja c.o.</w:t>
            </w:r>
          </w:p>
        </w:tc>
        <w:tc>
          <w:tcPr>
            <w:tcW w:w="1418" w:type="dxa"/>
            <w:tcBorders>
              <w:top w:val="single" w:sz="4" w:space="0" w:color="auto"/>
              <w:left w:val="single" w:sz="4" w:space="0" w:color="auto"/>
              <w:bottom w:val="single" w:sz="4" w:space="0" w:color="auto"/>
              <w:right w:val="single" w:sz="4" w:space="0" w:color="auto"/>
            </w:tcBorders>
            <w:vAlign w:val="center"/>
          </w:tcPr>
          <w:p w14:paraId="56751CBA" w14:textId="77777777" w:rsidR="001C0322" w:rsidRPr="009C4DB9" w:rsidRDefault="001C0322" w:rsidP="001A7000">
            <w:pPr>
              <w:spacing w:line="360" w:lineRule="auto"/>
              <w:jc w:val="center"/>
              <w:rPr>
                <w:rFonts w:cs="Arial"/>
                <w:bCs/>
                <w:color w:val="000000"/>
              </w:rPr>
            </w:pPr>
            <w:r w:rsidRPr="009C4DB9">
              <w:rPr>
                <w:vertAlign w:val="superscript"/>
              </w:rPr>
              <w:t>o</w:t>
            </w:r>
            <w:r w:rsidRPr="009C4DB9">
              <w:t>C</w:t>
            </w:r>
          </w:p>
        </w:tc>
        <w:tc>
          <w:tcPr>
            <w:tcW w:w="1897" w:type="dxa"/>
            <w:tcBorders>
              <w:left w:val="single" w:sz="4" w:space="0" w:color="auto"/>
              <w:right w:val="single" w:sz="4" w:space="0" w:color="auto"/>
            </w:tcBorders>
            <w:vAlign w:val="center"/>
          </w:tcPr>
          <w:p w14:paraId="65DBEAE1" w14:textId="77777777" w:rsidR="001C0322" w:rsidRPr="009C4DB9" w:rsidRDefault="001C0322" w:rsidP="001A7000">
            <w:pPr>
              <w:spacing w:line="360" w:lineRule="auto"/>
              <w:jc w:val="center"/>
              <w:rPr>
                <w:rFonts w:cs="Arial"/>
                <w:bCs/>
                <w:color w:val="000000"/>
              </w:rPr>
            </w:pPr>
            <w:r w:rsidRPr="009C4DB9">
              <w:t>80/60</w:t>
            </w:r>
          </w:p>
        </w:tc>
        <w:tc>
          <w:tcPr>
            <w:tcW w:w="1329" w:type="dxa"/>
            <w:tcBorders>
              <w:left w:val="single" w:sz="4" w:space="0" w:color="auto"/>
              <w:right w:val="single" w:sz="12" w:space="0" w:color="auto"/>
            </w:tcBorders>
            <w:vAlign w:val="center"/>
          </w:tcPr>
          <w:p w14:paraId="40CE9560" w14:textId="77777777" w:rsidR="001C0322" w:rsidRPr="009C4DB9" w:rsidRDefault="001C0322" w:rsidP="001A7000">
            <w:pPr>
              <w:spacing w:line="360" w:lineRule="auto"/>
              <w:rPr>
                <w:bCs/>
                <w:sz w:val="18"/>
                <w:szCs w:val="18"/>
              </w:rPr>
            </w:pPr>
          </w:p>
        </w:tc>
      </w:tr>
      <w:tr w:rsidR="001C0322" w:rsidRPr="009C4DB9" w14:paraId="71E52AB3" w14:textId="77777777" w:rsidTr="001A7000">
        <w:trPr>
          <w:trHeight w:val="209"/>
          <w:jc w:val="center"/>
        </w:trPr>
        <w:tc>
          <w:tcPr>
            <w:tcW w:w="1134" w:type="dxa"/>
            <w:tcBorders>
              <w:top w:val="single" w:sz="4" w:space="0" w:color="auto"/>
              <w:left w:val="single" w:sz="12" w:space="0" w:color="auto"/>
              <w:bottom w:val="single" w:sz="4" w:space="0" w:color="auto"/>
            </w:tcBorders>
            <w:shd w:val="clear" w:color="auto" w:fill="auto"/>
            <w:vAlign w:val="center"/>
          </w:tcPr>
          <w:p w14:paraId="11009D75"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FA5425B" w14:textId="77777777" w:rsidR="001C0322" w:rsidRPr="009C4DB9" w:rsidRDefault="001C0322" w:rsidP="001A7000">
            <w:pPr>
              <w:spacing w:line="360" w:lineRule="auto"/>
              <w:ind w:right="71"/>
            </w:pPr>
            <w:r w:rsidRPr="009C4DB9">
              <w:t>Czynnik ogrzewany instalacja c.t. wentylacji</w:t>
            </w:r>
          </w:p>
        </w:tc>
        <w:tc>
          <w:tcPr>
            <w:tcW w:w="1418" w:type="dxa"/>
            <w:tcBorders>
              <w:top w:val="single" w:sz="4" w:space="0" w:color="auto"/>
              <w:left w:val="single" w:sz="4" w:space="0" w:color="auto"/>
              <w:bottom w:val="single" w:sz="4" w:space="0" w:color="auto"/>
              <w:right w:val="single" w:sz="4" w:space="0" w:color="auto"/>
            </w:tcBorders>
            <w:vAlign w:val="center"/>
          </w:tcPr>
          <w:p w14:paraId="61EF8761" w14:textId="77777777" w:rsidR="001C0322" w:rsidRPr="009C4DB9" w:rsidRDefault="001C0322" w:rsidP="001A7000">
            <w:pPr>
              <w:spacing w:line="360" w:lineRule="auto"/>
              <w:jc w:val="center"/>
              <w:rPr>
                <w:rFonts w:cs="Arial"/>
                <w:bCs/>
                <w:color w:val="000000"/>
              </w:rPr>
            </w:pPr>
            <w:r w:rsidRPr="009C4DB9">
              <w:rPr>
                <w:vertAlign w:val="superscript"/>
              </w:rPr>
              <w:t>o</w:t>
            </w:r>
            <w:r w:rsidRPr="009C4DB9">
              <w:t>C</w:t>
            </w:r>
          </w:p>
        </w:tc>
        <w:tc>
          <w:tcPr>
            <w:tcW w:w="1897" w:type="dxa"/>
            <w:tcBorders>
              <w:left w:val="single" w:sz="4" w:space="0" w:color="auto"/>
              <w:right w:val="single" w:sz="4" w:space="0" w:color="auto"/>
            </w:tcBorders>
            <w:vAlign w:val="center"/>
          </w:tcPr>
          <w:p w14:paraId="3D298AC6" w14:textId="77777777" w:rsidR="001C0322" w:rsidRPr="009C4DB9" w:rsidRDefault="001C0322" w:rsidP="001A7000">
            <w:pPr>
              <w:spacing w:line="360" w:lineRule="auto"/>
              <w:jc w:val="center"/>
              <w:rPr>
                <w:rFonts w:cs="Arial"/>
                <w:bCs/>
                <w:color w:val="000000"/>
              </w:rPr>
            </w:pPr>
            <w:r w:rsidRPr="009C4DB9">
              <w:t>80/60</w:t>
            </w:r>
          </w:p>
        </w:tc>
        <w:tc>
          <w:tcPr>
            <w:tcW w:w="1329" w:type="dxa"/>
            <w:tcBorders>
              <w:left w:val="single" w:sz="4" w:space="0" w:color="auto"/>
              <w:right w:val="single" w:sz="12" w:space="0" w:color="auto"/>
            </w:tcBorders>
            <w:vAlign w:val="center"/>
          </w:tcPr>
          <w:p w14:paraId="7DBDB567" w14:textId="77777777" w:rsidR="001C0322" w:rsidRPr="009C4DB9" w:rsidRDefault="001C0322" w:rsidP="001A7000">
            <w:pPr>
              <w:spacing w:line="360" w:lineRule="auto"/>
              <w:rPr>
                <w:bCs/>
                <w:sz w:val="18"/>
                <w:szCs w:val="18"/>
              </w:rPr>
            </w:pPr>
          </w:p>
        </w:tc>
      </w:tr>
      <w:tr w:rsidR="001C0322" w:rsidRPr="009C4DB9" w14:paraId="07D6D326" w14:textId="77777777" w:rsidTr="001A7000">
        <w:trPr>
          <w:trHeight w:val="125"/>
          <w:jc w:val="center"/>
        </w:trPr>
        <w:tc>
          <w:tcPr>
            <w:tcW w:w="1134" w:type="dxa"/>
            <w:tcBorders>
              <w:top w:val="single" w:sz="4" w:space="0" w:color="auto"/>
              <w:left w:val="single" w:sz="12" w:space="0" w:color="auto"/>
              <w:bottom w:val="single" w:sz="4" w:space="0" w:color="auto"/>
            </w:tcBorders>
            <w:shd w:val="clear" w:color="auto" w:fill="auto"/>
            <w:vAlign w:val="center"/>
          </w:tcPr>
          <w:p w14:paraId="7FA3FFA6"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1936F6D" w14:textId="77777777" w:rsidR="001C0322" w:rsidRPr="009C4DB9" w:rsidRDefault="001C0322" w:rsidP="001A7000">
            <w:pPr>
              <w:spacing w:line="360" w:lineRule="auto"/>
              <w:ind w:right="71"/>
            </w:pPr>
            <w:r w:rsidRPr="009C4DB9">
              <w:t>Ciepła woda użytkowa</w:t>
            </w:r>
          </w:p>
        </w:tc>
        <w:tc>
          <w:tcPr>
            <w:tcW w:w="1418" w:type="dxa"/>
            <w:tcBorders>
              <w:top w:val="single" w:sz="4" w:space="0" w:color="auto"/>
              <w:left w:val="single" w:sz="4" w:space="0" w:color="auto"/>
              <w:bottom w:val="single" w:sz="4" w:space="0" w:color="auto"/>
              <w:right w:val="single" w:sz="4" w:space="0" w:color="auto"/>
            </w:tcBorders>
            <w:vAlign w:val="center"/>
          </w:tcPr>
          <w:p w14:paraId="202686A3" w14:textId="77777777" w:rsidR="001C0322" w:rsidRPr="009C4DB9" w:rsidRDefault="001C0322" w:rsidP="001A7000">
            <w:pPr>
              <w:spacing w:line="360" w:lineRule="auto"/>
              <w:jc w:val="center"/>
              <w:rPr>
                <w:rFonts w:cs="Arial"/>
                <w:bCs/>
                <w:color w:val="000000"/>
              </w:rPr>
            </w:pPr>
            <w:r w:rsidRPr="009C4DB9">
              <w:rPr>
                <w:vertAlign w:val="superscript"/>
              </w:rPr>
              <w:t>o</w:t>
            </w:r>
            <w:r w:rsidRPr="009C4DB9">
              <w:t>C</w:t>
            </w:r>
          </w:p>
        </w:tc>
        <w:tc>
          <w:tcPr>
            <w:tcW w:w="1897" w:type="dxa"/>
            <w:tcBorders>
              <w:left w:val="single" w:sz="4" w:space="0" w:color="auto"/>
              <w:right w:val="single" w:sz="4" w:space="0" w:color="auto"/>
            </w:tcBorders>
            <w:vAlign w:val="center"/>
          </w:tcPr>
          <w:p w14:paraId="0107CD1F" w14:textId="77777777" w:rsidR="001C0322" w:rsidRPr="009C4DB9" w:rsidRDefault="001C0322" w:rsidP="001A7000">
            <w:pPr>
              <w:spacing w:line="360" w:lineRule="auto"/>
              <w:jc w:val="center"/>
              <w:rPr>
                <w:rFonts w:cs="Arial"/>
                <w:bCs/>
                <w:color w:val="000000"/>
              </w:rPr>
            </w:pPr>
            <w:r w:rsidRPr="009C4DB9">
              <w:t>55</w:t>
            </w:r>
          </w:p>
        </w:tc>
        <w:tc>
          <w:tcPr>
            <w:tcW w:w="1329" w:type="dxa"/>
            <w:tcBorders>
              <w:left w:val="single" w:sz="4" w:space="0" w:color="auto"/>
              <w:right w:val="single" w:sz="12" w:space="0" w:color="auto"/>
            </w:tcBorders>
            <w:vAlign w:val="center"/>
          </w:tcPr>
          <w:p w14:paraId="2354D0B1" w14:textId="77777777" w:rsidR="001C0322" w:rsidRPr="009C4DB9" w:rsidRDefault="001C0322" w:rsidP="001A7000">
            <w:pPr>
              <w:spacing w:line="360" w:lineRule="auto"/>
              <w:rPr>
                <w:bCs/>
                <w:sz w:val="18"/>
                <w:szCs w:val="18"/>
              </w:rPr>
            </w:pPr>
          </w:p>
        </w:tc>
      </w:tr>
      <w:tr w:rsidR="001C0322" w:rsidRPr="009C4DB9" w14:paraId="1CEE3607" w14:textId="77777777" w:rsidTr="001A7000">
        <w:trPr>
          <w:trHeight w:val="262"/>
          <w:jc w:val="center"/>
        </w:trPr>
        <w:tc>
          <w:tcPr>
            <w:tcW w:w="1134" w:type="dxa"/>
            <w:tcBorders>
              <w:top w:val="single" w:sz="4" w:space="0" w:color="auto"/>
              <w:left w:val="single" w:sz="12" w:space="0" w:color="auto"/>
              <w:bottom w:val="single" w:sz="4" w:space="0" w:color="auto"/>
            </w:tcBorders>
            <w:shd w:val="clear" w:color="auto" w:fill="auto"/>
            <w:vAlign w:val="center"/>
          </w:tcPr>
          <w:p w14:paraId="576F044D"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904D59A" w14:textId="77777777" w:rsidR="001C0322" w:rsidRPr="009C4DB9" w:rsidRDefault="001C0322" w:rsidP="001A7000">
            <w:pPr>
              <w:spacing w:line="360" w:lineRule="auto"/>
              <w:ind w:right="71"/>
            </w:pPr>
            <w:r w:rsidRPr="009C4DB9">
              <w:t>Nominalne ciśnienie po stronie pierwotnej</w:t>
            </w:r>
          </w:p>
        </w:tc>
        <w:tc>
          <w:tcPr>
            <w:tcW w:w="1418" w:type="dxa"/>
            <w:tcBorders>
              <w:top w:val="single" w:sz="4" w:space="0" w:color="auto"/>
              <w:left w:val="single" w:sz="4" w:space="0" w:color="auto"/>
              <w:bottom w:val="single" w:sz="4" w:space="0" w:color="auto"/>
              <w:right w:val="single" w:sz="4" w:space="0" w:color="auto"/>
            </w:tcBorders>
            <w:vAlign w:val="center"/>
          </w:tcPr>
          <w:p w14:paraId="29834C04" w14:textId="77777777" w:rsidR="001C0322" w:rsidRPr="009C4DB9" w:rsidRDefault="001C0322" w:rsidP="001A7000">
            <w:pPr>
              <w:spacing w:line="360" w:lineRule="auto"/>
              <w:jc w:val="center"/>
              <w:rPr>
                <w:rFonts w:cs="Arial"/>
                <w:bCs/>
                <w:color w:val="000000"/>
              </w:rPr>
            </w:pPr>
            <w:r w:rsidRPr="009C4DB9">
              <w:t>MPa</w:t>
            </w:r>
          </w:p>
        </w:tc>
        <w:tc>
          <w:tcPr>
            <w:tcW w:w="1897" w:type="dxa"/>
            <w:tcBorders>
              <w:left w:val="single" w:sz="4" w:space="0" w:color="auto"/>
              <w:right w:val="single" w:sz="4" w:space="0" w:color="auto"/>
            </w:tcBorders>
            <w:vAlign w:val="center"/>
          </w:tcPr>
          <w:p w14:paraId="2D07EB7A" w14:textId="77777777" w:rsidR="001C0322" w:rsidRPr="009C4DB9" w:rsidRDefault="001C0322" w:rsidP="001A7000">
            <w:pPr>
              <w:spacing w:line="360" w:lineRule="auto"/>
              <w:jc w:val="center"/>
              <w:rPr>
                <w:rFonts w:cs="Arial"/>
                <w:bCs/>
                <w:color w:val="000000"/>
              </w:rPr>
            </w:pPr>
            <w:r w:rsidRPr="009C4DB9">
              <w:t>1,6</w:t>
            </w:r>
          </w:p>
        </w:tc>
        <w:tc>
          <w:tcPr>
            <w:tcW w:w="1329" w:type="dxa"/>
            <w:tcBorders>
              <w:left w:val="single" w:sz="4" w:space="0" w:color="auto"/>
              <w:right w:val="single" w:sz="12" w:space="0" w:color="auto"/>
            </w:tcBorders>
            <w:vAlign w:val="center"/>
          </w:tcPr>
          <w:p w14:paraId="23E17FBD" w14:textId="77777777" w:rsidR="001C0322" w:rsidRPr="009C4DB9" w:rsidRDefault="001C0322" w:rsidP="001A7000">
            <w:pPr>
              <w:spacing w:line="360" w:lineRule="auto"/>
              <w:rPr>
                <w:bCs/>
                <w:sz w:val="18"/>
                <w:szCs w:val="18"/>
              </w:rPr>
            </w:pPr>
          </w:p>
        </w:tc>
      </w:tr>
      <w:tr w:rsidR="001C0322" w:rsidRPr="009C4DB9" w14:paraId="78EDE76F" w14:textId="77777777" w:rsidTr="001A7000">
        <w:trPr>
          <w:trHeight w:val="175"/>
          <w:jc w:val="center"/>
        </w:trPr>
        <w:tc>
          <w:tcPr>
            <w:tcW w:w="1134" w:type="dxa"/>
            <w:tcBorders>
              <w:top w:val="single" w:sz="4" w:space="0" w:color="auto"/>
              <w:left w:val="single" w:sz="12" w:space="0" w:color="auto"/>
              <w:bottom w:val="single" w:sz="4" w:space="0" w:color="auto"/>
            </w:tcBorders>
            <w:shd w:val="clear" w:color="auto" w:fill="auto"/>
            <w:vAlign w:val="center"/>
          </w:tcPr>
          <w:p w14:paraId="799B5F24"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89DD58C" w14:textId="77777777" w:rsidR="001C0322" w:rsidRPr="009C4DB9" w:rsidRDefault="001C0322" w:rsidP="001A7000">
            <w:pPr>
              <w:spacing w:line="360" w:lineRule="auto"/>
              <w:ind w:right="71"/>
            </w:pPr>
            <w:r w:rsidRPr="009C4DB9">
              <w:t>Nominalne ciśnienie po stronie wtórnej</w:t>
            </w:r>
          </w:p>
        </w:tc>
        <w:tc>
          <w:tcPr>
            <w:tcW w:w="1418" w:type="dxa"/>
            <w:tcBorders>
              <w:top w:val="single" w:sz="4" w:space="0" w:color="auto"/>
              <w:left w:val="single" w:sz="4" w:space="0" w:color="auto"/>
              <w:bottom w:val="single" w:sz="4" w:space="0" w:color="auto"/>
              <w:right w:val="single" w:sz="4" w:space="0" w:color="auto"/>
            </w:tcBorders>
            <w:vAlign w:val="center"/>
          </w:tcPr>
          <w:p w14:paraId="3A16443C" w14:textId="77777777" w:rsidR="001C0322" w:rsidRPr="009C4DB9" w:rsidRDefault="001C0322" w:rsidP="001A7000">
            <w:pPr>
              <w:spacing w:line="360" w:lineRule="auto"/>
              <w:jc w:val="center"/>
              <w:rPr>
                <w:rFonts w:cs="Arial"/>
                <w:bCs/>
                <w:color w:val="000000"/>
              </w:rPr>
            </w:pPr>
            <w:r w:rsidRPr="009C4DB9">
              <w:t>MPa</w:t>
            </w:r>
          </w:p>
        </w:tc>
        <w:tc>
          <w:tcPr>
            <w:tcW w:w="1897" w:type="dxa"/>
            <w:tcBorders>
              <w:left w:val="single" w:sz="4" w:space="0" w:color="auto"/>
              <w:right w:val="single" w:sz="4" w:space="0" w:color="auto"/>
            </w:tcBorders>
            <w:vAlign w:val="center"/>
          </w:tcPr>
          <w:p w14:paraId="03448C9D" w14:textId="77777777" w:rsidR="001C0322" w:rsidRPr="009C4DB9" w:rsidRDefault="001C0322" w:rsidP="001A7000">
            <w:pPr>
              <w:spacing w:line="360" w:lineRule="auto"/>
              <w:jc w:val="center"/>
              <w:rPr>
                <w:rFonts w:cs="Arial"/>
                <w:bCs/>
                <w:color w:val="000000"/>
              </w:rPr>
            </w:pPr>
            <w:r w:rsidRPr="009C4DB9">
              <w:t>0,6</w:t>
            </w:r>
          </w:p>
        </w:tc>
        <w:tc>
          <w:tcPr>
            <w:tcW w:w="1329" w:type="dxa"/>
            <w:tcBorders>
              <w:left w:val="single" w:sz="4" w:space="0" w:color="auto"/>
              <w:right w:val="single" w:sz="12" w:space="0" w:color="auto"/>
            </w:tcBorders>
            <w:vAlign w:val="center"/>
          </w:tcPr>
          <w:p w14:paraId="77D31C34" w14:textId="77777777" w:rsidR="001C0322" w:rsidRPr="009C4DB9" w:rsidRDefault="001C0322" w:rsidP="001A7000">
            <w:pPr>
              <w:spacing w:line="360" w:lineRule="auto"/>
              <w:rPr>
                <w:bCs/>
                <w:sz w:val="18"/>
                <w:szCs w:val="18"/>
              </w:rPr>
            </w:pPr>
          </w:p>
        </w:tc>
      </w:tr>
      <w:tr w:rsidR="001C0322" w:rsidRPr="009C4DB9" w14:paraId="79041FDB" w14:textId="77777777" w:rsidTr="001A7000">
        <w:trPr>
          <w:trHeight w:val="262"/>
          <w:jc w:val="center"/>
        </w:trPr>
        <w:tc>
          <w:tcPr>
            <w:tcW w:w="1134" w:type="dxa"/>
            <w:tcBorders>
              <w:top w:val="single" w:sz="4" w:space="0" w:color="auto"/>
              <w:left w:val="single" w:sz="12" w:space="0" w:color="auto"/>
              <w:bottom w:val="single" w:sz="4" w:space="0" w:color="auto"/>
            </w:tcBorders>
            <w:shd w:val="clear" w:color="auto" w:fill="auto"/>
            <w:vAlign w:val="center"/>
          </w:tcPr>
          <w:p w14:paraId="59D4777F"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6F92BD0" w14:textId="77777777" w:rsidR="001C0322" w:rsidRPr="009C4DB9" w:rsidRDefault="001C0322" w:rsidP="001A7000">
            <w:pPr>
              <w:spacing w:line="360" w:lineRule="auto"/>
              <w:ind w:right="71"/>
            </w:pPr>
            <w:r w:rsidRPr="009C4DB9">
              <w:t>Ciśnienie statyczne</w:t>
            </w:r>
          </w:p>
        </w:tc>
        <w:tc>
          <w:tcPr>
            <w:tcW w:w="1418" w:type="dxa"/>
            <w:tcBorders>
              <w:top w:val="single" w:sz="4" w:space="0" w:color="auto"/>
              <w:left w:val="single" w:sz="4" w:space="0" w:color="auto"/>
              <w:bottom w:val="single" w:sz="4" w:space="0" w:color="auto"/>
              <w:right w:val="single" w:sz="4" w:space="0" w:color="auto"/>
            </w:tcBorders>
            <w:vAlign w:val="center"/>
          </w:tcPr>
          <w:p w14:paraId="60129AE2" w14:textId="77777777" w:rsidR="001C0322" w:rsidRPr="009C4DB9" w:rsidRDefault="001C0322" w:rsidP="001A7000">
            <w:pPr>
              <w:spacing w:line="360" w:lineRule="auto"/>
              <w:jc w:val="center"/>
              <w:rPr>
                <w:rFonts w:cs="Arial"/>
                <w:bCs/>
                <w:color w:val="000000"/>
              </w:rPr>
            </w:pPr>
            <w:r w:rsidRPr="009C4DB9">
              <w:t>MPa</w:t>
            </w:r>
          </w:p>
        </w:tc>
        <w:tc>
          <w:tcPr>
            <w:tcW w:w="1897" w:type="dxa"/>
            <w:tcBorders>
              <w:left w:val="single" w:sz="4" w:space="0" w:color="auto"/>
              <w:right w:val="single" w:sz="4" w:space="0" w:color="auto"/>
            </w:tcBorders>
            <w:vAlign w:val="center"/>
          </w:tcPr>
          <w:p w14:paraId="44CCC584" w14:textId="77777777" w:rsidR="001C0322" w:rsidRPr="009C4DB9" w:rsidRDefault="001C0322" w:rsidP="001A7000">
            <w:pPr>
              <w:spacing w:line="360" w:lineRule="auto"/>
              <w:jc w:val="center"/>
              <w:rPr>
                <w:rFonts w:cs="Arial"/>
                <w:bCs/>
                <w:color w:val="000000"/>
              </w:rPr>
            </w:pPr>
            <w:r w:rsidRPr="009C4DB9">
              <w:t>0,3</w:t>
            </w:r>
          </w:p>
        </w:tc>
        <w:tc>
          <w:tcPr>
            <w:tcW w:w="1329" w:type="dxa"/>
            <w:tcBorders>
              <w:left w:val="single" w:sz="4" w:space="0" w:color="auto"/>
              <w:right w:val="single" w:sz="12" w:space="0" w:color="auto"/>
            </w:tcBorders>
            <w:vAlign w:val="center"/>
          </w:tcPr>
          <w:p w14:paraId="7EC224A1" w14:textId="77777777" w:rsidR="001C0322" w:rsidRPr="009C4DB9" w:rsidRDefault="001C0322" w:rsidP="001A7000">
            <w:pPr>
              <w:spacing w:line="360" w:lineRule="auto"/>
              <w:rPr>
                <w:bCs/>
                <w:sz w:val="18"/>
                <w:szCs w:val="18"/>
              </w:rPr>
            </w:pPr>
          </w:p>
        </w:tc>
      </w:tr>
      <w:tr w:rsidR="001C0322" w:rsidRPr="009C4DB9" w14:paraId="7A7F6CDD" w14:textId="77777777" w:rsidTr="001A7000">
        <w:trPr>
          <w:trHeight w:val="237"/>
          <w:jc w:val="center"/>
        </w:trPr>
        <w:tc>
          <w:tcPr>
            <w:tcW w:w="1134" w:type="dxa"/>
            <w:tcBorders>
              <w:top w:val="single" w:sz="4" w:space="0" w:color="auto"/>
              <w:left w:val="single" w:sz="12" w:space="0" w:color="auto"/>
              <w:bottom w:val="single" w:sz="4" w:space="0" w:color="auto"/>
            </w:tcBorders>
            <w:shd w:val="clear" w:color="auto" w:fill="auto"/>
            <w:vAlign w:val="center"/>
          </w:tcPr>
          <w:p w14:paraId="2E472000"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9A37B2F" w14:textId="77777777" w:rsidR="001C0322" w:rsidRPr="009C4DB9" w:rsidRDefault="001C0322" w:rsidP="001A7000">
            <w:pPr>
              <w:spacing w:line="360" w:lineRule="auto"/>
              <w:ind w:right="71"/>
            </w:pPr>
            <w:r w:rsidRPr="009C4DB9">
              <w:t>Gwarantowane minimalne ciśnienie wody pitnej</w:t>
            </w:r>
          </w:p>
        </w:tc>
        <w:tc>
          <w:tcPr>
            <w:tcW w:w="1418" w:type="dxa"/>
            <w:tcBorders>
              <w:top w:val="single" w:sz="4" w:space="0" w:color="auto"/>
              <w:left w:val="single" w:sz="4" w:space="0" w:color="auto"/>
              <w:bottom w:val="single" w:sz="4" w:space="0" w:color="auto"/>
              <w:right w:val="single" w:sz="4" w:space="0" w:color="auto"/>
            </w:tcBorders>
            <w:vAlign w:val="center"/>
          </w:tcPr>
          <w:p w14:paraId="0FB9BC74" w14:textId="77777777" w:rsidR="001C0322" w:rsidRPr="009C4DB9" w:rsidRDefault="001C0322" w:rsidP="001A7000">
            <w:pPr>
              <w:spacing w:line="360" w:lineRule="auto"/>
              <w:jc w:val="center"/>
              <w:rPr>
                <w:rFonts w:cs="Arial"/>
                <w:bCs/>
                <w:color w:val="000000"/>
              </w:rPr>
            </w:pPr>
            <w:r w:rsidRPr="009C4DB9">
              <w:t>MPa</w:t>
            </w:r>
          </w:p>
        </w:tc>
        <w:tc>
          <w:tcPr>
            <w:tcW w:w="1897" w:type="dxa"/>
            <w:tcBorders>
              <w:left w:val="single" w:sz="4" w:space="0" w:color="auto"/>
              <w:right w:val="single" w:sz="4" w:space="0" w:color="auto"/>
            </w:tcBorders>
            <w:vAlign w:val="center"/>
          </w:tcPr>
          <w:p w14:paraId="637F63B6" w14:textId="77777777" w:rsidR="001C0322" w:rsidRPr="009C4DB9" w:rsidRDefault="001C0322" w:rsidP="001A7000">
            <w:pPr>
              <w:spacing w:line="360" w:lineRule="auto"/>
              <w:jc w:val="center"/>
              <w:rPr>
                <w:rFonts w:cs="Arial"/>
                <w:bCs/>
                <w:color w:val="000000"/>
              </w:rPr>
            </w:pPr>
            <w:r w:rsidRPr="009C4DB9">
              <w:t>0,2</w:t>
            </w:r>
          </w:p>
        </w:tc>
        <w:tc>
          <w:tcPr>
            <w:tcW w:w="1329" w:type="dxa"/>
            <w:tcBorders>
              <w:left w:val="single" w:sz="4" w:space="0" w:color="auto"/>
              <w:right w:val="single" w:sz="12" w:space="0" w:color="auto"/>
            </w:tcBorders>
            <w:vAlign w:val="center"/>
          </w:tcPr>
          <w:p w14:paraId="29213873" w14:textId="77777777" w:rsidR="001C0322" w:rsidRPr="009C4DB9" w:rsidRDefault="001C0322" w:rsidP="001A7000">
            <w:pPr>
              <w:spacing w:line="360" w:lineRule="auto"/>
              <w:rPr>
                <w:bCs/>
                <w:sz w:val="18"/>
                <w:szCs w:val="18"/>
              </w:rPr>
            </w:pPr>
          </w:p>
        </w:tc>
      </w:tr>
      <w:tr w:rsidR="001C0322" w:rsidRPr="009C4DB9" w14:paraId="379B9B22" w14:textId="77777777" w:rsidTr="001A7000">
        <w:trPr>
          <w:trHeight w:val="121"/>
          <w:jc w:val="center"/>
        </w:trPr>
        <w:tc>
          <w:tcPr>
            <w:tcW w:w="1134" w:type="dxa"/>
            <w:tcBorders>
              <w:top w:val="single" w:sz="4" w:space="0" w:color="auto"/>
              <w:left w:val="single" w:sz="12" w:space="0" w:color="auto"/>
              <w:bottom w:val="single" w:sz="4" w:space="0" w:color="auto"/>
            </w:tcBorders>
            <w:shd w:val="clear" w:color="auto" w:fill="auto"/>
            <w:vAlign w:val="center"/>
          </w:tcPr>
          <w:p w14:paraId="0580595E"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7F12106" w14:textId="77777777" w:rsidR="001C0322" w:rsidRPr="009C4DB9" w:rsidRDefault="001C0322" w:rsidP="001A7000">
            <w:pPr>
              <w:spacing w:line="360" w:lineRule="auto"/>
              <w:ind w:right="71"/>
            </w:pPr>
            <w:r w:rsidRPr="009C4DB9">
              <w:t>Wyposażenie węzła:</w:t>
            </w:r>
          </w:p>
        </w:tc>
        <w:tc>
          <w:tcPr>
            <w:tcW w:w="1418" w:type="dxa"/>
            <w:tcBorders>
              <w:top w:val="single" w:sz="4" w:space="0" w:color="auto"/>
              <w:left w:val="single" w:sz="4" w:space="0" w:color="auto"/>
              <w:bottom w:val="single" w:sz="4" w:space="0" w:color="auto"/>
              <w:right w:val="single" w:sz="4" w:space="0" w:color="auto"/>
            </w:tcBorders>
            <w:vAlign w:val="center"/>
          </w:tcPr>
          <w:p w14:paraId="688CADA8" w14:textId="77777777" w:rsidR="001C0322" w:rsidRPr="009C4DB9" w:rsidRDefault="001C0322" w:rsidP="001A7000">
            <w:pPr>
              <w:spacing w:line="360" w:lineRule="auto"/>
              <w:jc w:val="center"/>
              <w:rPr>
                <w:rFonts w:cs="Arial"/>
                <w:bCs/>
                <w:color w:val="000000"/>
              </w:rPr>
            </w:pPr>
          </w:p>
        </w:tc>
        <w:tc>
          <w:tcPr>
            <w:tcW w:w="1897" w:type="dxa"/>
            <w:tcBorders>
              <w:left w:val="single" w:sz="4" w:space="0" w:color="auto"/>
              <w:right w:val="single" w:sz="4" w:space="0" w:color="auto"/>
            </w:tcBorders>
            <w:vAlign w:val="center"/>
          </w:tcPr>
          <w:p w14:paraId="77EEF4FF" w14:textId="77777777" w:rsidR="001C0322" w:rsidRPr="009C4DB9" w:rsidRDefault="001C0322" w:rsidP="001A7000">
            <w:pPr>
              <w:spacing w:line="360" w:lineRule="auto"/>
              <w:jc w:val="center"/>
              <w:rPr>
                <w:rFonts w:cs="Arial"/>
                <w:bCs/>
                <w:color w:val="000000"/>
              </w:rPr>
            </w:pPr>
          </w:p>
        </w:tc>
        <w:tc>
          <w:tcPr>
            <w:tcW w:w="1329" w:type="dxa"/>
            <w:tcBorders>
              <w:left w:val="single" w:sz="4" w:space="0" w:color="auto"/>
              <w:right w:val="single" w:sz="12" w:space="0" w:color="auto"/>
            </w:tcBorders>
            <w:vAlign w:val="center"/>
          </w:tcPr>
          <w:p w14:paraId="2539DB37" w14:textId="77777777" w:rsidR="001C0322" w:rsidRPr="009C4DB9" w:rsidRDefault="001C0322" w:rsidP="001A7000">
            <w:pPr>
              <w:spacing w:line="360" w:lineRule="auto"/>
              <w:rPr>
                <w:bCs/>
                <w:sz w:val="18"/>
                <w:szCs w:val="18"/>
              </w:rPr>
            </w:pPr>
          </w:p>
        </w:tc>
      </w:tr>
      <w:tr w:rsidR="001C0322" w:rsidRPr="009C4DB9" w14:paraId="1405DAA9" w14:textId="77777777" w:rsidTr="001A7000">
        <w:trPr>
          <w:trHeight w:val="313"/>
          <w:jc w:val="center"/>
        </w:trPr>
        <w:tc>
          <w:tcPr>
            <w:tcW w:w="1134" w:type="dxa"/>
            <w:tcBorders>
              <w:top w:val="single" w:sz="4" w:space="0" w:color="auto"/>
              <w:left w:val="single" w:sz="12" w:space="0" w:color="auto"/>
              <w:bottom w:val="single" w:sz="4" w:space="0" w:color="auto"/>
            </w:tcBorders>
            <w:shd w:val="clear" w:color="auto" w:fill="auto"/>
            <w:vAlign w:val="center"/>
          </w:tcPr>
          <w:p w14:paraId="679B2C22"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6F90AD0" w14:textId="239F3DA9" w:rsidR="001C0322" w:rsidRPr="009C4DB9" w:rsidRDefault="001C0322" w:rsidP="001A7000">
            <w:pPr>
              <w:spacing w:line="360" w:lineRule="auto"/>
              <w:ind w:right="71"/>
            </w:pPr>
            <w:r w:rsidRPr="009C4DB9">
              <w:t>Wymiennik płytowy centralnego ogrzewania</w:t>
            </w:r>
            <w:r w:rsidR="009C4DB9" w:rsidRPr="009C4DB9">
              <w:t xml:space="preserve"> i ciepła technologicznego wentylacji</w:t>
            </w:r>
          </w:p>
        </w:tc>
        <w:tc>
          <w:tcPr>
            <w:tcW w:w="1418" w:type="dxa"/>
            <w:tcBorders>
              <w:top w:val="single" w:sz="4" w:space="0" w:color="auto"/>
              <w:left w:val="single" w:sz="4" w:space="0" w:color="auto"/>
              <w:bottom w:val="single" w:sz="4" w:space="0" w:color="auto"/>
              <w:right w:val="single" w:sz="4" w:space="0" w:color="auto"/>
            </w:tcBorders>
            <w:vAlign w:val="center"/>
          </w:tcPr>
          <w:p w14:paraId="5B20AE12" w14:textId="77777777" w:rsidR="001C0322" w:rsidRPr="009C4DB9" w:rsidRDefault="001C0322" w:rsidP="001A7000">
            <w:pPr>
              <w:spacing w:line="360" w:lineRule="auto"/>
              <w:jc w:val="center"/>
              <w:rPr>
                <w:rFonts w:cs="Arial"/>
                <w:bCs/>
                <w:color w:val="000000"/>
              </w:rPr>
            </w:pPr>
            <w:r w:rsidRPr="009C4DB9">
              <w:t>Szt</w:t>
            </w:r>
          </w:p>
        </w:tc>
        <w:tc>
          <w:tcPr>
            <w:tcW w:w="1897" w:type="dxa"/>
            <w:tcBorders>
              <w:left w:val="single" w:sz="4" w:space="0" w:color="auto"/>
              <w:right w:val="single" w:sz="4" w:space="0" w:color="auto"/>
            </w:tcBorders>
            <w:vAlign w:val="center"/>
          </w:tcPr>
          <w:p w14:paraId="0FC2C095"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3D62D804" w14:textId="77777777" w:rsidR="001C0322" w:rsidRPr="009C4DB9" w:rsidRDefault="001C0322" w:rsidP="001A7000">
            <w:pPr>
              <w:spacing w:line="360" w:lineRule="auto"/>
              <w:rPr>
                <w:bCs/>
                <w:sz w:val="18"/>
                <w:szCs w:val="18"/>
              </w:rPr>
            </w:pPr>
          </w:p>
        </w:tc>
      </w:tr>
      <w:tr w:rsidR="001C0322" w:rsidRPr="009C4DB9" w14:paraId="41D4DDB2" w14:textId="77777777" w:rsidTr="001A7000">
        <w:trPr>
          <w:trHeight w:val="238"/>
          <w:jc w:val="center"/>
        </w:trPr>
        <w:tc>
          <w:tcPr>
            <w:tcW w:w="1134" w:type="dxa"/>
            <w:tcBorders>
              <w:top w:val="single" w:sz="4" w:space="0" w:color="auto"/>
              <w:left w:val="single" w:sz="12" w:space="0" w:color="auto"/>
              <w:bottom w:val="single" w:sz="4" w:space="0" w:color="auto"/>
            </w:tcBorders>
            <w:shd w:val="clear" w:color="auto" w:fill="auto"/>
            <w:vAlign w:val="center"/>
          </w:tcPr>
          <w:p w14:paraId="51371485"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91B0FAD" w14:textId="77777777" w:rsidR="001C0322" w:rsidRPr="009C4DB9" w:rsidRDefault="001C0322" w:rsidP="001A7000">
            <w:pPr>
              <w:spacing w:line="360" w:lineRule="auto"/>
              <w:ind w:right="71"/>
            </w:pPr>
            <w:r w:rsidRPr="009C4DB9">
              <w:t>Wymiennik płytowy ciepłej wody użytkowej</w:t>
            </w:r>
          </w:p>
        </w:tc>
        <w:tc>
          <w:tcPr>
            <w:tcW w:w="1418" w:type="dxa"/>
            <w:tcBorders>
              <w:top w:val="single" w:sz="4" w:space="0" w:color="auto"/>
              <w:left w:val="single" w:sz="4" w:space="0" w:color="auto"/>
              <w:bottom w:val="single" w:sz="4" w:space="0" w:color="auto"/>
              <w:right w:val="single" w:sz="4" w:space="0" w:color="auto"/>
            </w:tcBorders>
            <w:vAlign w:val="center"/>
          </w:tcPr>
          <w:p w14:paraId="2E354620" w14:textId="77777777" w:rsidR="001C0322" w:rsidRPr="009C4DB9" w:rsidRDefault="001C0322" w:rsidP="001A7000">
            <w:pPr>
              <w:spacing w:line="360" w:lineRule="auto"/>
              <w:jc w:val="center"/>
              <w:rPr>
                <w:rFonts w:cs="Arial"/>
                <w:bCs/>
                <w:color w:val="000000"/>
              </w:rPr>
            </w:pPr>
            <w:r w:rsidRPr="009C4DB9">
              <w:t>szt</w:t>
            </w:r>
          </w:p>
        </w:tc>
        <w:tc>
          <w:tcPr>
            <w:tcW w:w="1897" w:type="dxa"/>
            <w:tcBorders>
              <w:left w:val="single" w:sz="4" w:space="0" w:color="auto"/>
              <w:right w:val="single" w:sz="4" w:space="0" w:color="auto"/>
            </w:tcBorders>
            <w:vAlign w:val="center"/>
          </w:tcPr>
          <w:p w14:paraId="4CD01124"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652E71E9" w14:textId="77777777" w:rsidR="001C0322" w:rsidRPr="009C4DB9" w:rsidRDefault="001C0322" w:rsidP="001A7000">
            <w:pPr>
              <w:spacing w:line="360" w:lineRule="auto"/>
              <w:rPr>
                <w:bCs/>
                <w:sz w:val="18"/>
                <w:szCs w:val="18"/>
              </w:rPr>
            </w:pPr>
          </w:p>
        </w:tc>
      </w:tr>
      <w:tr w:rsidR="001C0322" w:rsidRPr="009C4DB9" w14:paraId="07785647" w14:textId="77777777" w:rsidTr="001A7000">
        <w:trPr>
          <w:trHeight w:val="187"/>
          <w:jc w:val="center"/>
        </w:trPr>
        <w:tc>
          <w:tcPr>
            <w:tcW w:w="1134" w:type="dxa"/>
            <w:tcBorders>
              <w:top w:val="single" w:sz="4" w:space="0" w:color="auto"/>
              <w:left w:val="single" w:sz="12" w:space="0" w:color="auto"/>
              <w:bottom w:val="single" w:sz="4" w:space="0" w:color="auto"/>
            </w:tcBorders>
            <w:shd w:val="clear" w:color="auto" w:fill="auto"/>
            <w:vAlign w:val="center"/>
          </w:tcPr>
          <w:p w14:paraId="1E49DEA4"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2EEFF6A" w14:textId="7109C28C" w:rsidR="001C0322" w:rsidRPr="009C4DB9" w:rsidRDefault="009C4DB9" w:rsidP="009C4DB9">
            <w:pPr>
              <w:spacing w:line="360" w:lineRule="auto"/>
              <w:ind w:right="71"/>
            </w:pPr>
            <w:r w:rsidRPr="009C4DB9">
              <w:t>Zasobnik c.w.u  V=49</w:t>
            </w:r>
            <w:r w:rsidR="001C0322" w:rsidRPr="009C4DB9">
              <w:t>0</w:t>
            </w:r>
            <w:r w:rsidRPr="009C4DB9">
              <w:t>l</w:t>
            </w:r>
            <w:r w:rsidR="001C0322" w:rsidRPr="009C4DB9">
              <w:t xml:space="preserve"> PN1,0 MPa</w:t>
            </w:r>
          </w:p>
        </w:tc>
        <w:tc>
          <w:tcPr>
            <w:tcW w:w="1418" w:type="dxa"/>
            <w:tcBorders>
              <w:top w:val="single" w:sz="4" w:space="0" w:color="auto"/>
              <w:left w:val="single" w:sz="4" w:space="0" w:color="auto"/>
              <w:bottom w:val="single" w:sz="4" w:space="0" w:color="auto"/>
              <w:right w:val="single" w:sz="4" w:space="0" w:color="auto"/>
            </w:tcBorders>
            <w:vAlign w:val="center"/>
          </w:tcPr>
          <w:p w14:paraId="75C94412" w14:textId="77777777" w:rsidR="001C0322" w:rsidRPr="009C4DB9" w:rsidRDefault="001C0322" w:rsidP="001A7000">
            <w:pPr>
              <w:spacing w:line="360" w:lineRule="auto"/>
              <w:jc w:val="center"/>
            </w:pPr>
            <w:r w:rsidRPr="009C4DB9">
              <w:t>szt</w:t>
            </w:r>
          </w:p>
        </w:tc>
        <w:tc>
          <w:tcPr>
            <w:tcW w:w="1897" w:type="dxa"/>
            <w:tcBorders>
              <w:left w:val="single" w:sz="4" w:space="0" w:color="auto"/>
              <w:right w:val="single" w:sz="4" w:space="0" w:color="auto"/>
            </w:tcBorders>
            <w:vAlign w:val="center"/>
          </w:tcPr>
          <w:p w14:paraId="45455A14" w14:textId="77777777" w:rsidR="001C0322" w:rsidRPr="009C4DB9" w:rsidRDefault="001C0322" w:rsidP="001A7000">
            <w:pPr>
              <w:spacing w:line="360" w:lineRule="auto"/>
              <w:jc w:val="center"/>
            </w:pPr>
            <w:r w:rsidRPr="009C4DB9">
              <w:t>1</w:t>
            </w:r>
          </w:p>
        </w:tc>
        <w:tc>
          <w:tcPr>
            <w:tcW w:w="1329" w:type="dxa"/>
            <w:tcBorders>
              <w:left w:val="single" w:sz="4" w:space="0" w:color="auto"/>
              <w:right w:val="single" w:sz="12" w:space="0" w:color="auto"/>
            </w:tcBorders>
            <w:vAlign w:val="center"/>
          </w:tcPr>
          <w:p w14:paraId="109D8EB4" w14:textId="77777777" w:rsidR="001C0322" w:rsidRPr="009C4DB9" w:rsidRDefault="001C0322" w:rsidP="001A7000">
            <w:pPr>
              <w:spacing w:line="360" w:lineRule="auto"/>
              <w:rPr>
                <w:bCs/>
                <w:sz w:val="18"/>
                <w:szCs w:val="18"/>
              </w:rPr>
            </w:pPr>
          </w:p>
        </w:tc>
      </w:tr>
      <w:tr w:rsidR="001C0322" w:rsidRPr="009C4DB9" w14:paraId="483A5801" w14:textId="77777777" w:rsidTr="001A7000">
        <w:trPr>
          <w:trHeight w:val="250"/>
          <w:jc w:val="center"/>
        </w:trPr>
        <w:tc>
          <w:tcPr>
            <w:tcW w:w="1134" w:type="dxa"/>
            <w:tcBorders>
              <w:top w:val="single" w:sz="4" w:space="0" w:color="auto"/>
              <w:left w:val="single" w:sz="12" w:space="0" w:color="auto"/>
              <w:bottom w:val="single" w:sz="4" w:space="0" w:color="auto"/>
            </w:tcBorders>
            <w:shd w:val="clear" w:color="auto" w:fill="auto"/>
            <w:vAlign w:val="center"/>
          </w:tcPr>
          <w:p w14:paraId="2E928ED4"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77E14DC" w14:textId="77777777" w:rsidR="001C0322" w:rsidRPr="009C4DB9" w:rsidRDefault="001C0322" w:rsidP="001A7000">
            <w:pPr>
              <w:spacing w:line="360" w:lineRule="auto"/>
              <w:ind w:right="71"/>
            </w:pPr>
            <w:r w:rsidRPr="009C4DB9">
              <w:t>Regulator temperatury wody na wyjściu z wymiennika z zaworem regulacyjnym po stronie pierwotnej wymiennika dla układu ogrzewania</w:t>
            </w:r>
          </w:p>
        </w:tc>
        <w:tc>
          <w:tcPr>
            <w:tcW w:w="1418" w:type="dxa"/>
            <w:tcBorders>
              <w:top w:val="single" w:sz="4" w:space="0" w:color="auto"/>
              <w:left w:val="single" w:sz="4" w:space="0" w:color="auto"/>
              <w:bottom w:val="single" w:sz="4" w:space="0" w:color="auto"/>
              <w:right w:val="single" w:sz="4" w:space="0" w:color="auto"/>
            </w:tcBorders>
            <w:vAlign w:val="center"/>
          </w:tcPr>
          <w:p w14:paraId="4AF31E74" w14:textId="77777777" w:rsidR="001C0322" w:rsidRPr="009C4DB9" w:rsidRDefault="001C0322" w:rsidP="001A7000">
            <w:pPr>
              <w:spacing w:line="360" w:lineRule="auto"/>
              <w:jc w:val="center"/>
              <w:rPr>
                <w:rFonts w:cs="Arial"/>
                <w:bCs/>
                <w:color w:val="000000"/>
              </w:rPr>
            </w:pPr>
            <w:r w:rsidRPr="009C4DB9">
              <w:t>szt</w:t>
            </w:r>
          </w:p>
        </w:tc>
        <w:tc>
          <w:tcPr>
            <w:tcW w:w="1897" w:type="dxa"/>
            <w:tcBorders>
              <w:left w:val="single" w:sz="4" w:space="0" w:color="auto"/>
              <w:right w:val="single" w:sz="4" w:space="0" w:color="auto"/>
            </w:tcBorders>
            <w:vAlign w:val="center"/>
          </w:tcPr>
          <w:p w14:paraId="6BE41C82"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2926954C" w14:textId="77777777" w:rsidR="001C0322" w:rsidRPr="009C4DB9" w:rsidRDefault="001C0322" w:rsidP="001A7000">
            <w:pPr>
              <w:spacing w:line="360" w:lineRule="auto"/>
              <w:rPr>
                <w:bCs/>
                <w:sz w:val="18"/>
                <w:szCs w:val="18"/>
              </w:rPr>
            </w:pPr>
          </w:p>
        </w:tc>
      </w:tr>
      <w:tr w:rsidR="001C0322" w:rsidRPr="009C4DB9" w14:paraId="6B252D34" w14:textId="77777777" w:rsidTr="001A7000">
        <w:trPr>
          <w:trHeight w:val="213"/>
          <w:jc w:val="center"/>
        </w:trPr>
        <w:tc>
          <w:tcPr>
            <w:tcW w:w="1134" w:type="dxa"/>
            <w:tcBorders>
              <w:top w:val="single" w:sz="4" w:space="0" w:color="auto"/>
              <w:left w:val="single" w:sz="12" w:space="0" w:color="auto"/>
              <w:bottom w:val="single" w:sz="4" w:space="0" w:color="auto"/>
            </w:tcBorders>
            <w:shd w:val="clear" w:color="auto" w:fill="auto"/>
            <w:vAlign w:val="center"/>
          </w:tcPr>
          <w:p w14:paraId="014EFE93"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E890992" w14:textId="77777777" w:rsidR="001C0322" w:rsidRPr="009C4DB9" w:rsidRDefault="001C0322" w:rsidP="001A7000">
            <w:pPr>
              <w:spacing w:line="360" w:lineRule="auto"/>
              <w:ind w:right="71"/>
            </w:pPr>
            <w:r w:rsidRPr="009C4DB9">
              <w:t>Regulator c.w.u z funkcją dezynfekcji instalacji</w:t>
            </w:r>
          </w:p>
        </w:tc>
        <w:tc>
          <w:tcPr>
            <w:tcW w:w="1418" w:type="dxa"/>
            <w:tcBorders>
              <w:top w:val="single" w:sz="4" w:space="0" w:color="auto"/>
              <w:left w:val="single" w:sz="4" w:space="0" w:color="auto"/>
              <w:bottom w:val="single" w:sz="4" w:space="0" w:color="auto"/>
              <w:right w:val="single" w:sz="4" w:space="0" w:color="auto"/>
            </w:tcBorders>
            <w:vAlign w:val="center"/>
          </w:tcPr>
          <w:p w14:paraId="7A40FA68" w14:textId="77777777" w:rsidR="001C0322" w:rsidRPr="009C4DB9" w:rsidRDefault="001C0322" w:rsidP="001A7000">
            <w:pPr>
              <w:spacing w:line="360" w:lineRule="auto"/>
              <w:jc w:val="center"/>
              <w:rPr>
                <w:rFonts w:cs="Arial"/>
                <w:bCs/>
                <w:color w:val="000000"/>
              </w:rPr>
            </w:pPr>
            <w:r w:rsidRPr="009C4DB9">
              <w:t>szt</w:t>
            </w:r>
          </w:p>
        </w:tc>
        <w:tc>
          <w:tcPr>
            <w:tcW w:w="1897" w:type="dxa"/>
            <w:tcBorders>
              <w:left w:val="single" w:sz="4" w:space="0" w:color="auto"/>
              <w:right w:val="single" w:sz="4" w:space="0" w:color="auto"/>
            </w:tcBorders>
            <w:vAlign w:val="center"/>
          </w:tcPr>
          <w:p w14:paraId="29D36151"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2D492BE1" w14:textId="77777777" w:rsidR="001C0322" w:rsidRPr="009C4DB9" w:rsidRDefault="001C0322" w:rsidP="001A7000">
            <w:pPr>
              <w:spacing w:line="360" w:lineRule="auto"/>
              <w:rPr>
                <w:bCs/>
                <w:sz w:val="18"/>
                <w:szCs w:val="18"/>
              </w:rPr>
            </w:pPr>
          </w:p>
        </w:tc>
      </w:tr>
      <w:tr w:rsidR="001C0322" w:rsidRPr="009C4DB9" w14:paraId="6ACC171D" w14:textId="77777777" w:rsidTr="001A7000">
        <w:trPr>
          <w:trHeight w:val="250"/>
          <w:jc w:val="center"/>
        </w:trPr>
        <w:tc>
          <w:tcPr>
            <w:tcW w:w="1134" w:type="dxa"/>
            <w:tcBorders>
              <w:top w:val="single" w:sz="4" w:space="0" w:color="auto"/>
              <w:left w:val="single" w:sz="12" w:space="0" w:color="auto"/>
              <w:bottom w:val="single" w:sz="4" w:space="0" w:color="auto"/>
            </w:tcBorders>
            <w:shd w:val="clear" w:color="auto" w:fill="auto"/>
            <w:vAlign w:val="center"/>
          </w:tcPr>
          <w:p w14:paraId="0C441543"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AF05813" w14:textId="77777777" w:rsidR="001C0322" w:rsidRPr="009C4DB9" w:rsidRDefault="001C0322" w:rsidP="001A7000">
            <w:pPr>
              <w:spacing w:line="360" w:lineRule="auto"/>
              <w:ind w:right="71"/>
            </w:pPr>
            <w:r w:rsidRPr="009C4DB9">
              <w:t>Regulator temperatury wody na wyjściu z wymiennika z zaworem regulacyjnym po stronie pierwotnej wymiennika dla ciepła technologicznego wentylacji</w:t>
            </w:r>
          </w:p>
        </w:tc>
        <w:tc>
          <w:tcPr>
            <w:tcW w:w="1418" w:type="dxa"/>
            <w:tcBorders>
              <w:top w:val="single" w:sz="4" w:space="0" w:color="auto"/>
              <w:left w:val="single" w:sz="4" w:space="0" w:color="auto"/>
              <w:bottom w:val="single" w:sz="4" w:space="0" w:color="auto"/>
              <w:right w:val="single" w:sz="4" w:space="0" w:color="auto"/>
            </w:tcBorders>
            <w:vAlign w:val="center"/>
          </w:tcPr>
          <w:p w14:paraId="616F953C" w14:textId="77777777" w:rsidR="001C0322" w:rsidRPr="009C4DB9" w:rsidRDefault="001C0322" w:rsidP="001A7000">
            <w:pPr>
              <w:spacing w:line="360" w:lineRule="auto"/>
              <w:jc w:val="center"/>
              <w:rPr>
                <w:rFonts w:cs="Arial"/>
                <w:bCs/>
                <w:color w:val="000000"/>
              </w:rPr>
            </w:pPr>
            <w:r w:rsidRPr="009C4DB9">
              <w:t>szt</w:t>
            </w:r>
          </w:p>
        </w:tc>
        <w:tc>
          <w:tcPr>
            <w:tcW w:w="1897" w:type="dxa"/>
            <w:tcBorders>
              <w:left w:val="single" w:sz="4" w:space="0" w:color="auto"/>
              <w:right w:val="single" w:sz="4" w:space="0" w:color="auto"/>
            </w:tcBorders>
            <w:vAlign w:val="center"/>
          </w:tcPr>
          <w:p w14:paraId="10BD11D1"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40612B6F" w14:textId="77777777" w:rsidR="001C0322" w:rsidRPr="009C4DB9" w:rsidRDefault="001C0322" w:rsidP="001A7000">
            <w:pPr>
              <w:spacing w:line="360" w:lineRule="auto"/>
              <w:rPr>
                <w:bCs/>
                <w:sz w:val="18"/>
                <w:szCs w:val="18"/>
              </w:rPr>
            </w:pPr>
          </w:p>
        </w:tc>
      </w:tr>
      <w:tr w:rsidR="001C0322" w:rsidRPr="009C4DB9" w14:paraId="0E454703" w14:textId="77777777" w:rsidTr="001A7000">
        <w:trPr>
          <w:trHeight w:val="263"/>
          <w:jc w:val="center"/>
        </w:trPr>
        <w:tc>
          <w:tcPr>
            <w:tcW w:w="1134" w:type="dxa"/>
            <w:tcBorders>
              <w:top w:val="single" w:sz="4" w:space="0" w:color="auto"/>
              <w:left w:val="single" w:sz="12" w:space="0" w:color="auto"/>
              <w:bottom w:val="single" w:sz="4" w:space="0" w:color="auto"/>
            </w:tcBorders>
            <w:shd w:val="clear" w:color="auto" w:fill="auto"/>
            <w:vAlign w:val="center"/>
          </w:tcPr>
          <w:p w14:paraId="329FB2EA"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39F8CC1" w14:textId="77777777" w:rsidR="001C0322" w:rsidRPr="009C4DB9" w:rsidRDefault="001C0322" w:rsidP="001A7000">
            <w:pPr>
              <w:spacing w:line="360" w:lineRule="auto"/>
              <w:ind w:right="71"/>
            </w:pPr>
            <w:r w:rsidRPr="009C4DB9">
              <w:t>Przeponowe naczynia ciśnieniowe</w:t>
            </w:r>
          </w:p>
        </w:tc>
        <w:tc>
          <w:tcPr>
            <w:tcW w:w="1418" w:type="dxa"/>
            <w:tcBorders>
              <w:top w:val="single" w:sz="4" w:space="0" w:color="auto"/>
              <w:left w:val="single" w:sz="4" w:space="0" w:color="auto"/>
              <w:bottom w:val="single" w:sz="4" w:space="0" w:color="auto"/>
              <w:right w:val="single" w:sz="4" w:space="0" w:color="auto"/>
            </w:tcBorders>
            <w:vAlign w:val="center"/>
          </w:tcPr>
          <w:p w14:paraId="0AE7A87A"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7436F40F"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7B3DD5F0" w14:textId="77777777" w:rsidR="001C0322" w:rsidRPr="009C4DB9" w:rsidRDefault="001C0322" w:rsidP="001A7000">
            <w:pPr>
              <w:spacing w:line="360" w:lineRule="auto"/>
              <w:rPr>
                <w:bCs/>
                <w:sz w:val="18"/>
                <w:szCs w:val="18"/>
              </w:rPr>
            </w:pPr>
          </w:p>
        </w:tc>
      </w:tr>
      <w:tr w:rsidR="001C0322" w:rsidRPr="009C4DB9" w14:paraId="41F60915" w14:textId="77777777" w:rsidTr="001A7000">
        <w:trPr>
          <w:trHeight w:val="209"/>
          <w:jc w:val="center"/>
        </w:trPr>
        <w:tc>
          <w:tcPr>
            <w:tcW w:w="1134" w:type="dxa"/>
            <w:tcBorders>
              <w:top w:val="single" w:sz="4" w:space="0" w:color="auto"/>
              <w:left w:val="single" w:sz="12" w:space="0" w:color="auto"/>
              <w:bottom w:val="single" w:sz="4" w:space="0" w:color="auto"/>
            </w:tcBorders>
            <w:shd w:val="clear" w:color="auto" w:fill="auto"/>
            <w:vAlign w:val="center"/>
          </w:tcPr>
          <w:p w14:paraId="12C1E415"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357B0A1" w14:textId="77777777" w:rsidR="001C0322" w:rsidRPr="009C4DB9" w:rsidRDefault="001C0322" w:rsidP="001A7000">
            <w:pPr>
              <w:spacing w:line="360" w:lineRule="auto"/>
              <w:ind w:right="71"/>
            </w:pPr>
            <w:r w:rsidRPr="009C4DB9">
              <w:t>Separatory zanieczyszczeń stałych po stronie pierwotnej i wtórnej wymiennika</w:t>
            </w:r>
          </w:p>
        </w:tc>
        <w:tc>
          <w:tcPr>
            <w:tcW w:w="1418" w:type="dxa"/>
            <w:tcBorders>
              <w:top w:val="single" w:sz="4" w:space="0" w:color="auto"/>
              <w:left w:val="single" w:sz="4" w:space="0" w:color="auto"/>
              <w:bottom w:val="single" w:sz="4" w:space="0" w:color="auto"/>
              <w:right w:val="single" w:sz="4" w:space="0" w:color="auto"/>
            </w:tcBorders>
            <w:vAlign w:val="center"/>
          </w:tcPr>
          <w:p w14:paraId="461FD067"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4D8AD6EF"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62646EA8" w14:textId="77777777" w:rsidR="001C0322" w:rsidRPr="009C4DB9" w:rsidRDefault="001C0322" w:rsidP="001A7000">
            <w:pPr>
              <w:spacing w:line="360" w:lineRule="auto"/>
              <w:rPr>
                <w:bCs/>
                <w:sz w:val="18"/>
                <w:szCs w:val="18"/>
              </w:rPr>
            </w:pPr>
          </w:p>
        </w:tc>
      </w:tr>
      <w:tr w:rsidR="001C0322" w:rsidRPr="009C4DB9" w14:paraId="5AA5AD17" w14:textId="77777777" w:rsidTr="001A7000">
        <w:trPr>
          <w:trHeight w:val="275"/>
          <w:jc w:val="center"/>
        </w:trPr>
        <w:tc>
          <w:tcPr>
            <w:tcW w:w="1134" w:type="dxa"/>
            <w:tcBorders>
              <w:top w:val="single" w:sz="4" w:space="0" w:color="auto"/>
              <w:left w:val="single" w:sz="12" w:space="0" w:color="auto"/>
              <w:bottom w:val="single" w:sz="4" w:space="0" w:color="auto"/>
            </w:tcBorders>
            <w:shd w:val="clear" w:color="auto" w:fill="auto"/>
            <w:vAlign w:val="center"/>
          </w:tcPr>
          <w:p w14:paraId="16C7539B"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7DF2724" w14:textId="77777777" w:rsidR="001C0322" w:rsidRPr="009C4DB9" w:rsidRDefault="001C0322" w:rsidP="001A7000">
            <w:pPr>
              <w:spacing w:line="360" w:lineRule="auto"/>
              <w:ind w:right="71"/>
            </w:pPr>
            <w:r w:rsidRPr="009C4DB9">
              <w:t>Pompy obiegowe i cyrkulacyjne</w:t>
            </w:r>
          </w:p>
        </w:tc>
        <w:tc>
          <w:tcPr>
            <w:tcW w:w="1418" w:type="dxa"/>
            <w:tcBorders>
              <w:top w:val="single" w:sz="4" w:space="0" w:color="auto"/>
              <w:left w:val="single" w:sz="4" w:space="0" w:color="auto"/>
              <w:bottom w:val="single" w:sz="4" w:space="0" w:color="auto"/>
              <w:right w:val="single" w:sz="4" w:space="0" w:color="auto"/>
            </w:tcBorders>
            <w:vAlign w:val="center"/>
          </w:tcPr>
          <w:p w14:paraId="46ED7502"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1EAE9AFB"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2B7C4D13" w14:textId="77777777" w:rsidR="001C0322" w:rsidRPr="009C4DB9" w:rsidRDefault="001C0322" w:rsidP="001A7000">
            <w:pPr>
              <w:spacing w:line="360" w:lineRule="auto"/>
              <w:rPr>
                <w:bCs/>
                <w:sz w:val="18"/>
                <w:szCs w:val="18"/>
              </w:rPr>
            </w:pPr>
          </w:p>
        </w:tc>
      </w:tr>
      <w:tr w:rsidR="001C0322" w:rsidRPr="009C4DB9" w14:paraId="4743845D" w14:textId="77777777" w:rsidTr="001A7000">
        <w:trPr>
          <w:trHeight w:val="163"/>
          <w:jc w:val="center"/>
        </w:trPr>
        <w:tc>
          <w:tcPr>
            <w:tcW w:w="1134" w:type="dxa"/>
            <w:tcBorders>
              <w:top w:val="single" w:sz="4" w:space="0" w:color="auto"/>
              <w:left w:val="single" w:sz="12" w:space="0" w:color="auto"/>
              <w:bottom w:val="single" w:sz="4" w:space="0" w:color="auto"/>
            </w:tcBorders>
            <w:shd w:val="clear" w:color="auto" w:fill="auto"/>
            <w:vAlign w:val="center"/>
          </w:tcPr>
          <w:p w14:paraId="20EE275F"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B691D15" w14:textId="77777777" w:rsidR="001C0322" w:rsidRPr="009C4DB9" w:rsidRDefault="001C0322" w:rsidP="001A7000">
            <w:pPr>
              <w:spacing w:line="360" w:lineRule="auto"/>
              <w:ind w:right="71"/>
            </w:pPr>
            <w:r w:rsidRPr="009C4DB9">
              <w:t>Układy uzupełniania zładu po stronie instalacji ogrzewania oraz ciepła technologicznego wentylacji</w:t>
            </w:r>
          </w:p>
        </w:tc>
        <w:tc>
          <w:tcPr>
            <w:tcW w:w="1418" w:type="dxa"/>
            <w:tcBorders>
              <w:top w:val="single" w:sz="4" w:space="0" w:color="auto"/>
              <w:left w:val="single" w:sz="4" w:space="0" w:color="auto"/>
              <w:bottom w:val="single" w:sz="4" w:space="0" w:color="auto"/>
              <w:right w:val="single" w:sz="4" w:space="0" w:color="auto"/>
            </w:tcBorders>
            <w:vAlign w:val="center"/>
          </w:tcPr>
          <w:p w14:paraId="3A8DA9F6"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67BE1B9B"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0335EFF7" w14:textId="77777777" w:rsidR="001C0322" w:rsidRPr="009C4DB9" w:rsidRDefault="001C0322" w:rsidP="001A7000">
            <w:pPr>
              <w:spacing w:line="360" w:lineRule="auto"/>
              <w:rPr>
                <w:bCs/>
                <w:sz w:val="18"/>
                <w:szCs w:val="18"/>
              </w:rPr>
            </w:pPr>
          </w:p>
        </w:tc>
      </w:tr>
      <w:tr w:rsidR="001C0322" w:rsidRPr="009C4DB9" w14:paraId="7DCF51A7" w14:textId="77777777" w:rsidTr="001A7000">
        <w:trPr>
          <w:trHeight w:val="326"/>
          <w:jc w:val="center"/>
        </w:trPr>
        <w:tc>
          <w:tcPr>
            <w:tcW w:w="1134" w:type="dxa"/>
            <w:tcBorders>
              <w:top w:val="single" w:sz="4" w:space="0" w:color="auto"/>
              <w:left w:val="single" w:sz="12" w:space="0" w:color="auto"/>
              <w:bottom w:val="single" w:sz="4" w:space="0" w:color="auto"/>
            </w:tcBorders>
            <w:shd w:val="clear" w:color="auto" w:fill="auto"/>
            <w:vAlign w:val="center"/>
          </w:tcPr>
          <w:p w14:paraId="0439AF05"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3FC0505" w14:textId="77777777" w:rsidR="001C0322" w:rsidRPr="009C4DB9" w:rsidRDefault="001C0322" w:rsidP="001A7000">
            <w:pPr>
              <w:spacing w:line="360" w:lineRule="auto"/>
              <w:ind w:right="71"/>
            </w:pPr>
            <w:r w:rsidRPr="009C4DB9">
              <w:t>Zawory bezpieczeństwa po stronie instalacji niskoparametrowych i c.w.u</w:t>
            </w:r>
          </w:p>
        </w:tc>
        <w:tc>
          <w:tcPr>
            <w:tcW w:w="1418" w:type="dxa"/>
            <w:tcBorders>
              <w:top w:val="single" w:sz="4" w:space="0" w:color="auto"/>
              <w:left w:val="single" w:sz="4" w:space="0" w:color="auto"/>
              <w:bottom w:val="single" w:sz="4" w:space="0" w:color="auto"/>
              <w:right w:val="single" w:sz="4" w:space="0" w:color="auto"/>
            </w:tcBorders>
            <w:vAlign w:val="center"/>
          </w:tcPr>
          <w:p w14:paraId="66595F1D"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0DA2D49F"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3AC39F9E" w14:textId="77777777" w:rsidR="001C0322" w:rsidRPr="009C4DB9" w:rsidRDefault="001C0322" w:rsidP="001A7000">
            <w:pPr>
              <w:spacing w:line="360" w:lineRule="auto"/>
              <w:rPr>
                <w:bCs/>
                <w:sz w:val="18"/>
                <w:szCs w:val="18"/>
              </w:rPr>
            </w:pPr>
          </w:p>
        </w:tc>
      </w:tr>
      <w:tr w:rsidR="001C0322" w:rsidRPr="009C4DB9" w14:paraId="2EBAFEDD" w14:textId="77777777" w:rsidTr="001A7000">
        <w:trPr>
          <w:trHeight w:val="200"/>
          <w:jc w:val="center"/>
        </w:trPr>
        <w:tc>
          <w:tcPr>
            <w:tcW w:w="1134" w:type="dxa"/>
            <w:tcBorders>
              <w:top w:val="single" w:sz="4" w:space="0" w:color="auto"/>
              <w:left w:val="single" w:sz="12" w:space="0" w:color="auto"/>
              <w:bottom w:val="single" w:sz="4" w:space="0" w:color="auto"/>
            </w:tcBorders>
            <w:shd w:val="clear" w:color="auto" w:fill="auto"/>
            <w:vAlign w:val="center"/>
          </w:tcPr>
          <w:p w14:paraId="157C6B08"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122D304" w14:textId="77777777" w:rsidR="001C0322" w:rsidRPr="009C4DB9" w:rsidRDefault="001C0322" w:rsidP="001A7000">
            <w:pPr>
              <w:spacing w:line="360" w:lineRule="auto"/>
              <w:ind w:right="71"/>
            </w:pPr>
            <w:r w:rsidRPr="009C4DB9">
              <w:t>Zawory odcinające na króćcach wylotowych</w:t>
            </w:r>
          </w:p>
        </w:tc>
        <w:tc>
          <w:tcPr>
            <w:tcW w:w="1418" w:type="dxa"/>
            <w:tcBorders>
              <w:top w:val="single" w:sz="4" w:space="0" w:color="auto"/>
              <w:left w:val="single" w:sz="4" w:space="0" w:color="auto"/>
              <w:bottom w:val="single" w:sz="4" w:space="0" w:color="auto"/>
              <w:right w:val="single" w:sz="4" w:space="0" w:color="auto"/>
            </w:tcBorders>
            <w:vAlign w:val="center"/>
          </w:tcPr>
          <w:p w14:paraId="10063ABD"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5A0828EB"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0616AB6C" w14:textId="77777777" w:rsidR="001C0322" w:rsidRPr="009C4DB9" w:rsidRDefault="001C0322" w:rsidP="001A7000">
            <w:pPr>
              <w:spacing w:line="360" w:lineRule="auto"/>
              <w:rPr>
                <w:bCs/>
                <w:sz w:val="18"/>
                <w:szCs w:val="18"/>
              </w:rPr>
            </w:pPr>
          </w:p>
        </w:tc>
      </w:tr>
      <w:tr w:rsidR="001C0322" w:rsidRPr="009C4DB9" w14:paraId="53F38D26" w14:textId="77777777" w:rsidTr="001A7000">
        <w:trPr>
          <w:trHeight w:val="213"/>
          <w:jc w:val="center"/>
        </w:trPr>
        <w:tc>
          <w:tcPr>
            <w:tcW w:w="1134" w:type="dxa"/>
            <w:tcBorders>
              <w:top w:val="single" w:sz="4" w:space="0" w:color="auto"/>
              <w:left w:val="single" w:sz="12" w:space="0" w:color="auto"/>
              <w:bottom w:val="single" w:sz="4" w:space="0" w:color="auto"/>
            </w:tcBorders>
            <w:shd w:val="clear" w:color="auto" w:fill="auto"/>
            <w:vAlign w:val="center"/>
          </w:tcPr>
          <w:p w14:paraId="56D039B4"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D428AEE" w14:textId="77777777" w:rsidR="001C0322" w:rsidRPr="009C4DB9" w:rsidRDefault="001C0322" w:rsidP="001A7000">
            <w:pPr>
              <w:spacing w:line="360" w:lineRule="auto"/>
              <w:ind w:right="71"/>
            </w:pPr>
            <w:r w:rsidRPr="009C4DB9">
              <w:t>Aparaturę kontrolno pomiarową, w tym licznik do pomiaru ilości pobieranego przez wymiennik ciepła, z możliwością przekazywania danych do nadrzędnego systemu kontrolnego</w:t>
            </w:r>
          </w:p>
        </w:tc>
        <w:tc>
          <w:tcPr>
            <w:tcW w:w="1418" w:type="dxa"/>
            <w:tcBorders>
              <w:top w:val="single" w:sz="4" w:space="0" w:color="auto"/>
              <w:left w:val="single" w:sz="4" w:space="0" w:color="auto"/>
              <w:bottom w:val="single" w:sz="4" w:space="0" w:color="auto"/>
              <w:right w:val="single" w:sz="4" w:space="0" w:color="auto"/>
            </w:tcBorders>
            <w:vAlign w:val="center"/>
          </w:tcPr>
          <w:p w14:paraId="4CD88C73"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2A90F643"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1644440E" w14:textId="77777777" w:rsidR="001C0322" w:rsidRPr="009C4DB9" w:rsidRDefault="001C0322" w:rsidP="001A7000">
            <w:pPr>
              <w:spacing w:line="360" w:lineRule="auto"/>
              <w:rPr>
                <w:bCs/>
                <w:sz w:val="18"/>
                <w:szCs w:val="18"/>
              </w:rPr>
            </w:pPr>
          </w:p>
        </w:tc>
      </w:tr>
      <w:tr w:rsidR="001C0322" w:rsidRPr="009C4DB9" w14:paraId="077DB043" w14:textId="77777777" w:rsidTr="001A7000">
        <w:trPr>
          <w:trHeight w:val="250"/>
          <w:jc w:val="center"/>
        </w:trPr>
        <w:tc>
          <w:tcPr>
            <w:tcW w:w="1134" w:type="dxa"/>
            <w:tcBorders>
              <w:top w:val="single" w:sz="4" w:space="0" w:color="auto"/>
              <w:left w:val="single" w:sz="12" w:space="0" w:color="auto"/>
              <w:bottom w:val="single" w:sz="4" w:space="0" w:color="auto"/>
            </w:tcBorders>
            <w:shd w:val="clear" w:color="auto" w:fill="auto"/>
            <w:vAlign w:val="center"/>
          </w:tcPr>
          <w:p w14:paraId="417AD042"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F944B92" w14:textId="77777777" w:rsidR="001C0322" w:rsidRPr="009C4DB9" w:rsidRDefault="001C0322" w:rsidP="001A7000">
            <w:pPr>
              <w:spacing w:line="360" w:lineRule="auto"/>
              <w:ind w:right="71"/>
            </w:pPr>
            <w:r w:rsidRPr="009C4DB9">
              <w:t>Kompletne wyposażenie elektryczne w ramach elementów składowych węzła</w:t>
            </w:r>
          </w:p>
        </w:tc>
        <w:tc>
          <w:tcPr>
            <w:tcW w:w="1418" w:type="dxa"/>
            <w:tcBorders>
              <w:top w:val="single" w:sz="4" w:space="0" w:color="auto"/>
              <w:left w:val="single" w:sz="4" w:space="0" w:color="auto"/>
              <w:bottom w:val="single" w:sz="4" w:space="0" w:color="auto"/>
              <w:right w:val="single" w:sz="4" w:space="0" w:color="auto"/>
            </w:tcBorders>
            <w:vAlign w:val="center"/>
          </w:tcPr>
          <w:p w14:paraId="1723E07B" w14:textId="77777777" w:rsidR="001C0322" w:rsidRPr="009C4DB9" w:rsidRDefault="001C0322" w:rsidP="001A7000">
            <w:pPr>
              <w:spacing w:line="360" w:lineRule="auto"/>
              <w:jc w:val="center"/>
              <w:rPr>
                <w:rFonts w:cs="Arial"/>
                <w:bCs/>
                <w:color w:val="000000"/>
              </w:rPr>
            </w:pPr>
            <w:r w:rsidRPr="009C4DB9">
              <w:t>kpl</w:t>
            </w:r>
          </w:p>
        </w:tc>
        <w:tc>
          <w:tcPr>
            <w:tcW w:w="1897" w:type="dxa"/>
            <w:tcBorders>
              <w:left w:val="single" w:sz="4" w:space="0" w:color="auto"/>
              <w:right w:val="single" w:sz="4" w:space="0" w:color="auto"/>
            </w:tcBorders>
            <w:vAlign w:val="center"/>
          </w:tcPr>
          <w:p w14:paraId="56678A40" w14:textId="77777777" w:rsidR="001C0322" w:rsidRPr="009C4DB9" w:rsidRDefault="001C0322" w:rsidP="001A7000">
            <w:pPr>
              <w:spacing w:line="360" w:lineRule="auto"/>
              <w:jc w:val="center"/>
              <w:rPr>
                <w:rFonts w:cs="Arial"/>
                <w:bCs/>
                <w:color w:val="000000"/>
              </w:rPr>
            </w:pPr>
            <w:r w:rsidRPr="009C4DB9">
              <w:t>1</w:t>
            </w:r>
          </w:p>
        </w:tc>
        <w:tc>
          <w:tcPr>
            <w:tcW w:w="1329" w:type="dxa"/>
            <w:tcBorders>
              <w:left w:val="single" w:sz="4" w:space="0" w:color="auto"/>
              <w:right w:val="single" w:sz="12" w:space="0" w:color="auto"/>
            </w:tcBorders>
            <w:vAlign w:val="center"/>
          </w:tcPr>
          <w:p w14:paraId="5D2FA299" w14:textId="77777777" w:rsidR="001C0322" w:rsidRPr="009C4DB9" w:rsidRDefault="001C0322" w:rsidP="001A7000">
            <w:pPr>
              <w:spacing w:line="360" w:lineRule="auto"/>
              <w:rPr>
                <w:bCs/>
                <w:sz w:val="18"/>
                <w:szCs w:val="18"/>
              </w:rPr>
            </w:pPr>
          </w:p>
        </w:tc>
      </w:tr>
      <w:tr w:rsidR="001C0322" w:rsidRPr="009C4DB9" w14:paraId="1CB47AA8" w14:textId="77777777" w:rsidTr="001A7000">
        <w:trPr>
          <w:trHeight w:val="222"/>
          <w:jc w:val="center"/>
        </w:trPr>
        <w:tc>
          <w:tcPr>
            <w:tcW w:w="1134" w:type="dxa"/>
            <w:tcBorders>
              <w:top w:val="single" w:sz="4" w:space="0" w:color="auto"/>
              <w:left w:val="single" w:sz="12" w:space="0" w:color="auto"/>
              <w:bottom w:val="single" w:sz="4" w:space="0" w:color="auto"/>
            </w:tcBorders>
            <w:shd w:val="clear" w:color="auto" w:fill="auto"/>
            <w:vAlign w:val="center"/>
          </w:tcPr>
          <w:p w14:paraId="7BDFA44C"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DAEED06" w14:textId="77777777" w:rsidR="001C0322" w:rsidRPr="009C4DB9" w:rsidRDefault="001C0322" w:rsidP="001A7000">
            <w:pPr>
              <w:spacing w:line="360" w:lineRule="auto"/>
              <w:ind w:right="71"/>
            </w:pPr>
            <w:r w:rsidRPr="009C4DB9">
              <w:t>Odpowiednią konstrukcję wsporczą</w:t>
            </w:r>
          </w:p>
        </w:tc>
        <w:tc>
          <w:tcPr>
            <w:tcW w:w="1418" w:type="dxa"/>
            <w:tcBorders>
              <w:top w:val="single" w:sz="4" w:space="0" w:color="auto"/>
              <w:left w:val="single" w:sz="4" w:space="0" w:color="auto"/>
              <w:bottom w:val="single" w:sz="4" w:space="0" w:color="auto"/>
              <w:right w:val="single" w:sz="4" w:space="0" w:color="auto"/>
            </w:tcBorders>
            <w:vAlign w:val="center"/>
          </w:tcPr>
          <w:p w14:paraId="4AC7CAEF" w14:textId="77777777" w:rsidR="001C0322" w:rsidRPr="009C4DB9" w:rsidRDefault="001C0322" w:rsidP="001A7000">
            <w:pPr>
              <w:spacing w:line="360" w:lineRule="auto"/>
              <w:jc w:val="center"/>
            </w:pPr>
            <w:r w:rsidRPr="009C4DB9">
              <w:t>kpl</w:t>
            </w:r>
          </w:p>
        </w:tc>
        <w:tc>
          <w:tcPr>
            <w:tcW w:w="1897" w:type="dxa"/>
            <w:tcBorders>
              <w:left w:val="single" w:sz="4" w:space="0" w:color="auto"/>
              <w:bottom w:val="single" w:sz="4" w:space="0" w:color="auto"/>
              <w:right w:val="single" w:sz="4" w:space="0" w:color="auto"/>
            </w:tcBorders>
            <w:vAlign w:val="center"/>
          </w:tcPr>
          <w:p w14:paraId="6DC0FECD" w14:textId="77777777" w:rsidR="001C0322" w:rsidRPr="009C4DB9" w:rsidRDefault="001C0322" w:rsidP="001A7000">
            <w:pPr>
              <w:spacing w:line="360" w:lineRule="auto"/>
              <w:jc w:val="center"/>
              <w:rPr>
                <w:rFonts w:cs="Arial"/>
                <w:bCs/>
                <w:color w:val="000000"/>
              </w:rPr>
            </w:pPr>
            <w:r w:rsidRPr="009C4DB9">
              <w:rPr>
                <w:rFonts w:cs="Arial"/>
                <w:bCs/>
                <w:color w:val="000000"/>
              </w:rPr>
              <w:t>1</w:t>
            </w:r>
          </w:p>
        </w:tc>
        <w:tc>
          <w:tcPr>
            <w:tcW w:w="1329" w:type="dxa"/>
            <w:tcBorders>
              <w:left w:val="single" w:sz="4" w:space="0" w:color="auto"/>
              <w:bottom w:val="single" w:sz="4" w:space="0" w:color="auto"/>
              <w:right w:val="single" w:sz="12" w:space="0" w:color="auto"/>
            </w:tcBorders>
            <w:vAlign w:val="center"/>
          </w:tcPr>
          <w:p w14:paraId="1FFBDF5B" w14:textId="77777777" w:rsidR="001C0322" w:rsidRPr="009C4DB9" w:rsidRDefault="001C0322" w:rsidP="001A7000">
            <w:pPr>
              <w:spacing w:line="360" w:lineRule="auto"/>
              <w:rPr>
                <w:bCs/>
                <w:sz w:val="18"/>
                <w:szCs w:val="18"/>
              </w:rPr>
            </w:pPr>
          </w:p>
        </w:tc>
      </w:tr>
      <w:tr w:rsidR="001C0322" w:rsidRPr="00CA0963" w14:paraId="342FDAE5" w14:textId="77777777" w:rsidTr="001A7000">
        <w:trPr>
          <w:trHeight w:val="301"/>
          <w:jc w:val="center"/>
        </w:trPr>
        <w:tc>
          <w:tcPr>
            <w:tcW w:w="1134" w:type="dxa"/>
            <w:tcBorders>
              <w:top w:val="single" w:sz="4" w:space="0" w:color="auto"/>
              <w:left w:val="single" w:sz="12" w:space="0" w:color="auto"/>
              <w:bottom w:val="single" w:sz="12" w:space="0" w:color="auto"/>
            </w:tcBorders>
            <w:shd w:val="clear" w:color="auto" w:fill="auto"/>
            <w:vAlign w:val="center"/>
          </w:tcPr>
          <w:p w14:paraId="52D23547" w14:textId="77777777" w:rsidR="001C0322" w:rsidRPr="009C4DB9" w:rsidRDefault="001C0322" w:rsidP="001A7000">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12" w:space="0" w:color="auto"/>
              <w:right w:val="single" w:sz="4" w:space="0" w:color="auto"/>
            </w:tcBorders>
            <w:vAlign w:val="center"/>
          </w:tcPr>
          <w:p w14:paraId="6552D21D" w14:textId="77777777" w:rsidR="001C0322" w:rsidRPr="009C4DB9" w:rsidRDefault="001C0322" w:rsidP="001A7000">
            <w:pPr>
              <w:spacing w:line="360" w:lineRule="auto"/>
              <w:ind w:right="71"/>
            </w:pPr>
            <w:r w:rsidRPr="009C4DB9">
              <w:t>Ilość</w:t>
            </w:r>
          </w:p>
        </w:tc>
        <w:tc>
          <w:tcPr>
            <w:tcW w:w="1418" w:type="dxa"/>
            <w:tcBorders>
              <w:top w:val="single" w:sz="4" w:space="0" w:color="auto"/>
              <w:left w:val="single" w:sz="4" w:space="0" w:color="auto"/>
              <w:bottom w:val="single" w:sz="12" w:space="0" w:color="auto"/>
              <w:right w:val="single" w:sz="4" w:space="0" w:color="auto"/>
            </w:tcBorders>
            <w:vAlign w:val="center"/>
          </w:tcPr>
          <w:p w14:paraId="35537CE6" w14:textId="77777777" w:rsidR="001C0322" w:rsidRPr="009C4DB9" w:rsidRDefault="001C0322" w:rsidP="001A7000">
            <w:pPr>
              <w:spacing w:line="360" w:lineRule="auto"/>
              <w:jc w:val="center"/>
            </w:pPr>
            <w:r w:rsidRPr="009C4DB9">
              <w:t>szt</w:t>
            </w:r>
          </w:p>
        </w:tc>
        <w:tc>
          <w:tcPr>
            <w:tcW w:w="1897" w:type="dxa"/>
            <w:tcBorders>
              <w:left w:val="single" w:sz="4" w:space="0" w:color="auto"/>
              <w:bottom w:val="single" w:sz="12" w:space="0" w:color="auto"/>
              <w:right w:val="single" w:sz="4" w:space="0" w:color="auto"/>
            </w:tcBorders>
            <w:vAlign w:val="center"/>
          </w:tcPr>
          <w:p w14:paraId="5EEB5FA4" w14:textId="77777777" w:rsidR="001C0322" w:rsidRPr="00CA0963" w:rsidRDefault="001C0322" w:rsidP="001A7000">
            <w:pPr>
              <w:spacing w:line="360" w:lineRule="auto"/>
              <w:jc w:val="center"/>
              <w:rPr>
                <w:rFonts w:cs="Arial"/>
                <w:bCs/>
                <w:color w:val="000000"/>
              </w:rPr>
            </w:pPr>
            <w:r w:rsidRPr="009C4DB9">
              <w:rPr>
                <w:rFonts w:cs="Arial"/>
                <w:bCs/>
                <w:color w:val="000000"/>
              </w:rPr>
              <w:t>1</w:t>
            </w:r>
          </w:p>
        </w:tc>
        <w:tc>
          <w:tcPr>
            <w:tcW w:w="1329" w:type="dxa"/>
            <w:tcBorders>
              <w:left w:val="single" w:sz="4" w:space="0" w:color="auto"/>
              <w:bottom w:val="single" w:sz="12" w:space="0" w:color="auto"/>
              <w:right w:val="single" w:sz="12" w:space="0" w:color="auto"/>
            </w:tcBorders>
            <w:vAlign w:val="center"/>
          </w:tcPr>
          <w:p w14:paraId="06C0F97D" w14:textId="77777777" w:rsidR="001C0322" w:rsidRPr="00CA0963" w:rsidRDefault="001C0322" w:rsidP="001A7000">
            <w:pPr>
              <w:spacing w:line="360" w:lineRule="auto"/>
              <w:rPr>
                <w:bCs/>
                <w:sz w:val="18"/>
                <w:szCs w:val="18"/>
              </w:rPr>
            </w:pPr>
          </w:p>
        </w:tc>
      </w:tr>
      <w:tr w:rsidR="001C0322" w:rsidRPr="009C4DB9" w14:paraId="1C1E26F0" w14:textId="77777777" w:rsidTr="001A7000">
        <w:trPr>
          <w:jc w:val="center"/>
        </w:trPr>
        <w:tc>
          <w:tcPr>
            <w:tcW w:w="9322" w:type="dxa"/>
            <w:gridSpan w:val="5"/>
            <w:tcBorders>
              <w:top w:val="single" w:sz="12" w:space="0" w:color="auto"/>
              <w:left w:val="single" w:sz="12" w:space="0" w:color="auto"/>
              <w:bottom w:val="single" w:sz="12" w:space="0" w:color="auto"/>
              <w:right w:val="single" w:sz="12" w:space="0" w:color="auto"/>
            </w:tcBorders>
            <w:shd w:val="clear" w:color="auto" w:fill="E0E0E0"/>
          </w:tcPr>
          <w:p w14:paraId="27845E30" w14:textId="23A56E02" w:rsidR="001C0322" w:rsidRPr="009C4DB9" w:rsidRDefault="001C0322" w:rsidP="001C0322">
            <w:pPr>
              <w:spacing w:before="60" w:after="60" w:line="360" w:lineRule="auto"/>
              <w:ind w:left="567"/>
              <w:jc w:val="center"/>
              <w:rPr>
                <w:rFonts w:cs="Arial"/>
                <w:b/>
                <w:iCs/>
                <w:szCs w:val="20"/>
                <w:lang w:eastAsia="de-DE"/>
              </w:rPr>
            </w:pPr>
            <w:r w:rsidRPr="009C4DB9">
              <w:rPr>
                <w:rFonts w:cs="Arial"/>
                <w:b/>
                <w:iCs/>
                <w:szCs w:val="20"/>
                <w:lang w:eastAsia="de-DE"/>
              </w:rPr>
              <w:t>BUDYNEK POMPOWNI OLEJU</w:t>
            </w:r>
          </w:p>
        </w:tc>
      </w:tr>
      <w:tr w:rsidR="000876B2" w:rsidRPr="009C4DB9" w14:paraId="70E10B99" w14:textId="77777777" w:rsidTr="000876B2">
        <w:trPr>
          <w:trHeight w:val="691"/>
          <w:jc w:val="center"/>
        </w:trPr>
        <w:tc>
          <w:tcPr>
            <w:tcW w:w="1134" w:type="dxa"/>
            <w:tcBorders>
              <w:top w:val="single" w:sz="12" w:space="0" w:color="auto"/>
              <w:left w:val="single" w:sz="12" w:space="0" w:color="auto"/>
              <w:bottom w:val="single" w:sz="12" w:space="0" w:color="auto"/>
            </w:tcBorders>
            <w:shd w:val="clear" w:color="auto" w:fill="auto"/>
            <w:vAlign w:val="center"/>
          </w:tcPr>
          <w:p w14:paraId="239015CE" w14:textId="337E84B8" w:rsidR="000876B2" w:rsidRPr="009C4DB9" w:rsidRDefault="000876B2" w:rsidP="000A535F">
            <w:pPr>
              <w:spacing w:before="60" w:after="60" w:line="360" w:lineRule="auto"/>
              <w:ind w:left="567"/>
              <w:jc w:val="center"/>
              <w:rPr>
                <w:rFonts w:cs="Arial"/>
                <w:b/>
                <w:bCs/>
                <w:color w:val="000000"/>
                <w:szCs w:val="20"/>
              </w:rPr>
            </w:pPr>
            <w:r w:rsidRPr="009C4DB9">
              <w:rPr>
                <w:rFonts w:cs="Arial"/>
                <w:b/>
                <w:bCs/>
                <w:color w:val="000000"/>
                <w:szCs w:val="20"/>
              </w:rPr>
              <w:t>3.</w:t>
            </w:r>
            <w:r w:rsidR="009C4DB9" w:rsidRPr="009C4DB9">
              <w:rPr>
                <w:rFonts w:cs="Arial"/>
                <w:b/>
                <w:bCs/>
                <w:color w:val="000000"/>
                <w:szCs w:val="20"/>
              </w:rPr>
              <w:t>1</w:t>
            </w:r>
          </w:p>
        </w:tc>
        <w:tc>
          <w:tcPr>
            <w:tcW w:w="3544" w:type="dxa"/>
            <w:tcBorders>
              <w:top w:val="single" w:sz="12" w:space="0" w:color="auto"/>
              <w:bottom w:val="single" w:sz="12" w:space="0" w:color="auto"/>
            </w:tcBorders>
            <w:shd w:val="clear" w:color="auto" w:fill="auto"/>
            <w:vAlign w:val="center"/>
          </w:tcPr>
          <w:p w14:paraId="69A150AE" w14:textId="77777777" w:rsidR="000876B2" w:rsidRPr="009C4DB9" w:rsidRDefault="000876B2" w:rsidP="009C4DB9">
            <w:pPr>
              <w:spacing w:before="60" w:after="60" w:line="360" w:lineRule="auto"/>
              <w:ind w:left="19"/>
              <w:rPr>
                <w:rFonts w:cs="Arial"/>
                <w:b/>
                <w:bCs/>
                <w:szCs w:val="20"/>
              </w:rPr>
            </w:pPr>
            <w:r w:rsidRPr="009C4DB9">
              <w:rPr>
                <w:rFonts w:cs="Arial"/>
                <w:b/>
                <w:bCs/>
                <w:szCs w:val="20"/>
              </w:rPr>
              <w:t>Grzejnik elektryczny</w:t>
            </w:r>
          </w:p>
        </w:tc>
        <w:tc>
          <w:tcPr>
            <w:tcW w:w="1418" w:type="dxa"/>
            <w:tcBorders>
              <w:top w:val="single" w:sz="12" w:space="0" w:color="auto"/>
              <w:bottom w:val="single" w:sz="12" w:space="0" w:color="auto"/>
            </w:tcBorders>
            <w:shd w:val="clear" w:color="auto" w:fill="auto"/>
            <w:vAlign w:val="center"/>
          </w:tcPr>
          <w:p w14:paraId="6CA12309" w14:textId="77777777" w:rsidR="000876B2" w:rsidRPr="009C4DB9" w:rsidRDefault="000876B2" w:rsidP="000A535F">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7CCA0BD3" w14:textId="77777777" w:rsidR="000876B2" w:rsidRPr="009C4DB9" w:rsidRDefault="000876B2" w:rsidP="000A535F">
            <w:pPr>
              <w:spacing w:before="60" w:after="60" w:line="360" w:lineRule="auto"/>
              <w:ind w:left="34" w:hanging="283"/>
              <w:jc w:val="center"/>
              <w:rPr>
                <w:rFonts w:cs="Arial"/>
                <w:szCs w:val="20"/>
              </w:rPr>
            </w:pPr>
            <w:r w:rsidRPr="009C4DB9">
              <w:rPr>
                <w:rFonts w:cs="Arial"/>
                <w:szCs w:val="20"/>
              </w:rPr>
              <w:t> </w:t>
            </w:r>
          </w:p>
        </w:tc>
        <w:tc>
          <w:tcPr>
            <w:tcW w:w="1329" w:type="dxa"/>
            <w:tcBorders>
              <w:top w:val="single" w:sz="12" w:space="0" w:color="auto"/>
              <w:bottom w:val="single" w:sz="12" w:space="0" w:color="auto"/>
              <w:right w:val="single" w:sz="12" w:space="0" w:color="auto"/>
            </w:tcBorders>
            <w:shd w:val="clear" w:color="auto" w:fill="auto"/>
          </w:tcPr>
          <w:p w14:paraId="6E348BB8" w14:textId="77777777" w:rsidR="000876B2" w:rsidRPr="009C4DB9" w:rsidRDefault="000876B2" w:rsidP="000A535F">
            <w:pPr>
              <w:spacing w:before="60" w:after="60" w:line="360" w:lineRule="auto"/>
              <w:ind w:left="34"/>
              <w:rPr>
                <w:rFonts w:cs="Arial"/>
                <w:szCs w:val="20"/>
              </w:rPr>
            </w:pPr>
          </w:p>
        </w:tc>
      </w:tr>
      <w:tr w:rsidR="000876B2" w:rsidRPr="009C4DB9" w14:paraId="76C2188E"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486F33B" w14:textId="77777777" w:rsidR="000876B2" w:rsidRPr="009C4DB9" w:rsidRDefault="000876B2" w:rsidP="000A535F">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82DE1A5" w14:textId="77777777" w:rsidR="000876B2" w:rsidRPr="009C4DB9" w:rsidRDefault="000876B2" w:rsidP="000A535F">
            <w:pPr>
              <w:spacing w:line="360" w:lineRule="auto"/>
              <w:rPr>
                <w:bCs/>
                <w:sz w:val="18"/>
                <w:szCs w:val="18"/>
              </w:rPr>
            </w:pPr>
            <w:r w:rsidRPr="009C4DB9">
              <w:rPr>
                <w:bCs/>
                <w:sz w:val="18"/>
                <w:szCs w:val="18"/>
              </w:rPr>
              <w:t>Moc grzewcza</w:t>
            </w:r>
          </w:p>
        </w:tc>
        <w:tc>
          <w:tcPr>
            <w:tcW w:w="1418" w:type="dxa"/>
            <w:tcBorders>
              <w:top w:val="single" w:sz="4" w:space="0" w:color="auto"/>
              <w:left w:val="single" w:sz="4" w:space="0" w:color="auto"/>
              <w:bottom w:val="single" w:sz="4" w:space="0" w:color="auto"/>
              <w:right w:val="single" w:sz="4" w:space="0" w:color="auto"/>
            </w:tcBorders>
            <w:vAlign w:val="center"/>
          </w:tcPr>
          <w:p w14:paraId="23364E29" w14:textId="77777777" w:rsidR="000876B2" w:rsidRPr="009C4DB9" w:rsidRDefault="000876B2" w:rsidP="000A535F">
            <w:pPr>
              <w:spacing w:line="360" w:lineRule="auto"/>
              <w:rPr>
                <w:bCs/>
                <w:sz w:val="18"/>
                <w:szCs w:val="18"/>
              </w:rPr>
            </w:pPr>
            <w:r w:rsidRPr="009C4DB9">
              <w:rPr>
                <w:bCs/>
                <w:sz w:val="18"/>
                <w:szCs w:val="18"/>
              </w:rPr>
              <w:t>kW</w:t>
            </w:r>
          </w:p>
        </w:tc>
        <w:tc>
          <w:tcPr>
            <w:tcW w:w="1897" w:type="dxa"/>
            <w:tcBorders>
              <w:left w:val="single" w:sz="4" w:space="0" w:color="auto"/>
              <w:right w:val="single" w:sz="4" w:space="0" w:color="auto"/>
            </w:tcBorders>
            <w:vAlign w:val="center"/>
          </w:tcPr>
          <w:p w14:paraId="75613EDA" w14:textId="77777777" w:rsidR="000876B2" w:rsidRPr="009C4DB9" w:rsidRDefault="000876B2" w:rsidP="000A535F">
            <w:pPr>
              <w:spacing w:line="360" w:lineRule="auto"/>
              <w:rPr>
                <w:bCs/>
                <w:sz w:val="18"/>
                <w:szCs w:val="18"/>
              </w:rPr>
            </w:pPr>
            <w:r w:rsidRPr="009C4DB9">
              <w:rPr>
                <w:bCs/>
                <w:sz w:val="18"/>
                <w:szCs w:val="18"/>
              </w:rPr>
              <w:t>1,0</w:t>
            </w:r>
          </w:p>
        </w:tc>
        <w:tc>
          <w:tcPr>
            <w:tcW w:w="1329" w:type="dxa"/>
            <w:tcBorders>
              <w:left w:val="single" w:sz="4" w:space="0" w:color="auto"/>
              <w:right w:val="single" w:sz="12" w:space="0" w:color="auto"/>
            </w:tcBorders>
            <w:vAlign w:val="center"/>
          </w:tcPr>
          <w:p w14:paraId="2EB527BC" w14:textId="77777777" w:rsidR="000876B2" w:rsidRPr="009C4DB9" w:rsidRDefault="000876B2" w:rsidP="000A535F">
            <w:pPr>
              <w:spacing w:line="360" w:lineRule="auto"/>
              <w:rPr>
                <w:bCs/>
                <w:sz w:val="18"/>
                <w:szCs w:val="18"/>
              </w:rPr>
            </w:pPr>
          </w:p>
        </w:tc>
      </w:tr>
      <w:tr w:rsidR="000876B2" w:rsidRPr="009C4DB9" w14:paraId="54488CF4"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F3507CF" w14:textId="77777777" w:rsidR="000876B2" w:rsidRPr="009C4DB9" w:rsidRDefault="000876B2" w:rsidP="000A535F">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0794C5F" w14:textId="77777777" w:rsidR="000876B2" w:rsidRPr="009C4DB9" w:rsidRDefault="000876B2" w:rsidP="000A535F">
            <w:pPr>
              <w:spacing w:line="360" w:lineRule="auto"/>
              <w:rPr>
                <w:bCs/>
                <w:sz w:val="18"/>
                <w:szCs w:val="18"/>
              </w:rPr>
            </w:pPr>
            <w:r w:rsidRPr="009C4DB9">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48738684" w14:textId="77777777" w:rsidR="000876B2" w:rsidRPr="009C4DB9" w:rsidRDefault="000876B2" w:rsidP="000A535F">
            <w:pPr>
              <w:spacing w:line="360" w:lineRule="auto"/>
              <w:rPr>
                <w:bCs/>
                <w:sz w:val="18"/>
                <w:szCs w:val="18"/>
              </w:rPr>
            </w:pPr>
            <w:r w:rsidRPr="009C4DB9">
              <w:rPr>
                <w:bCs/>
                <w:sz w:val="18"/>
                <w:szCs w:val="18"/>
              </w:rPr>
              <w:t>kW/V</w:t>
            </w:r>
          </w:p>
        </w:tc>
        <w:tc>
          <w:tcPr>
            <w:tcW w:w="1897" w:type="dxa"/>
            <w:tcBorders>
              <w:left w:val="single" w:sz="4" w:space="0" w:color="auto"/>
              <w:right w:val="single" w:sz="4" w:space="0" w:color="auto"/>
            </w:tcBorders>
            <w:vAlign w:val="center"/>
          </w:tcPr>
          <w:p w14:paraId="12FC6407" w14:textId="7D6F121D" w:rsidR="000876B2" w:rsidRPr="009C4DB9" w:rsidRDefault="009C4DB9" w:rsidP="000A535F">
            <w:pPr>
              <w:spacing w:line="360" w:lineRule="auto"/>
              <w:rPr>
                <w:bCs/>
                <w:sz w:val="18"/>
                <w:szCs w:val="18"/>
              </w:rPr>
            </w:pPr>
            <w:r>
              <w:rPr>
                <w:bCs/>
                <w:sz w:val="18"/>
                <w:szCs w:val="18"/>
              </w:rPr>
              <w:t>1</w:t>
            </w:r>
            <w:r w:rsidR="000876B2" w:rsidRPr="009C4DB9">
              <w:rPr>
                <w:bCs/>
                <w:sz w:val="18"/>
                <w:szCs w:val="18"/>
              </w:rPr>
              <w:t>,0/230</w:t>
            </w:r>
          </w:p>
        </w:tc>
        <w:tc>
          <w:tcPr>
            <w:tcW w:w="1329" w:type="dxa"/>
            <w:tcBorders>
              <w:left w:val="single" w:sz="4" w:space="0" w:color="auto"/>
              <w:right w:val="single" w:sz="12" w:space="0" w:color="auto"/>
            </w:tcBorders>
            <w:vAlign w:val="center"/>
          </w:tcPr>
          <w:p w14:paraId="779618F6" w14:textId="77777777" w:rsidR="000876B2" w:rsidRPr="009C4DB9" w:rsidRDefault="000876B2" w:rsidP="000A535F">
            <w:pPr>
              <w:spacing w:line="360" w:lineRule="auto"/>
              <w:rPr>
                <w:bCs/>
                <w:sz w:val="18"/>
                <w:szCs w:val="18"/>
              </w:rPr>
            </w:pPr>
          </w:p>
        </w:tc>
      </w:tr>
      <w:tr w:rsidR="000876B2" w:rsidRPr="009C4DB9" w14:paraId="2B485E5C"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E544294" w14:textId="77777777" w:rsidR="000876B2" w:rsidRPr="009C4DB9" w:rsidRDefault="000876B2" w:rsidP="000A535F">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18B3516" w14:textId="77777777" w:rsidR="000876B2" w:rsidRPr="009C4DB9" w:rsidRDefault="000876B2" w:rsidP="000A535F">
            <w:pPr>
              <w:spacing w:line="360" w:lineRule="auto"/>
              <w:rPr>
                <w:bCs/>
                <w:sz w:val="18"/>
                <w:szCs w:val="18"/>
              </w:rPr>
            </w:pPr>
            <w:r w:rsidRPr="009C4DB9">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54803048" w14:textId="77777777" w:rsidR="000876B2" w:rsidRPr="009C4DB9" w:rsidRDefault="000876B2" w:rsidP="000A535F">
            <w:pPr>
              <w:spacing w:line="360" w:lineRule="auto"/>
              <w:rPr>
                <w:bCs/>
                <w:sz w:val="18"/>
                <w:szCs w:val="18"/>
              </w:rPr>
            </w:pPr>
            <w:r w:rsidRPr="009C4DB9">
              <w:rPr>
                <w:bCs/>
                <w:sz w:val="18"/>
                <w:szCs w:val="18"/>
              </w:rPr>
              <w:t>Szt.</w:t>
            </w:r>
          </w:p>
        </w:tc>
        <w:tc>
          <w:tcPr>
            <w:tcW w:w="1897" w:type="dxa"/>
            <w:tcBorders>
              <w:left w:val="single" w:sz="4" w:space="0" w:color="auto"/>
              <w:right w:val="single" w:sz="4" w:space="0" w:color="auto"/>
            </w:tcBorders>
            <w:vAlign w:val="center"/>
          </w:tcPr>
          <w:p w14:paraId="54C92933" w14:textId="29F098FE" w:rsidR="000876B2" w:rsidRPr="009C4DB9" w:rsidRDefault="009C4DB9" w:rsidP="000A535F">
            <w:pPr>
              <w:spacing w:line="360" w:lineRule="auto"/>
              <w:rPr>
                <w:bCs/>
                <w:sz w:val="18"/>
                <w:szCs w:val="18"/>
              </w:rPr>
            </w:pPr>
            <w:r>
              <w:rPr>
                <w:bCs/>
                <w:sz w:val="18"/>
                <w:szCs w:val="18"/>
              </w:rPr>
              <w:t>1</w:t>
            </w:r>
          </w:p>
        </w:tc>
        <w:tc>
          <w:tcPr>
            <w:tcW w:w="1329" w:type="dxa"/>
            <w:tcBorders>
              <w:left w:val="single" w:sz="4" w:space="0" w:color="auto"/>
              <w:right w:val="single" w:sz="12" w:space="0" w:color="auto"/>
            </w:tcBorders>
            <w:vAlign w:val="center"/>
          </w:tcPr>
          <w:p w14:paraId="443E762C" w14:textId="77777777" w:rsidR="000876B2" w:rsidRPr="009C4DB9" w:rsidRDefault="000876B2" w:rsidP="000A535F">
            <w:pPr>
              <w:spacing w:line="360" w:lineRule="auto"/>
              <w:rPr>
                <w:bCs/>
                <w:sz w:val="18"/>
                <w:szCs w:val="18"/>
              </w:rPr>
            </w:pPr>
          </w:p>
        </w:tc>
      </w:tr>
      <w:tr w:rsidR="000876B2" w:rsidRPr="009C4DB9" w14:paraId="65A3B598" w14:textId="77777777" w:rsidTr="000876B2">
        <w:trPr>
          <w:trHeight w:val="691"/>
          <w:jc w:val="center"/>
        </w:trPr>
        <w:tc>
          <w:tcPr>
            <w:tcW w:w="1134" w:type="dxa"/>
            <w:tcBorders>
              <w:top w:val="single" w:sz="12" w:space="0" w:color="auto"/>
              <w:left w:val="single" w:sz="12" w:space="0" w:color="auto"/>
              <w:bottom w:val="single" w:sz="12" w:space="0" w:color="auto"/>
            </w:tcBorders>
            <w:shd w:val="clear" w:color="auto" w:fill="auto"/>
            <w:vAlign w:val="center"/>
          </w:tcPr>
          <w:p w14:paraId="1258CA3D" w14:textId="5F610E04" w:rsidR="000876B2" w:rsidRPr="009C4DB9" w:rsidRDefault="000876B2" w:rsidP="000A535F">
            <w:pPr>
              <w:spacing w:before="60" w:after="60" w:line="360" w:lineRule="auto"/>
              <w:ind w:left="567"/>
              <w:jc w:val="center"/>
              <w:rPr>
                <w:rFonts w:cs="Arial"/>
                <w:b/>
                <w:bCs/>
                <w:color w:val="000000"/>
                <w:szCs w:val="20"/>
              </w:rPr>
            </w:pPr>
            <w:r w:rsidRPr="009C4DB9">
              <w:rPr>
                <w:rFonts w:cs="Arial"/>
                <w:b/>
                <w:bCs/>
                <w:color w:val="000000"/>
                <w:szCs w:val="20"/>
              </w:rPr>
              <w:t>3.</w:t>
            </w:r>
            <w:r w:rsidR="009C4DB9" w:rsidRPr="009C4DB9">
              <w:rPr>
                <w:rFonts w:cs="Arial"/>
                <w:b/>
                <w:bCs/>
                <w:color w:val="000000"/>
                <w:szCs w:val="20"/>
              </w:rPr>
              <w:t>2</w:t>
            </w:r>
          </w:p>
        </w:tc>
        <w:tc>
          <w:tcPr>
            <w:tcW w:w="3544" w:type="dxa"/>
            <w:tcBorders>
              <w:top w:val="single" w:sz="12" w:space="0" w:color="auto"/>
              <w:bottom w:val="single" w:sz="12" w:space="0" w:color="auto"/>
            </w:tcBorders>
            <w:shd w:val="clear" w:color="auto" w:fill="auto"/>
            <w:vAlign w:val="center"/>
          </w:tcPr>
          <w:p w14:paraId="73533F54" w14:textId="77777777" w:rsidR="000876B2" w:rsidRPr="009C4DB9" w:rsidRDefault="000876B2" w:rsidP="009C4DB9">
            <w:pPr>
              <w:spacing w:before="60" w:after="60" w:line="360" w:lineRule="auto"/>
              <w:ind w:left="19"/>
              <w:rPr>
                <w:rFonts w:cs="Arial"/>
                <w:b/>
                <w:bCs/>
                <w:szCs w:val="20"/>
              </w:rPr>
            </w:pPr>
            <w:r w:rsidRPr="009C4DB9">
              <w:rPr>
                <w:rFonts w:cs="Arial"/>
                <w:b/>
                <w:bCs/>
                <w:szCs w:val="20"/>
              </w:rPr>
              <w:t>Grzejnik elektryczny</w:t>
            </w:r>
          </w:p>
        </w:tc>
        <w:tc>
          <w:tcPr>
            <w:tcW w:w="1418" w:type="dxa"/>
            <w:tcBorders>
              <w:top w:val="single" w:sz="12" w:space="0" w:color="auto"/>
              <w:bottom w:val="single" w:sz="12" w:space="0" w:color="auto"/>
            </w:tcBorders>
            <w:shd w:val="clear" w:color="auto" w:fill="auto"/>
            <w:vAlign w:val="center"/>
          </w:tcPr>
          <w:p w14:paraId="5BB16A0E" w14:textId="77777777" w:rsidR="000876B2" w:rsidRPr="009C4DB9" w:rsidRDefault="000876B2" w:rsidP="000A535F">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403E94B2" w14:textId="77777777" w:rsidR="000876B2" w:rsidRPr="009C4DB9" w:rsidRDefault="000876B2" w:rsidP="000A535F">
            <w:pPr>
              <w:spacing w:before="60" w:after="60" w:line="360" w:lineRule="auto"/>
              <w:ind w:left="34" w:hanging="283"/>
              <w:jc w:val="center"/>
              <w:rPr>
                <w:rFonts w:cs="Arial"/>
                <w:szCs w:val="20"/>
              </w:rPr>
            </w:pPr>
            <w:r w:rsidRPr="009C4DB9">
              <w:rPr>
                <w:rFonts w:cs="Arial"/>
                <w:szCs w:val="20"/>
              </w:rPr>
              <w:t> </w:t>
            </w:r>
          </w:p>
        </w:tc>
        <w:tc>
          <w:tcPr>
            <w:tcW w:w="1329" w:type="dxa"/>
            <w:tcBorders>
              <w:top w:val="single" w:sz="12" w:space="0" w:color="auto"/>
              <w:bottom w:val="single" w:sz="12" w:space="0" w:color="auto"/>
              <w:right w:val="single" w:sz="12" w:space="0" w:color="auto"/>
            </w:tcBorders>
            <w:shd w:val="clear" w:color="auto" w:fill="auto"/>
          </w:tcPr>
          <w:p w14:paraId="3BDB42F0" w14:textId="77777777" w:rsidR="000876B2" w:rsidRPr="009C4DB9" w:rsidRDefault="000876B2" w:rsidP="000A535F">
            <w:pPr>
              <w:spacing w:before="60" w:after="60" w:line="360" w:lineRule="auto"/>
              <w:ind w:left="34"/>
              <w:rPr>
                <w:rFonts w:cs="Arial"/>
                <w:szCs w:val="20"/>
              </w:rPr>
            </w:pPr>
          </w:p>
        </w:tc>
      </w:tr>
      <w:tr w:rsidR="000876B2" w:rsidRPr="009C4DB9" w14:paraId="17C8B38A"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547A8233" w14:textId="77777777" w:rsidR="000876B2" w:rsidRPr="009C4DB9" w:rsidRDefault="000876B2" w:rsidP="000A535F">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AE1D3A3" w14:textId="77777777" w:rsidR="000876B2" w:rsidRPr="009C4DB9" w:rsidRDefault="000876B2" w:rsidP="000A535F">
            <w:pPr>
              <w:spacing w:line="360" w:lineRule="auto"/>
              <w:rPr>
                <w:bCs/>
                <w:sz w:val="18"/>
                <w:szCs w:val="18"/>
              </w:rPr>
            </w:pPr>
            <w:r w:rsidRPr="009C4DB9">
              <w:rPr>
                <w:bCs/>
                <w:sz w:val="18"/>
                <w:szCs w:val="18"/>
              </w:rPr>
              <w:t>Moc grzewcza</w:t>
            </w:r>
          </w:p>
        </w:tc>
        <w:tc>
          <w:tcPr>
            <w:tcW w:w="1418" w:type="dxa"/>
            <w:tcBorders>
              <w:top w:val="single" w:sz="4" w:space="0" w:color="auto"/>
              <w:left w:val="single" w:sz="4" w:space="0" w:color="auto"/>
              <w:bottom w:val="single" w:sz="4" w:space="0" w:color="auto"/>
              <w:right w:val="single" w:sz="4" w:space="0" w:color="auto"/>
            </w:tcBorders>
            <w:vAlign w:val="center"/>
          </w:tcPr>
          <w:p w14:paraId="448110BF" w14:textId="77777777" w:rsidR="000876B2" w:rsidRPr="009C4DB9" w:rsidRDefault="000876B2" w:rsidP="000A535F">
            <w:pPr>
              <w:spacing w:line="360" w:lineRule="auto"/>
              <w:rPr>
                <w:bCs/>
                <w:sz w:val="18"/>
                <w:szCs w:val="18"/>
              </w:rPr>
            </w:pPr>
            <w:r w:rsidRPr="009C4DB9">
              <w:rPr>
                <w:bCs/>
                <w:sz w:val="18"/>
                <w:szCs w:val="18"/>
              </w:rPr>
              <w:t>kW</w:t>
            </w:r>
          </w:p>
        </w:tc>
        <w:tc>
          <w:tcPr>
            <w:tcW w:w="1897" w:type="dxa"/>
            <w:tcBorders>
              <w:left w:val="single" w:sz="4" w:space="0" w:color="auto"/>
              <w:right w:val="single" w:sz="4" w:space="0" w:color="auto"/>
            </w:tcBorders>
            <w:vAlign w:val="center"/>
          </w:tcPr>
          <w:p w14:paraId="266C4508" w14:textId="77777777" w:rsidR="000876B2" w:rsidRPr="009C4DB9" w:rsidRDefault="000876B2" w:rsidP="000A535F">
            <w:pPr>
              <w:spacing w:line="360" w:lineRule="auto"/>
              <w:rPr>
                <w:bCs/>
                <w:sz w:val="18"/>
                <w:szCs w:val="18"/>
              </w:rPr>
            </w:pPr>
            <w:r w:rsidRPr="009C4DB9">
              <w:rPr>
                <w:bCs/>
                <w:sz w:val="18"/>
                <w:szCs w:val="18"/>
              </w:rPr>
              <w:t>1,5</w:t>
            </w:r>
          </w:p>
        </w:tc>
        <w:tc>
          <w:tcPr>
            <w:tcW w:w="1329" w:type="dxa"/>
            <w:tcBorders>
              <w:left w:val="single" w:sz="4" w:space="0" w:color="auto"/>
              <w:right w:val="single" w:sz="12" w:space="0" w:color="auto"/>
            </w:tcBorders>
            <w:vAlign w:val="center"/>
          </w:tcPr>
          <w:p w14:paraId="22A10EFD" w14:textId="77777777" w:rsidR="000876B2" w:rsidRPr="009C4DB9" w:rsidRDefault="000876B2" w:rsidP="000A535F">
            <w:pPr>
              <w:spacing w:line="360" w:lineRule="auto"/>
              <w:rPr>
                <w:bCs/>
                <w:sz w:val="18"/>
                <w:szCs w:val="18"/>
              </w:rPr>
            </w:pPr>
          </w:p>
        </w:tc>
      </w:tr>
      <w:tr w:rsidR="000876B2" w:rsidRPr="009C4DB9" w14:paraId="1CC57D3A" w14:textId="77777777" w:rsidTr="007A596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99C6E62" w14:textId="77777777" w:rsidR="000876B2" w:rsidRPr="009C4DB9" w:rsidRDefault="000876B2" w:rsidP="000A535F">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1435063" w14:textId="77777777" w:rsidR="000876B2" w:rsidRPr="009C4DB9" w:rsidRDefault="000876B2" w:rsidP="000A535F">
            <w:pPr>
              <w:spacing w:line="360" w:lineRule="auto"/>
              <w:rPr>
                <w:bCs/>
                <w:sz w:val="18"/>
                <w:szCs w:val="18"/>
              </w:rPr>
            </w:pPr>
            <w:r w:rsidRPr="009C4DB9">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1E6FB4F1" w14:textId="77777777" w:rsidR="000876B2" w:rsidRPr="009C4DB9" w:rsidRDefault="000876B2" w:rsidP="000A535F">
            <w:pPr>
              <w:spacing w:line="360" w:lineRule="auto"/>
              <w:rPr>
                <w:bCs/>
                <w:sz w:val="18"/>
                <w:szCs w:val="18"/>
              </w:rPr>
            </w:pPr>
            <w:r w:rsidRPr="009C4DB9">
              <w:rPr>
                <w:bCs/>
                <w:sz w:val="18"/>
                <w:szCs w:val="18"/>
              </w:rPr>
              <w:t>kW/V</w:t>
            </w:r>
          </w:p>
        </w:tc>
        <w:tc>
          <w:tcPr>
            <w:tcW w:w="1897" w:type="dxa"/>
            <w:tcBorders>
              <w:left w:val="single" w:sz="4" w:space="0" w:color="auto"/>
              <w:bottom w:val="single" w:sz="4" w:space="0" w:color="auto"/>
              <w:right w:val="single" w:sz="4" w:space="0" w:color="auto"/>
            </w:tcBorders>
            <w:vAlign w:val="center"/>
          </w:tcPr>
          <w:p w14:paraId="3E7D4643" w14:textId="6EDEE1FF" w:rsidR="000876B2" w:rsidRPr="009C4DB9" w:rsidRDefault="009C4DB9" w:rsidP="000A535F">
            <w:pPr>
              <w:spacing w:line="360" w:lineRule="auto"/>
              <w:rPr>
                <w:bCs/>
                <w:sz w:val="18"/>
                <w:szCs w:val="18"/>
              </w:rPr>
            </w:pPr>
            <w:r>
              <w:rPr>
                <w:bCs/>
                <w:sz w:val="18"/>
                <w:szCs w:val="18"/>
              </w:rPr>
              <w:t>1</w:t>
            </w:r>
            <w:r w:rsidR="000876B2" w:rsidRPr="009C4DB9">
              <w:rPr>
                <w:bCs/>
                <w:sz w:val="18"/>
                <w:szCs w:val="18"/>
              </w:rPr>
              <w:t>,5/230</w:t>
            </w:r>
          </w:p>
        </w:tc>
        <w:tc>
          <w:tcPr>
            <w:tcW w:w="1329" w:type="dxa"/>
            <w:tcBorders>
              <w:left w:val="single" w:sz="4" w:space="0" w:color="auto"/>
              <w:bottom w:val="single" w:sz="4" w:space="0" w:color="auto"/>
              <w:right w:val="single" w:sz="12" w:space="0" w:color="auto"/>
            </w:tcBorders>
            <w:vAlign w:val="center"/>
          </w:tcPr>
          <w:p w14:paraId="66FD4178" w14:textId="77777777" w:rsidR="000876B2" w:rsidRPr="009C4DB9" w:rsidRDefault="000876B2" w:rsidP="000A535F">
            <w:pPr>
              <w:spacing w:line="360" w:lineRule="auto"/>
              <w:rPr>
                <w:bCs/>
                <w:sz w:val="18"/>
                <w:szCs w:val="18"/>
              </w:rPr>
            </w:pPr>
          </w:p>
        </w:tc>
      </w:tr>
      <w:tr w:rsidR="000876B2" w:rsidRPr="009C4DB9" w14:paraId="0B6C7B55" w14:textId="77777777" w:rsidTr="007A5968">
        <w:trPr>
          <w:trHeight w:val="288"/>
          <w:jc w:val="center"/>
        </w:trPr>
        <w:tc>
          <w:tcPr>
            <w:tcW w:w="1134" w:type="dxa"/>
            <w:tcBorders>
              <w:top w:val="single" w:sz="4" w:space="0" w:color="auto"/>
              <w:left w:val="single" w:sz="12" w:space="0" w:color="auto"/>
              <w:bottom w:val="single" w:sz="12" w:space="0" w:color="auto"/>
            </w:tcBorders>
            <w:shd w:val="clear" w:color="auto" w:fill="auto"/>
            <w:vAlign w:val="center"/>
          </w:tcPr>
          <w:p w14:paraId="5F61CB5F" w14:textId="77777777" w:rsidR="000876B2" w:rsidRPr="009C4DB9" w:rsidRDefault="000876B2" w:rsidP="000A535F">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12" w:space="0" w:color="auto"/>
              <w:right w:val="single" w:sz="4" w:space="0" w:color="auto"/>
            </w:tcBorders>
            <w:vAlign w:val="center"/>
          </w:tcPr>
          <w:p w14:paraId="45C3E948" w14:textId="77777777" w:rsidR="000876B2" w:rsidRPr="009C4DB9" w:rsidRDefault="000876B2" w:rsidP="000A535F">
            <w:pPr>
              <w:spacing w:line="360" w:lineRule="auto"/>
              <w:rPr>
                <w:bCs/>
                <w:sz w:val="18"/>
                <w:szCs w:val="18"/>
              </w:rPr>
            </w:pPr>
            <w:r w:rsidRPr="009C4DB9">
              <w:rPr>
                <w:bCs/>
                <w:sz w:val="18"/>
                <w:szCs w:val="18"/>
              </w:rPr>
              <w:t>Ilość</w:t>
            </w:r>
          </w:p>
        </w:tc>
        <w:tc>
          <w:tcPr>
            <w:tcW w:w="1418" w:type="dxa"/>
            <w:tcBorders>
              <w:top w:val="single" w:sz="4" w:space="0" w:color="auto"/>
              <w:left w:val="single" w:sz="4" w:space="0" w:color="auto"/>
              <w:bottom w:val="single" w:sz="12" w:space="0" w:color="auto"/>
              <w:right w:val="single" w:sz="4" w:space="0" w:color="auto"/>
            </w:tcBorders>
            <w:vAlign w:val="center"/>
          </w:tcPr>
          <w:p w14:paraId="07D94CF8" w14:textId="77777777" w:rsidR="000876B2" w:rsidRPr="009C4DB9" w:rsidRDefault="000876B2" w:rsidP="000A535F">
            <w:pPr>
              <w:spacing w:line="360" w:lineRule="auto"/>
              <w:rPr>
                <w:bCs/>
                <w:sz w:val="18"/>
                <w:szCs w:val="18"/>
              </w:rPr>
            </w:pPr>
            <w:r w:rsidRPr="009C4DB9">
              <w:rPr>
                <w:bCs/>
                <w:sz w:val="18"/>
                <w:szCs w:val="18"/>
              </w:rPr>
              <w:t>Szt.</w:t>
            </w:r>
          </w:p>
        </w:tc>
        <w:tc>
          <w:tcPr>
            <w:tcW w:w="1897" w:type="dxa"/>
            <w:tcBorders>
              <w:left w:val="single" w:sz="4" w:space="0" w:color="auto"/>
              <w:bottom w:val="single" w:sz="12" w:space="0" w:color="auto"/>
              <w:right w:val="single" w:sz="4" w:space="0" w:color="auto"/>
            </w:tcBorders>
            <w:vAlign w:val="center"/>
          </w:tcPr>
          <w:p w14:paraId="366A8975" w14:textId="6EBA5655" w:rsidR="000876B2" w:rsidRPr="009C4DB9" w:rsidRDefault="009C4DB9" w:rsidP="000A535F">
            <w:pPr>
              <w:spacing w:line="360" w:lineRule="auto"/>
              <w:rPr>
                <w:bCs/>
                <w:sz w:val="18"/>
                <w:szCs w:val="18"/>
              </w:rPr>
            </w:pPr>
            <w:r>
              <w:rPr>
                <w:bCs/>
                <w:sz w:val="18"/>
                <w:szCs w:val="18"/>
              </w:rPr>
              <w:t>1</w:t>
            </w:r>
          </w:p>
        </w:tc>
        <w:tc>
          <w:tcPr>
            <w:tcW w:w="1329" w:type="dxa"/>
            <w:tcBorders>
              <w:left w:val="single" w:sz="4" w:space="0" w:color="auto"/>
              <w:bottom w:val="single" w:sz="12" w:space="0" w:color="auto"/>
              <w:right w:val="single" w:sz="12" w:space="0" w:color="auto"/>
            </w:tcBorders>
            <w:vAlign w:val="center"/>
          </w:tcPr>
          <w:p w14:paraId="30280C4C" w14:textId="77777777" w:rsidR="000876B2" w:rsidRPr="009C4DB9" w:rsidRDefault="000876B2" w:rsidP="000A535F">
            <w:pPr>
              <w:spacing w:line="360" w:lineRule="auto"/>
              <w:rPr>
                <w:bCs/>
                <w:sz w:val="18"/>
                <w:szCs w:val="18"/>
              </w:rPr>
            </w:pPr>
          </w:p>
        </w:tc>
      </w:tr>
    </w:tbl>
    <w:p w14:paraId="66E0DE48" w14:textId="52079D4C" w:rsidR="000A535F" w:rsidRDefault="000A535F" w:rsidP="000A535F">
      <w:pPr>
        <w:pStyle w:val="EPKnagwek1"/>
        <w:rPr>
          <w:rFonts w:cs="Arial"/>
          <w:lang w:val="pl-PL"/>
        </w:rPr>
      </w:pPr>
      <w:bookmarkStart w:id="19" w:name="_Toc3197703"/>
      <w:r>
        <w:rPr>
          <w:rFonts w:cs="Arial"/>
          <w:lang w:val="pl-PL"/>
        </w:rPr>
        <w:t>ZAKRESY DOSTAW</w:t>
      </w:r>
      <w:bookmarkEnd w:id="19"/>
    </w:p>
    <w:p w14:paraId="7788413F" w14:textId="652FB078" w:rsidR="000A535F" w:rsidRDefault="000A535F" w:rsidP="000A535F">
      <w:pPr>
        <w:pStyle w:val="EPK-nagwek2"/>
        <w:rPr>
          <w:lang w:val="pl-PL"/>
        </w:rPr>
      </w:pPr>
      <w:bookmarkStart w:id="20" w:name="_Toc3197704"/>
      <w:r>
        <w:rPr>
          <w:lang w:val="pl-PL"/>
        </w:rPr>
        <w:t>Branża instalacyjna – ogrzewanie</w:t>
      </w:r>
      <w:bookmarkEnd w:id="20"/>
    </w:p>
    <w:p w14:paraId="1CC82A17" w14:textId="1CC2CBA5" w:rsidR="000A535F" w:rsidRPr="000A535F" w:rsidRDefault="000A535F" w:rsidP="007A5968">
      <w:pPr>
        <w:pStyle w:val="EPK-treopisu"/>
        <w:numPr>
          <w:ilvl w:val="0"/>
          <w:numId w:val="36"/>
        </w:numPr>
        <w:spacing w:line="360" w:lineRule="auto"/>
        <w:rPr>
          <w:lang w:val="pl-PL"/>
        </w:rPr>
      </w:pPr>
      <w:r w:rsidRPr="000A535F">
        <w:rPr>
          <w:lang w:val="pl-PL"/>
        </w:rPr>
        <w:t xml:space="preserve">Kompletna instalacja </w:t>
      </w:r>
      <w:r>
        <w:rPr>
          <w:lang w:val="pl-PL"/>
        </w:rPr>
        <w:t>ogrzewania w ramach budynków</w:t>
      </w:r>
    </w:p>
    <w:p w14:paraId="46038461" w14:textId="509D3F9D" w:rsidR="000A535F" w:rsidRPr="00502819" w:rsidRDefault="000A535F" w:rsidP="007A5968">
      <w:pPr>
        <w:pStyle w:val="EPK-treopisu"/>
        <w:numPr>
          <w:ilvl w:val="0"/>
          <w:numId w:val="36"/>
        </w:numPr>
        <w:spacing w:line="360" w:lineRule="auto"/>
        <w:rPr>
          <w:lang w:val="pl-PL"/>
        </w:rPr>
      </w:pPr>
      <w:r w:rsidRPr="00502819">
        <w:rPr>
          <w:lang w:val="pl-PL"/>
        </w:rPr>
        <w:t xml:space="preserve">Ogrzewania wodnego (cz. wysokoparametrowa od </w:t>
      </w:r>
      <w:r w:rsidR="00DF36E4" w:rsidRPr="00502819">
        <w:rPr>
          <w:lang w:val="pl-PL"/>
        </w:rPr>
        <w:t xml:space="preserve">króćców na rurociągach wody sieciowej w </w:t>
      </w:r>
      <w:r w:rsidRPr="00502819">
        <w:rPr>
          <w:lang w:val="pl-PL"/>
        </w:rPr>
        <w:t>budynku</w:t>
      </w:r>
      <w:r w:rsidR="00DF36E4" w:rsidRPr="00502819">
        <w:rPr>
          <w:lang w:val="pl-PL"/>
        </w:rPr>
        <w:t xml:space="preserve"> </w:t>
      </w:r>
      <w:r w:rsidRPr="00502819">
        <w:rPr>
          <w:lang w:val="pl-PL"/>
        </w:rPr>
        <w:t>, węzeł wymiennikowy w tym pompy obiegowe, instalacja niskoparame</w:t>
      </w:r>
      <w:r w:rsidR="00DF36E4" w:rsidRPr="00502819">
        <w:rPr>
          <w:lang w:val="pl-PL"/>
        </w:rPr>
        <w:t>trowa</w:t>
      </w:r>
      <w:r w:rsidRPr="00502819">
        <w:rPr>
          <w:lang w:val="pl-PL"/>
        </w:rPr>
        <w:t xml:space="preserve"> dostawy ciepła do c.o. wentylacji i c.w.u. Zakres instalacji c.w.u  - króćce wyjściowe ciepłej wody i cyrkulacji na zasobniku c.w.u, pompa cyrkulacyjna w dostawie węzła wymiennikowego. </w:t>
      </w:r>
    </w:p>
    <w:p w14:paraId="0FFA56C8" w14:textId="49FE1627" w:rsidR="000A535F" w:rsidRPr="000A535F" w:rsidRDefault="000A535F" w:rsidP="007A5968">
      <w:pPr>
        <w:pStyle w:val="EPK-treopisu"/>
        <w:numPr>
          <w:ilvl w:val="0"/>
          <w:numId w:val="36"/>
        </w:numPr>
        <w:spacing w:line="360" w:lineRule="auto"/>
        <w:rPr>
          <w:lang w:val="pl-PL"/>
        </w:rPr>
      </w:pPr>
      <w:r w:rsidRPr="000A535F">
        <w:rPr>
          <w:lang w:val="pl-PL"/>
        </w:rPr>
        <w:t>transport na miejsce budowy,</w:t>
      </w:r>
    </w:p>
    <w:p w14:paraId="11DFEC75" w14:textId="33A4B15B" w:rsidR="000A535F" w:rsidRPr="000A535F" w:rsidRDefault="000A535F" w:rsidP="007A5968">
      <w:pPr>
        <w:pStyle w:val="EPK-treopisu"/>
        <w:numPr>
          <w:ilvl w:val="0"/>
          <w:numId w:val="36"/>
        </w:numPr>
        <w:spacing w:line="360" w:lineRule="auto"/>
        <w:rPr>
          <w:lang w:val="pl-PL"/>
        </w:rPr>
      </w:pPr>
      <w:r w:rsidRPr="000A535F">
        <w:rPr>
          <w:lang w:val="pl-PL"/>
        </w:rPr>
        <w:t>montaż,</w:t>
      </w:r>
    </w:p>
    <w:p w14:paraId="567F0803" w14:textId="5034CC12" w:rsidR="000A535F" w:rsidRPr="000A535F" w:rsidRDefault="000A535F" w:rsidP="00D641FC">
      <w:pPr>
        <w:pStyle w:val="EPK-treopisu"/>
        <w:numPr>
          <w:ilvl w:val="0"/>
          <w:numId w:val="36"/>
        </w:numPr>
        <w:rPr>
          <w:lang w:val="pl-PL"/>
        </w:rPr>
      </w:pPr>
      <w:r w:rsidRPr="000A535F">
        <w:rPr>
          <w:lang w:val="pl-PL"/>
        </w:rPr>
        <w:t>przeszkolenie obsługi Zamawiającego,</w:t>
      </w:r>
    </w:p>
    <w:p w14:paraId="62634E2E" w14:textId="1485AA7B" w:rsidR="000A535F" w:rsidRPr="000A535F" w:rsidRDefault="000A535F" w:rsidP="00D641FC">
      <w:pPr>
        <w:pStyle w:val="EPK-treopisu"/>
        <w:numPr>
          <w:ilvl w:val="0"/>
          <w:numId w:val="36"/>
        </w:numPr>
        <w:rPr>
          <w:lang w:val="pl-PL"/>
        </w:rPr>
      </w:pPr>
      <w:r w:rsidRPr="000A535F">
        <w:rPr>
          <w:lang w:val="pl-PL"/>
        </w:rPr>
        <w:t>uruchomienie i ruch próbny,</w:t>
      </w:r>
    </w:p>
    <w:p w14:paraId="16BB148E" w14:textId="66E9DF49" w:rsidR="000A535F" w:rsidRPr="000A535F" w:rsidRDefault="000A535F" w:rsidP="00D641FC">
      <w:pPr>
        <w:pStyle w:val="EPK-treopisu"/>
        <w:numPr>
          <w:ilvl w:val="0"/>
          <w:numId w:val="36"/>
        </w:numPr>
        <w:rPr>
          <w:lang w:val="pl-PL"/>
        </w:rPr>
      </w:pPr>
      <w:r w:rsidRPr="000A535F">
        <w:rPr>
          <w:lang w:val="pl-PL"/>
        </w:rPr>
        <w:t>szkolenie obsługi w zakresie uruchomienia i eksploatacji,</w:t>
      </w:r>
    </w:p>
    <w:p w14:paraId="221036E6" w14:textId="3527F2F9" w:rsidR="000A535F" w:rsidRPr="000A535F" w:rsidRDefault="000A535F" w:rsidP="00D641FC">
      <w:pPr>
        <w:pStyle w:val="EPK-treopisu"/>
        <w:numPr>
          <w:ilvl w:val="0"/>
          <w:numId w:val="36"/>
        </w:numPr>
        <w:rPr>
          <w:lang w:val="pl-PL"/>
        </w:rPr>
      </w:pPr>
      <w:r w:rsidRPr="000A535F">
        <w:rPr>
          <w:lang w:val="pl-PL"/>
        </w:rPr>
        <w:t>pierwsze uruchomienie,</w:t>
      </w:r>
    </w:p>
    <w:p w14:paraId="6316C894" w14:textId="08C08356" w:rsidR="000A535F" w:rsidRPr="000A535F" w:rsidRDefault="000A535F" w:rsidP="00D641FC">
      <w:pPr>
        <w:pStyle w:val="EPK-treopisu"/>
        <w:numPr>
          <w:ilvl w:val="0"/>
          <w:numId w:val="36"/>
        </w:numPr>
        <w:rPr>
          <w:lang w:val="pl-PL"/>
        </w:rPr>
      </w:pPr>
      <w:r w:rsidRPr="000A535F">
        <w:rPr>
          <w:lang w:val="pl-PL"/>
        </w:rPr>
        <w:t xml:space="preserve">usunięcie wszystkich usterek i nieprawidłowości w pracy układów </w:t>
      </w:r>
      <w:r>
        <w:rPr>
          <w:lang w:val="pl-PL"/>
        </w:rPr>
        <w:t xml:space="preserve">grzewczych </w:t>
      </w:r>
      <w:r w:rsidRPr="000A535F">
        <w:rPr>
          <w:lang w:val="pl-PL"/>
        </w:rPr>
        <w:t>w okresie gwarancyjnym.</w:t>
      </w:r>
    </w:p>
    <w:p w14:paraId="2DEB17EB" w14:textId="36695B39" w:rsidR="000A535F" w:rsidRPr="000A535F" w:rsidRDefault="000A535F" w:rsidP="00D641FC">
      <w:pPr>
        <w:pStyle w:val="EPK-treopisu"/>
        <w:numPr>
          <w:ilvl w:val="0"/>
          <w:numId w:val="36"/>
        </w:numPr>
        <w:rPr>
          <w:lang w:val="pl-PL"/>
        </w:rPr>
      </w:pPr>
      <w:r w:rsidRPr="000A535F">
        <w:rPr>
          <w:lang w:val="pl-PL"/>
        </w:rPr>
        <w:t>wykonanie na budowie (montażu) wymaganych otworów instalacyjnych w przegrodach dla DN ≤80mm, wykonanie i zakrycie bruzd instalacyjnych</w:t>
      </w:r>
    </w:p>
    <w:p w14:paraId="7191D9D0" w14:textId="5FDCC5A9" w:rsidR="000A535F" w:rsidRDefault="000A535F" w:rsidP="000A535F">
      <w:pPr>
        <w:pStyle w:val="EPK-nagwek2"/>
        <w:rPr>
          <w:lang w:val="pl-PL"/>
        </w:rPr>
      </w:pPr>
      <w:bookmarkStart w:id="21" w:name="_Toc3197705"/>
      <w:r>
        <w:rPr>
          <w:lang w:val="pl-PL"/>
        </w:rPr>
        <w:t>Branża elektryczna i AKPiA</w:t>
      </w:r>
      <w:bookmarkEnd w:id="21"/>
    </w:p>
    <w:p w14:paraId="6033950C" w14:textId="4B297ACB" w:rsidR="000A535F" w:rsidRPr="000A535F" w:rsidRDefault="000A535F" w:rsidP="000A535F">
      <w:pPr>
        <w:pStyle w:val="Tekstpodstawowywcity"/>
        <w:numPr>
          <w:ilvl w:val="0"/>
          <w:numId w:val="0"/>
        </w:numPr>
        <w:spacing w:after="60" w:line="360" w:lineRule="auto"/>
        <w:ind w:left="720"/>
        <w:rPr>
          <w:rFonts w:cs="Arial"/>
          <w:sz w:val="20"/>
          <w:szCs w:val="20"/>
          <w:u w:val="single"/>
        </w:rPr>
      </w:pPr>
      <w:r w:rsidRPr="000A535F">
        <w:rPr>
          <w:rFonts w:cs="Arial"/>
          <w:sz w:val="20"/>
          <w:szCs w:val="20"/>
          <w:u w:val="single"/>
        </w:rPr>
        <w:t>Zakres dostaw a</w:t>
      </w:r>
      <w:r>
        <w:rPr>
          <w:rFonts w:cs="Arial"/>
          <w:sz w:val="20"/>
          <w:szCs w:val="20"/>
          <w:u w:val="single"/>
          <w:lang w:val="pl-PL"/>
        </w:rPr>
        <w:t>paratów</w:t>
      </w:r>
      <w:r w:rsidRPr="000A535F">
        <w:rPr>
          <w:rFonts w:cs="Arial"/>
          <w:sz w:val="20"/>
          <w:szCs w:val="20"/>
          <w:u w:val="single"/>
        </w:rPr>
        <w:t xml:space="preserve"> grzewczo-wentylacyjnych (AGW), etc:</w:t>
      </w:r>
    </w:p>
    <w:p w14:paraId="35E9C4E0" w14:textId="4A014664" w:rsidR="000A535F" w:rsidRPr="000A535F" w:rsidRDefault="000A535F" w:rsidP="0048068C">
      <w:pPr>
        <w:pStyle w:val="Tekstpodstawowywcity"/>
        <w:numPr>
          <w:ilvl w:val="0"/>
          <w:numId w:val="0"/>
        </w:numPr>
        <w:spacing w:after="60" w:line="360" w:lineRule="auto"/>
        <w:ind w:left="720"/>
        <w:rPr>
          <w:rFonts w:cs="Arial"/>
          <w:sz w:val="20"/>
          <w:szCs w:val="20"/>
        </w:rPr>
      </w:pPr>
      <w:r>
        <w:rPr>
          <w:rFonts w:cs="Arial"/>
          <w:sz w:val="20"/>
          <w:szCs w:val="20"/>
        </w:rPr>
        <w:t xml:space="preserve">Wszystkie aparaty </w:t>
      </w:r>
      <w:r w:rsidRPr="000A535F">
        <w:rPr>
          <w:rFonts w:cs="Arial"/>
          <w:sz w:val="20"/>
          <w:szCs w:val="20"/>
        </w:rPr>
        <w:t>powinny być wyposażone przez dostawców tych urządzeń w kompletną niezbędną do ich pracy aparaturę i armaturę obiektową (elementy automatyki):</w:t>
      </w:r>
    </w:p>
    <w:p w14:paraId="34294150" w14:textId="2DF6375B" w:rsidR="000A535F" w:rsidRPr="000A535F" w:rsidRDefault="000A535F" w:rsidP="00D641FC">
      <w:pPr>
        <w:numPr>
          <w:ilvl w:val="0"/>
          <w:numId w:val="37"/>
        </w:numPr>
        <w:spacing w:line="360" w:lineRule="auto"/>
        <w:rPr>
          <w:rFonts w:cs="Arial"/>
          <w:szCs w:val="20"/>
        </w:rPr>
      </w:pPr>
      <w:r w:rsidRPr="000A535F">
        <w:rPr>
          <w:rFonts w:cs="Arial"/>
          <w:szCs w:val="20"/>
        </w:rPr>
        <w:t>termostaty przeciwzamrożeniowe,</w:t>
      </w:r>
    </w:p>
    <w:p w14:paraId="1B7CA771" w14:textId="77777777" w:rsidR="000A535F" w:rsidRPr="000A535F" w:rsidRDefault="000A535F" w:rsidP="00D641FC">
      <w:pPr>
        <w:numPr>
          <w:ilvl w:val="0"/>
          <w:numId w:val="37"/>
        </w:numPr>
        <w:spacing w:line="360" w:lineRule="auto"/>
        <w:rPr>
          <w:rFonts w:cs="Arial"/>
          <w:szCs w:val="20"/>
        </w:rPr>
      </w:pPr>
      <w:r w:rsidRPr="000A535F">
        <w:rPr>
          <w:rFonts w:cs="Arial"/>
          <w:szCs w:val="20"/>
        </w:rPr>
        <w:t>zawory regulacyjne nagrzewnic,</w:t>
      </w:r>
    </w:p>
    <w:p w14:paraId="41889A61" w14:textId="55A54186" w:rsidR="000A535F" w:rsidRDefault="000A535F" w:rsidP="00D641FC">
      <w:pPr>
        <w:numPr>
          <w:ilvl w:val="0"/>
          <w:numId w:val="37"/>
        </w:numPr>
        <w:spacing w:line="360" w:lineRule="auto"/>
        <w:rPr>
          <w:rFonts w:cs="Arial"/>
          <w:szCs w:val="20"/>
        </w:rPr>
      </w:pPr>
      <w:r w:rsidRPr="000A535F">
        <w:rPr>
          <w:rFonts w:cs="Arial"/>
          <w:szCs w:val="20"/>
        </w:rPr>
        <w:t xml:space="preserve">wyłącznik serwisowy </w:t>
      </w:r>
      <w:r w:rsidR="001A7000" w:rsidRPr="000A535F">
        <w:rPr>
          <w:rFonts w:cs="Arial"/>
          <w:szCs w:val="20"/>
        </w:rPr>
        <w:t>wentylatora</w:t>
      </w:r>
      <w:r w:rsidR="001A7000">
        <w:rPr>
          <w:rFonts w:cs="Arial"/>
          <w:szCs w:val="20"/>
        </w:rPr>
        <w:t xml:space="preserve"> aparatów grzewczych</w:t>
      </w:r>
      <w:r w:rsidR="001A7000" w:rsidRPr="000A535F">
        <w:rPr>
          <w:rFonts w:cs="Arial"/>
          <w:szCs w:val="20"/>
        </w:rPr>
        <w:t>;</w:t>
      </w:r>
    </w:p>
    <w:p w14:paraId="5DABA090" w14:textId="3AD558D9" w:rsidR="000A535F" w:rsidRPr="000A535F" w:rsidRDefault="000A535F" w:rsidP="00D641FC">
      <w:pPr>
        <w:numPr>
          <w:ilvl w:val="0"/>
          <w:numId w:val="37"/>
        </w:numPr>
        <w:spacing w:line="360" w:lineRule="auto"/>
        <w:rPr>
          <w:rFonts w:cs="Arial"/>
          <w:szCs w:val="20"/>
        </w:rPr>
      </w:pPr>
      <w:r>
        <w:rPr>
          <w:rFonts w:cs="Arial"/>
          <w:szCs w:val="20"/>
        </w:rPr>
        <w:t>it</w:t>
      </w:r>
      <w:r w:rsidRPr="000A535F">
        <w:rPr>
          <w:rFonts w:cs="Arial"/>
          <w:szCs w:val="20"/>
        </w:rPr>
        <w:t>p.</w:t>
      </w:r>
    </w:p>
    <w:p w14:paraId="1C3B9DE4" w14:textId="77777777" w:rsidR="000A535F" w:rsidRPr="000A535F" w:rsidRDefault="000A535F" w:rsidP="000A535F">
      <w:pPr>
        <w:spacing w:line="360" w:lineRule="auto"/>
        <w:ind w:left="720"/>
        <w:rPr>
          <w:rFonts w:cs="Arial"/>
          <w:szCs w:val="20"/>
        </w:rPr>
      </w:pPr>
    </w:p>
    <w:p w14:paraId="3624E4AF" w14:textId="77777777" w:rsidR="000A535F" w:rsidRPr="000A535F" w:rsidRDefault="000A535F" w:rsidP="000A535F">
      <w:pPr>
        <w:pStyle w:val="Tekstpodstawowywcity"/>
        <w:numPr>
          <w:ilvl w:val="0"/>
          <w:numId w:val="0"/>
        </w:numPr>
        <w:spacing w:after="60" w:line="360" w:lineRule="auto"/>
        <w:ind w:left="720"/>
        <w:rPr>
          <w:rFonts w:cs="Arial"/>
          <w:sz w:val="20"/>
          <w:szCs w:val="20"/>
          <w:u w:val="single"/>
        </w:rPr>
      </w:pPr>
      <w:r w:rsidRPr="000A535F">
        <w:rPr>
          <w:rFonts w:cs="Arial"/>
          <w:sz w:val="20"/>
          <w:szCs w:val="20"/>
          <w:u w:val="single"/>
        </w:rPr>
        <w:t>Zakres dostaw i prac elektrycznych i AKPiA:</w:t>
      </w:r>
    </w:p>
    <w:p w14:paraId="4065D189" w14:textId="0C497DCD" w:rsidR="000A535F" w:rsidRPr="000A535F" w:rsidRDefault="000A535F" w:rsidP="0048068C">
      <w:pPr>
        <w:pStyle w:val="Tekstpodstawowywcity"/>
        <w:numPr>
          <w:ilvl w:val="0"/>
          <w:numId w:val="0"/>
        </w:numPr>
        <w:spacing w:after="60" w:line="360" w:lineRule="auto"/>
        <w:ind w:left="720"/>
        <w:rPr>
          <w:rFonts w:cs="Arial"/>
          <w:sz w:val="20"/>
          <w:szCs w:val="20"/>
        </w:rPr>
      </w:pPr>
      <w:r w:rsidRPr="000A535F">
        <w:rPr>
          <w:rFonts w:cs="Arial"/>
          <w:sz w:val="20"/>
          <w:szCs w:val="20"/>
        </w:rPr>
        <w:t xml:space="preserve">W zakresie prac elektrycznych wykonawcy systemu </w:t>
      </w:r>
      <w:r w:rsidR="0048068C">
        <w:rPr>
          <w:rFonts w:cs="Arial"/>
          <w:sz w:val="20"/>
          <w:szCs w:val="20"/>
          <w:lang w:val="pl-PL"/>
        </w:rPr>
        <w:t>ogrzewania</w:t>
      </w:r>
      <w:r w:rsidRPr="000A535F">
        <w:rPr>
          <w:rFonts w:cs="Arial"/>
          <w:sz w:val="20"/>
          <w:szCs w:val="20"/>
        </w:rPr>
        <w:t xml:space="preserve"> będzie:</w:t>
      </w:r>
    </w:p>
    <w:p w14:paraId="1D2444F2" w14:textId="35799C45" w:rsidR="000A535F" w:rsidRPr="000A535F" w:rsidRDefault="000A535F" w:rsidP="00D641FC">
      <w:pPr>
        <w:numPr>
          <w:ilvl w:val="0"/>
          <w:numId w:val="37"/>
        </w:numPr>
        <w:spacing w:line="360" w:lineRule="auto"/>
        <w:rPr>
          <w:rFonts w:cs="Arial"/>
          <w:szCs w:val="20"/>
        </w:rPr>
      </w:pPr>
      <w:r w:rsidRPr="000A535F">
        <w:rPr>
          <w:rFonts w:cs="Arial"/>
          <w:szCs w:val="20"/>
        </w:rPr>
        <w:t xml:space="preserve">projekty wykonawcze i powykonawcze tras kablowych pomiędzy dostarczanymi urządzeniami </w:t>
      </w:r>
      <w:r w:rsidR="0048068C">
        <w:rPr>
          <w:rFonts w:cs="Arial"/>
          <w:szCs w:val="20"/>
        </w:rPr>
        <w:t>AGW</w:t>
      </w:r>
      <w:r w:rsidRPr="000A535F">
        <w:rPr>
          <w:rFonts w:cs="Arial"/>
          <w:szCs w:val="20"/>
        </w:rPr>
        <w:t xml:space="preserve"> (zgodnie z granicami dostaw niniejszego WTD).</w:t>
      </w:r>
    </w:p>
    <w:p w14:paraId="1375B908" w14:textId="77777777" w:rsidR="000A535F" w:rsidRPr="000A535F" w:rsidRDefault="000A535F" w:rsidP="00D641FC">
      <w:pPr>
        <w:numPr>
          <w:ilvl w:val="0"/>
          <w:numId w:val="37"/>
        </w:numPr>
        <w:spacing w:line="360" w:lineRule="auto"/>
        <w:rPr>
          <w:rFonts w:cs="Arial"/>
          <w:szCs w:val="20"/>
        </w:rPr>
      </w:pPr>
      <w:r w:rsidRPr="000A535F">
        <w:rPr>
          <w:rFonts w:cs="Arial"/>
          <w:szCs w:val="20"/>
        </w:rPr>
        <w:t>dostawa kompletnych skrzynek sterowniczo-zasilających,</w:t>
      </w:r>
    </w:p>
    <w:p w14:paraId="26481577" w14:textId="77777777" w:rsidR="000A535F" w:rsidRPr="000A535F" w:rsidRDefault="000A535F" w:rsidP="00D641FC">
      <w:pPr>
        <w:numPr>
          <w:ilvl w:val="0"/>
          <w:numId w:val="37"/>
        </w:numPr>
        <w:spacing w:line="360" w:lineRule="auto"/>
        <w:rPr>
          <w:rFonts w:cs="Arial"/>
          <w:szCs w:val="20"/>
        </w:rPr>
      </w:pPr>
      <w:r w:rsidRPr="000A535F">
        <w:rPr>
          <w:rFonts w:cs="Arial"/>
          <w:szCs w:val="20"/>
        </w:rPr>
        <w:t>dostawa szafy sterownika głównego,</w:t>
      </w:r>
    </w:p>
    <w:p w14:paraId="366C3A7E" w14:textId="77777777" w:rsidR="000A535F" w:rsidRPr="000A535F" w:rsidRDefault="000A535F" w:rsidP="00D641FC">
      <w:pPr>
        <w:numPr>
          <w:ilvl w:val="0"/>
          <w:numId w:val="37"/>
        </w:numPr>
        <w:spacing w:line="360" w:lineRule="auto"/>
        <w:rPr>
          <w:rFonts w:cs="Arial"/>
          <w:szCs w:val="20"/>
        </w:rPr>
      </w:pPr>
      <w:r w:rsidRPr="000A535F">
        <w:rPr>
          <w:rFonts w:cs="Arial"/>
          <w:szCs w:val="20"/>
        </w:rPr>
        <w:t>kompletne okablowanie pomiędzy czujnikiem/urządzeniem i lokalną skrzynką zasilająco-sterowniczą,</w:t>
      </w:r>
    </w:p>
    <w:p w14:paraId="710CB974" w14:textId="77777777" w:rsidR="000A535F" w:rsidRPr="000A535F" w:rsidRDefault="000A535F" w:rsidP="00D641FC">
      <w:pPr>
        <w:numPr>
          <w:ilvl w:val="0"/>
          <w:numId w:val="37"/>
        </w:numPr>
        <w:spacing w:line="360" w:lineRule="auto"/>
        <w:rPr>
          <w:rFonts w:cs="Arial"/>
          <w:szCs w:val="20"/>
        </w:rPr>
      </w:pPr>
      <w:r w:rsidRPr="000A535F">
        <w:rPr>
          <w:rFonts w:cs="Arial"/>
          <w:szCs w:val="20"/>
        </w:rPr>
        <w:t>kompletne okablowanie wraz z dostawą osprzętu dla sieci,</w:t>
      </w:r>
    </w:p>
    <w:p w14:paraId="10339480" w14:textId="657A28F7" w:rsidR="000A535F" w:rsidRPr="000A535F" w:rsidRDefault="000A535F" w:rsidP="00D641FC">
      <w:pPr>
        <w:numPr>
          <w:ilvl w:val="0"/>
          <w:numId w:val="37"/>
        </w:numPr>
        <w:spacing w:line="360" w:lineRule="auto"/>
        <w:rPr>
          <w:rFonts w:cs="Arial"/>
          <w:szCs w:val="20"/>
        </w:rPr>
      </w:pPr>
      <w:r w:rsidRPr="000A535F">
        <w:rPr>
          <w:rFonts w:cs="Arial"/>
          <w:szCs w:val="20"/>
        </w:rPr>
        <w:lastRenderedPageBreak/>
        <w:t xml:space="preserve">kompletne instalacje sterowania systemu </w:t>
      </w:r>
      <w:r w:rsidR="0048068C">
        <w:rPr>
          <w:rFonts w:cs="Arial"/>
          <w:szCs w:val="20"/>
        </w:rPr>
        <w:t>grzewczego</w:t>
      </w:r>
      <w:r w:rsidRPr="000A535F">
        <w:rPr>
          <w:rFonts w:cs="Arial"/>
          <w:szCs w:val="20"/>
        </w:rPr>
        <w:t xml:space="preserve"> wraz z powiązaniem z systemem sterowania w funkcji „Pożar” w z</w:t>
      </w:r>
      <w:r w:rsidR="0048068C">
        <w:rPr>
          <w:rFonts w:cs="Arial"/>
          <w:szCs w:val="20"/>
        </w:rPr>
        <w:t>akresie wykonawcy systemu HVAC.</w:t>
      </w:r>
    </w:p>
    <w:p w14:paraId="7AC39DB8" w14:textId="430247F7" w:rsidR="000A535F" w:rsidRPr="000A535F" w:rsidRDefault="000A535F" w:rsidP="00D641FC">
      <w:pPr>
        <w:numPr>
          <w:ilvl w:val="0"/>
          <w:numId w:val="37"/>
        </w:numPr>
        <w:spacing w:line="360" w:lineRule="auto"/>
        <w:rPr>
          <w:rFonts w:cs="Arial"/>
          <w:szCs w:val="20"/>
        </w:rPr>
      </w:pPr>
      <w:r w:rsidRPr="000A535F">
        <w:rPr>
          <w:rFonts w:cs="Arial"/>
          <w:szCs w:val="20"/>
        </w:rPr>
        <w:t>zasilanie urządzeń HVAC (skrzynka zasilająco–</w:t>
      </w:r>
      <w:r w:rsidR="0048068C">
        <w:rPr>
          <w:rFonts w:cs="Arial"/>
          <w:szCs w:val="20"/>
        </w:rPr>
        <w:t>sterująca)</w:t>
      </w:r>
    </w:p>
    <w:p w14:paraId="6FDE0CF3" w14:textId="3ECC2833" w:rsidR="000A535F" w:rsidRPr="000A535F" w:rsidRDefault="000A535F" w:rsidP="00D641FC">
      <w:pPr>
        <w:numPr>
          <w:ilvl w:val="0"/>
          <w:numId w:val="37"/>
        </w:numPr>
        <w:spacing w:line="360" w:lineRule="auto"/>
        <w:rPr>
          <w:rFonts w:cs="Arial"/>
          <w:szCs w:val="20"/>
        </w:rPr>
      </w:pPr>
      <w:r w:rsidRPr="000A535F">
        <w:rPr>
          <w:rFonts w:cs="Arial"/>
          <w:szCs w:val="20"/>
        </w:rPr>
        <w:t xml:space="preserve">dostawa opomiarowania, które nie wchodzi w zakres dostaw urządzeń </w:t>
      </w:r>
      <w:r w:rsidR="0048068C">
        <w:rPr>
          <w:rFonts w:cs="Arial"/>
          <w:szCs w:val="20"/>
        </w:rPr>
        <w:t>grzewczych</w:t>
      </w:r>
      <w:r w:rsidRPr="000A535F">
        <w:rPr>
          <w:rFonts w:cs="Arial"/>
          <w:szCs w:val="20"/>
        </w:rPr>
        <w:t>,</w:t>
      </w:r>
    </w:p>
    <w:p w14:paraId="34A3B493" w14:textId="77777777" w:rsidR="000A535F" w:rsidRPr="000A535F" w:rsidRDefault="000A535F" w:rsidP="00D641FC">
      <w:pPr>
        <w:numPr>
          <w:ilvl w:val="0"/>
          <w:numId w:val="37"/>
        </w:numPr>
        <w:spacing w:line="360" w:lineRule="auto"/>
        <w:rPr>
          <w:rFonts w:cs="Arial"/>
          <w:szCs w:val="20"/>
        </w:rPr>
      </w:pPr>
      <w:r w:rsidRPr="000A535F">
        <w:rPr>
          <w:rFonts w:cs="Arial"/>
          <w:szCs w:val="20"/>
        </w:rPr>
        <w:t>dostawa tras kablowych dla swojego zakresu,</w:t>
      </w:r>
    </w:p>
    <w:p w14:paraId="5F8AD619" w14:textId="77777777" w:rsidR="000A535F" w:rsidRPr="000A535F" w:rsidRDefault="000A535F" w:rsidP="00D641FC">
      <w:pPr>
        <w:numPr>
          <w:ilvl w:val="0"/>
          <w:numId w:val="37"/>
        </w:numPr>
        <w:spacing w:line="360" w:lineRule="auto"/>
        <w:rPr>
          <w:rFonts w:cs="Arial"/>
          <w:szCs w:val="20"/>
        </w:rPr>
      </w:pPr>
      <w:r w:rsidRPr="000A535F">
        <w:rPr>
          <w:rFonts w:cs="Arial"/>
          <w:szCs w:val="20"/>
        </w:rPr>
        <w:t>przekazanie Zamawiającemu instalacji do eksploatacji wraz z instrukcją eksploatacyjną, licencjami, kompletnym oprogramowaniem narzędziowym, aplikacyjnym oraz kopią zapasową oprogramowania z komentarzami w języku polskim;</w:t>
      </w:r>
    </w:p>
    <w:p w14:paraId="3A08DF80" w14:textId="6BD864AF" w:rsidR="000A535F" w:rsidRDefault="000A535F" w:rsidP="000A535F">
      <w:pPr>
        <w:pStyle w:val="EPK-nagwek2"/>
      </w:pPr>
      <w:bookmarkStart w:id="22" w:name="_Toc3197706"/>
      <w:r>
        <w:rPr>
          <w:lang w:val="pl-PL"/>
        </w:rPr>
        <w:t>Oferta</w:t>
      </w:r>
      <w:bookmarkEnd w:id="22"/>
    </w:p>
    <w:p w14:paraId="738526CA" w14:textId="77777777" w:rsidR="0048068C" w:rsidRPr="0048068C" w:rsidRDefault="0048068C" w:rsidP="0048068C">
      <w:pPr>
        <w:spacing w:line="360" w:lineRule="auto"/>
        <w:rPr>
          <w:rFonts w:cs="Arial"/>
          <w:szCs w:val="20"/>
        </w:rPr>
      </w:pPr>
      <w:r w:rsidRPr="0048068C">
        <w:rPr>
          <w:rFonts w:cs="Arial"/>
          <w:szCs w:val="20"/>
        </w:rPr>
        <w:t>Część techniczna oferty powinna zawierać:</w:t>
      </w:r>
    </w:p>
    <w:p w14:paraId="562DF6BD" w14:textId="4E37B030" w:rsidR="0048068C" w:rsidRPr="0048068C" w:rsidRDefault="0048068C" w:rsidP="00D641FC">
      <w:pPr>
        <w:pStyle w:val="Bezodstpw"/>
        <w:numPr>
          <w:ilvl w:val="0"/>
          <w:numId w:val="31"/>
        </w:numPr>
        <w:spacing w:line="360" w:lineRule="auto"/>
        <w:rPr>
          <w:sz w:val="20"/>
          <w:szCs w:val="20"/>
          <w:lang w:eastAsia="pl-PL"/>
        </w:rPr>
      </w:pPr>
      <w:r>
        <w:rPr>
          <w:sz w:val="20"/>
          <w:szCs w:val="20"/>
          <w:lang w:eastAsia="pl-PL"/>
        </w:rPr>
        <w:t>z</w:t>
      </w:r>
      <w:r w:rsidRPr="0048068C">
        <w:rPr>
          <w:sz w:val="20"/>
          <w:szCs w:val="20"/>
          <w:lang w:eastAsia="pl-PL"/>
        </w:rPr>
        <w:t>estawienie zakresu dostawy i wyłączeń oraz granice dostawy,</w:t>
      </w:r>
    </w:p>
    <w:p w14:paraId="3C5F851B"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gwarantowane wielkości (z określeniem warunków gwarancji),</w:t>
      </w:r>
    </w:p>
    <w:p w14:paraId="37822B7C" w14:textId="429C199A"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podstawowe dane techniczne urządzeń</w:t>
      </w:r>
      <w:r>
        <w:rPr>
          <w:sz w:val="20"/>
          <w:szCs w:val="20"/>
          <w:lang w:eastAsia="pl-PL"/>
        </w:rPr>
        <w:t xml:space="preserve"> </w:t>
      </w:r>
      <w:r w:rsidRPr="0048068C">
        <w:rPr>
          <w:sz w:val="20"/>
          <w:szCs w:val="20"/>
          <w:lang w:eastAsia="pl-PL"/>
        </w:rPr>
        <w:t>(w tym poziomy hałasu),</w:t>
      </w:r>
    </w:p>
    <w:p w14:paraId="17CB0340" w14:textId="6C72ADF3"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 xml:space="preserve">opisy techniczne wraz z podstawowymi danymi technicznymi elementów układów </w:t>
      </w:r>
      <w:r>
        <w:rPr>
          <w:sz w:val="20"/>
          <w:szCs w:val="20"/>
          <w:lang w:eastAsia="pl-PL"/>
        </w:rPr>
        <w:t>grzewczych</w:t>
      </w:r>
      <w:r w:rsidRPr="0048068C">
        <w:rPr>
          <w:sz w:val="20"/>
          <w:szCs w:val="20"/>
          <w:lang w:eastAsia="pl-PL"/>
        </w:rPr>
        <w:t>,</w:t>
      </w:r>
    </w:p>
    <w:p w14:paraId="62486180" w14:textId="02192845"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opis działania układów</w:t>
      </w:r>
      <w:r w:rsidR="00E326D0">
        <w:rPr>
          <w:sz w:val="20"/>
          <w:szCs w:val="20"/>
          <w:lang w:eastAsia="pl-PL"/>
        </w:rPr>
        <w:t xml:space="preserve"> ogrzewczych</w:t>
      </w:r>
      <w:r w:rsidRPr="0048068C">
        <w:rPr>
          <w:sz w:val="20"/>
          <w:szCs w:val="20"/>
          <w:lang w:eastAsia="pl-PL"/>
        </w:rPr>
        <w:t>,</w:t>
      </w:r>
    </w:p>
    <w:p w14:paraId="0DD14EA2" w14:textId="0B03D69E"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 xml:space="preserve">rysunki: rzuty, schematy przekroje wraz ze wszystkimi podstawowymi wymiarami oraz wyposażenia układów </w:t>
      </w:r>
      <w:r w:rsidR="00E326D0">
        <w:rPr>
          <w:sz w:val="20"/>
          <w:szCs w:val="20"/>
          <w:lang w:eastAsia="pl-PL"/>
        </w:rPr>
        <w:t>ogrzewczych</w:t>
      </w:r>
      <w:r w:rsidRPr="0048068C">
        <w:rPr>
          <w:sz w:val="20"/>
          <w:szCs w:val="20"/>
          <w:lang w:eastAsia="pl-PL"/>
        </w:rPr>
        <w:t xml:space="preserve"> z danymi ciężarów montażowych i ruchowych,</w:t>
      </w:r>
    </w:p>
    <w:p w14:paraId="31C25C3E"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dane elektryczne oraz AKPiA,</w:t>
      </w:r>
    </w:p>
    <w:p w14:paraId="085983A1"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charakterystyka zabezpieczenia antykorozyjnego,</w:t>
      </w:r>
    </w:p>
    <w:p w14:paraId="6D1B6771"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wykaz części zamiennych i szybkozużywających się,</w:t>
      </w:r>
    </w:p>
    <w:p w14:paraId="4F5C3D7B"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lista punktów pomiarowych</w:t>
      </w:r>
    </w:p>
    <w:p w14:paraId="00FF7B47" w14:textId="77C1AED7" w:rsidR="00E51D18" w:rsidRPr="00D42E7E" w:rsidRDefault="0048068C" w:rsidP="00E51D18">
      <w:pPr>
        <w:pStyle w:val="EPKnagwek1"/>
        <w:rPr>
          <w:lang w:val="pl-PL"/>
        </w:rPr>
      </w:pPr>
      <w:bookmarkStart w:id="23" w:name="_Toc3197707"/>
      <w:r>
        <w:rPr>
          <w:lang w:val="pl-PL"/>
        </w:rPr>
        <w:t>WYŁĄCZENIA Z DOSTAW I USŁUG</w:t>
      </w:r>
      <w:bookmarkEnd w:id="23"/>
    </w:p>
    <w:p w14:paraId="36D39138" w14:textId="77777777" w:rsidR="00A207ED" w:rsidRDefault="00A207ED" w:rsidP="00D641FC">
      <w:pPr>
        <w:pStyle w:val="Akapitzlist"/>
        <w:numPr>
          <w:ilvl w:val="0"/>
          <w:numId w:val="38"/>
        </w:numPr>
        <w:spacing w:before="120" w:after="120" w:line="360" w:lineRule="auto"/>
        <w:jc w:val="both"/>
      </w:pPr>
      <w:r>
        <w:t>Podłączenie zasilania elektrycznego szaf sterowniczych oraz napędów pomp.</w:t>
      </w:r>
    </w:p>
    <w:p w14:paraId="0333CDCA" w14:textId="39270133" w:rsidR="00A207ED" w:rsidRPr="00DB13BE" w:rsidRDefault="00A207ED" w:rsidP="00D641FC">
      <w:pPr>
        <w:pStyle w:val="Akapitzlist"/>
        <w:numPr>
          <w:ilvl w:val="0"/>
          <w:numId w:val="38"/>
        </w:numPr>
        <w:spacing w:before="120" w:after="120" w:line="360" w:lineRule="auto"/>
        <w:jc w:val="both"/>
      </w:pPr>
      <w:r>
        <w:t>Wykonanie fundamentów i konstrukcji wspólnych</w:t>
      </w:r>
      <w:r w:rsidRPr="00DB13BE">
        <w:t>.</w:t>
      </w:r>
    </w:p>
    <w:p w14:paraId="08DD6920" w14:textId="33F9198D" w:rsidR="00A207ED" w:rsidRDefault="00A207ED" w:rsidP="00A207ED">
      <w:pPr>
        <w:pStyle w:val="EPKnagwek1"/>
        <w:rPr>
          <w:lang w:val="pl-PL"/>
        </w:rPr>
      </w:pPr>
      <w:bookmarkStart w:id="24" w:name="_Toc3197708"/>
      <w:r>
        <w:rPr>
          <w:lang w:val="pl-PL"/>
        </w:rPr>
        <w:t>GRANICE DOSTAW</w:t>
      </w:r>
      <w:bookmarkEnd w:id="24"/>
    </w:p>
    <w:p w14:paraId="0ACECB5A" w14:textId="4A975C67" w:rsidR="00A207ED" w:rsidRPr="00C671D1" w:rsidRDefault="00A207ED" w:rsidP="00A207ED">
      <w:pPr>
        <w:pStyle w:val="EPK-nagwek2"/>
      </w:pPr>
      <w:bookmarkStart w:id="25" w:name="_Toc431379491"/>
      <w:bookmarkStart w:id="26" w:name="_Toc3197709"/>
      <w:r w:rsidRPr="00C671D1">
        <w:t xml:space="preserve">Granice dostaw </w:t>
      </w:r>
      <w:bookmarkEnd w:id="25"/>
      <w:r>
        <w:rPr>
          <w:lang w:val="pl-PL"/>
        </w:rPr>
        <w:t>urządzeń grzewczych</w:t>
      </w:r>
      <w:bookmarkEnd w:id="26"/>
    </w:p>
    <w:p w14:paraId="3A5BEB20" w14:textId="616E1D1C" w:rsidR="00A207ED" w:rsidRPr="00A207ED" w:rsidRDefault="009D4073" w:rsidP="00D641FC">
      <w:pPr>
        <w:pStyle w:val="Bezodstpw"/>
        <w:numPr>
          <w:ilvl w:val="0"/>
          <w:numId w:val="35"/>
        </w:numPr>
        <w:spacing w:line="360" w:lineRule="auto"/>
        <w:rPr>
          <w:sz w:val="20"/>
          <w:szCs w:val="20"/>
        </w:rPr>
      </w:pPr>
      <w:r>
        <w:rPr>
          <w:sz w:val="20"/>
          <w:szCs w:val="20"/>
        </w:rPr>
        <w:t>k</w:t>
      </w:r>
      <w:r w:rsidR="00A207ED" w:rsidRPr="00A207ED">
        <w:rPr>
          <w:sz w:val="20"/>
          <w:szCs w:val="20"/>
        </w:rPr>
        <w:t xml:space="preserve">ompletny system w zakresie </w:t>
      </w:r>
    </w:p>
    <w:p w14:paraId="735803A3" w14:textId="279EAB7E" w:rsidR="00A207ED" w:rsidRPr="00C671D1" w:rsidRDefault="00A207ED" w:rsidP="00A207ED">
      <w:pPr>
        <w:pStyle w:val="EPK-nagwek2"/>
      </w:pPr>
      <w:bookmarkStart w:id="27" w:name="_Toc431379492"/>
      <w:bookmarkStart w:id="28" w:name="_Toc3197710"/>
      <w:r w:rsidRPr="00C671D1">
        <w:t>Granice dostaw elektryczne</w:t>
      </w:r>
      <w:bookmarkEnd w:id="27"/>
      <w:bookmarkEnd w:id="28"/>
      <w:r>
        <w:t xml:space="preserve"> </w:t>
      </w:r>
    </w:p>
    <w:p w14:paraId="12907C54" w14:textId="3FEAF9E3" w:rsidR="00A207ED" w:rsidRPr="00A207ED" w:rsidRDefault="009D4073" w:rsidP="00D641FC">
      <w:pPr>
        <w:pStyle w:val="Bezodstpw"/>
        <w:numPr>
          <w:ilvl w:val="0"/>
          <w:numId w:val="35"/>
        </w:numPr>
        <w:spacing w:line="360" w:lineRule="auto"/>
        <w:rPr>
          <w:sz w:val="20"/>
          <w:szCs w:val="20"/>
        </w:rPr>
      </w:pPr>
      <w:r>
        <w:rPr>
          <w:sz w:val="20"/>
          <w:szCs w:val="20"/>
        </w:rPr>
        <w:t>z</w:t>
      </w:r>
      <w:r w:rsidR="00A207ED" w:rsidRPr="00A207ED">
        <w:rPr>
          <w:sz w:val="20"/>
          <w:szCs w:val="20"/>
        </w:rPr>
        <w:t>aciski skrzynek przyłączeniowych,</w:t>
      </w:r>
    </w:p>
    <w:p w14:paraId="4BFE5C96" w14:textId="77777777" w:rsidR="00A207ED" w:rsidRPr="00A207ED" w:rsidRDefault="00A207ED" w:rsidP="00D641FC">
      <w:pPr>
        <w:pStyle w:val="Bezodstpw"/>
        <w:numPr>
          <w:ilvl w:val="0"/>
          <w:numId w:val="35"/>
        </w:numPr>
        <w:spacing w:line="360" w:lineRule="auto"/>
        <w:rPr>
          <w:sz w:val="20"/>
          <w:szCs w:val="20"/>
        </w:rPr>
      </w:pPr>
      <w:r w:rsidRPr="00A207ED">
        <w:rPr>
          <w:sz w:val="20"/>
          <w:szCs w:val="20"/>
        </w:rPr>
        <w:t>zaciski uziemiające.</w:t>
      </w:r>
    </w:p>
    <w:p w14:paraId="7832B790" w14:textId="77777777" w:rsidR="00A207ED" w:rsidRPr="00C671D1" w:rsidRDefault="00A207ED" w:rsidP="00A207ED">
      <w:pPr>
        <w:pStyle w:val="EPK-nagwek2"/>
      </w:pPr>
      <w:bookmarkStart w:id="29" w:name="_Toc431379493"/>
      <w:bookmarkStart w:id="30" w:name="_Toc3197711"/>
      <w:r w:rsidRPr="00C671D1">
        <w:t>Granice dostaw AKPIA</w:t>
      </w:r>
      <w:bookmarkEnd w:id="29"/>
      <w:bookmarkEnd w:id="30"/>
    </w:p>
    <w:p w14:paraId="4CB8FDAE" w14:textId="515A491B" w:rsidR="00A207ED" w:rsidRPr="00A207ED" w:rsidRDefault="00A207ED" w:rsidP="00D641FC">
      <w:pPr>
        <w:pStyle w:val="Bezodstpw"/>
        <w:numPr>
          <w:ilvl w:val="0"/>
          <w:numId w:val="34"/>
        </w:numPr>
        <w:spacing w:line="360" w:lineRule="auto"/>
        <w:rPr>
          <w:sz w:val="20"/>
          <w:szCs w:val="20"/>
        </w:rPr>
      </w:pPr>
      <w:r w:rsidRPr="00A207ED">
        <w:rPr>
          <w:sz w:val="20"/>
          <w:szCs w:val="20"/>
        </w:rPr>
        <w:t xml:space="preserve">Skrzynka zaciskowa - dla kabli sterowniczych wychodzących ze skrzynki na zewnątrz (całe okablowanie w obrębie </w:t>
      </w:r>
      <w:r w:rsidR="00425901">
        <w:rPr>
          <w:sz w:val="20"/>
          <w:szCs w:val="20"/>
        </w:rPr>
        <w:t>urządzenia</w:t>
      </w:r>
      <w:r w:rsidRPr="00A207ED">
        <w:rPr>
          <w:sz w:val="20"/>
          <w:szCs w:val="20"/>
        </w:rPr>
        <w:t xml:space="preserve"> jest w zakresie dostawcy).</w:t>
      </w:r>
    </w:p>
    <w:p w14:paraId="6FE8EB7A" w14:textId="4803C273" w:rsidR="00A207ED" w:rsidRPr="00C671D1" w:rsidRDefault="00A207ED" w:rsidP="00A207ED">
      <w:pPr>
        <w:pStyle w:val="EPK-nagwek2"/>
      </w:pPr>
      <w:bookmarkStart w:id="31" w:name="_Toc431379494"/>
      <w:bookmarkStart w:id="32" w:name="_Toc3197712"/>
      <w:r w:rsidRPr="00C671D1">
        <w:lastRenderedPageBreak/>
        <w:t>Granice dostaw br</w:t>
      </w:r>
      <w:r>
        <w:t>anży b</w:t>
      </w:r>
      <w:r w:rsidRPr="00C671D1">
        <w:t>udowalnej</w:t>
      </w:r>
      <w:bookmarkEnd w:id="31"/>
      <w:bookmarkEnd w:id="32"/>
    </w:p>
    <w:p w14:paraId="559E9D68" w14:textId="62B98F8C" w:rsidR="00A207ED" w:rsidRPr="00A207ED" w:rsidRDefault="00A207ED" w:rsidP="00D641FC">
      <w:pPr>
        <w:pStyle w:val="Bezodstpw"/>
        <w:numPr>
          <w:ilvl w:val="0"/>
          <w:numId w:val="34"/>
        </w:numPr>
        <w:spacing w:line="360" w:lineRule="auto"/>
        <w:rPr>
          <w:sz w:val="20"/>
          <w:szCs w:val="20"/>
        </w:rPr>
      </w:pPr>
      <w:r w:rsidRPr="00A207ED">
        <w:rPr>
          <w:sz w:val="20"/>
          <w:szCs w:val="20"/>
        </w:rPr>
        <w:t>elementy mocujące urządzenia grzewcze,</w:t>
      </w:r>
    </w:p>
    <w:p w14:paraId="410982D0" w14:textId="11727CC5" w:rsidR="00A207ED" w:rsidRPr="00A207ED" w:rsidRDefault="00A207ED" w:rsidP="00D641FC">
      <w:pPr>
        <w:pStyle w:val="Bezodstpw"/>
        <w:numPr>
          <w:ilvl w:val="0"/>
          <w:numId w:val="34"/>
        </w:numPr>
        <w:spacing w:line="360" w:lineRule="auto"/>
        <w:rPr>
          <w:sz w:val="20"/>
          <w:szCs w:val="20"/>
        </w:rPr>
      </w:pPr>
      <w:r w:rsidRPr="00A207ED">
        <w:rPr>
          <w:sz w:val="20"/>
          <w:szCs w:val="20"/>
        </w:rPr>
        <w:t>otwory i cokoły montażowe pod urządzenia grzewcze,</w:t>
      </w:r>
    </w:p>
    <w:p w14:paraId="24EC2BD9" w14:textId="70294989" w:rsidR="00A207ED" w:rsidRPr="00A207ED" w:rsidRDefault="00A207ED" w:rsidP="00D641FC">
      <w:pPr>
        <w:pStyle w:val="Bezodstpw"/>
        <w:numPr>
          <w:ilvl w:val="0"/>
          <w:numId w:val="34"/>
        </w:numPr>
        <w:spacing w:line="360" w:lineRule="auto"/>
        <w:rPr>
          <w:sz w:val="20"/>
          <w:szCs w:val="20"/>
        </w:rPr>
      </w:pPr>
      <w:r w:rsidRPr="00A207ED">
        <w:rPr>
          <w:sz w:val="20"/>
          <w:szCs w:val="20"/>
        </w:rPr>
        <w:t xml:space="preserve">otwory instalacyjne w przegrodach dla DN </w:t>
      </w:r>
      <w:r w:rsidRPr="00A207ED">
        <w:rPr>
          <w:rFonts w:cs="Arial"/>
          <w:sz w:val="20"/>
          <w:szCs w:val="20"/>
        </w:rPr>
        <w:t>≤80mm,</w:t>
      </w:r>
    </w:p>
    <w:p w14:paraId="135AE5D9" w14:textId="77777777" w:rsidR="00A207ED" w:rsidRPr="00A207ED" w:rsidRDefault="00A207ED" w:rsidP="00D641FC">
      <w:pPr>
        <w:pStyle w:val="Bezodstpw"/>
        <w:numPr>
          <w:ilvl w:val="0"/>
          <w:numId w:val="34"/>
        </w:numPr>
        <w:spacing w:line="360" w:lineRule="auto"/>
        <w:rPr>
          <w:sz w:val="20"/>
          <w:szCs w:val="20"/>
        </w:rPr>
      </w:pPr>
      <w:r w:rsidRPr="00A207ED">
        <w:rPr>
          <w:rFonts w:cs="Arial"/>
          <w:sz w:val="20"/>
          <w:szCs w:val="20"/>
        </w:rPr>
        <w:t>bruzdy instalacyjne wraz z zakryciem</w:t>
      </w:r>
    </w:p>
    <w:p w14:paraId="09C2AC8A" w14:textId="23365DA3" w:rsidR="00524137" w:rsidRDefault="00524137" w:rsidP="00524137">
      <w:pPr>
        <w:pStyle w:val="EPKnagwek1"/>
        <w:rPr>
          <w:lang w:val="pl-PL"/>
        </w:rPr>
      </w:pPr>
      <w:bookmarkStart w:id="33" w:name="_Toc3197713"/>
      <w:r>
        <w:rPr>
          <w:lang w:val="pl-PL"/>
        </w:rPr>
        <w:t>WARUNKI ZAPEWNIENIA JAKOŚCI</w:t>
      </w:r>
      <w:bookmarkEnd w:id="33"/>
    </w:p>
    <w:p w14:paraId="057D5781" w14:textId="166AA3B3" w:rsidR="00524137" w:rsidRPr="00524137" w:rsidRDefault="00524137" w:rsidP="00524137">
      <w:pPr>
        <w:spacing w:line="360" w:lineRule="auto"/>
        <w:jc w:val="both"/>
      </w:pPr>
      <w:r w:rsidRPr="00524137">
        <w:t xml:space="preserve">Układy </w:t>
      </w:r>
      <w:r w:rsidR="00E326D0">
        <w:t>ogrzewania</w:t>
      </w:r>
      <w:r w:rsidRPr="00524137">
        <w:t xml:space="preserve"> muszą być wykonane w standardzie zapewniającym nowoczesność i zgodność ze sztuką oraz obowiązującymi normami.</w:t>
      </w:r>
    </w:p>
    <w:p w14:paraId="349292B5" w14:textId="5154C873" w:rsidR="00524137" w:rsidRPr="00524137" w:rsidRDefault="00524137" w:rsidP="00524137">
      <w:pPr>
        <w:spacing w:line="360" w:lineRule="auto"/>
        <w:jc w:val="both"/>
      </w:pPr>
      <w:r w:rsidRPr="00524137">
        <w:t xml:space="preserve">Producent urządzeń </w:t>
      </w:r>
      <w:r>
        <w:t>grzewczych</w:t>
      </w:r>
      <w:r w:rsidRPr="00524137">
        <w:t xml:space="preserve"> musi zapewnić obsługę serwisową gwarancyjną i pogwarancyjną, w tym celu powinien posiadać własną sieć serwisową. </w:t>
      </w:r>
    </w:p>
    <w:p w14:paraId="5E47B8DB" w14:textId="3128CE41" w:rsidR="00652A68" w:rsidRPr="00524137" w:rsidRDefault="00652A68" w:rsidP="00524137"/>
    <w:p w14:paraId="4647A2C0" w14:textId="19C1ED0B" w:rsidR="00626C75" w:rsidRPr="00D42E7E" w:rsidRDefault="00524137" w:rsidP="00524137">
      <w:pPr>
        <w:pStyle w:val="EPK-nagwek2"/>
      </w:pPr>
      <w:r>
        <w:rPr>
          <w:lang w:val="pl-PL"/>
        </w:rPr>
        <w:t xml:space="preserve"> </w:t>
      </w:r>
      <w:bookmarkStart w:id="34" w:name="_Toc3197714"/>
      <w:r w:rsidR="00626C75" w:rsidRPr="00D42E7E">
        <w:t>Zabezpieczenia</w:t>
      </w:r>
      <w:bookmarkEnd w:id="34"/>
    </w:p>
    <w:p w14:paraId="453B7757" w14:textId="46A18BCE" w:rsidR="00626C75" w:rsidRPr="00D42E7E" w:rsidRDefault="00626C75" w:rsidP="00425901">
      <w:pPr>
        <w:spacing w:before="120" w:after="120" w:line="360" w:lineRule="auto"/>
        <w:jc w:val="both"/>
      </w:pPr>
      <w:r w:rsidRPr="00D42E7E">
        <w:t>Wymaga się zabezpieczeń przeciw korozji / erozji n</w:t>
      </w:r>
      <w:r w:rsidR="003E6197" w:rsidRPr="00D42E7E">
        <w:t>a czas transportu i składowania, zastosowanie zabezpieczeń antykorozyjnych wstępnych i końcowych oraz opakowanie i zabezpieczenie na czas transportu i składowania.</w:t>
      </w:r>
    </w:p>
    <w:p w14:paraId="78CAADAC" w14:textId="36BE27BA" w:rsidR="003E6197" w:rsidRPr="00D42E7E" w:rsidRDefault="003E6197" w:rsidP="00524137">
      <w:pPr>
        <w:pStyle w:val="EPK-nagwek2"/>
      </w:pPr>
      <w:bookmarkStart w:id="35" w:name="_Toc3197715"/>
      <w:r w:rsidRPr="00D42E7E">
        <w:t>Elementy mocujące i akcesoria montażowe</w:t>
      </w:r>
      <w:bookmarkEnd w:id="35"/>
    </w:p>
    <w:p w14:paraId="4605EE7A" w14:textId="33AE537D" w:rsidR="003E6197" w:rsidRPr="00D42E7E" w:rsidRDefault="00E0039B" w:rsidP="00425901">
      <w:pPr>
        <w:spacing w:before="120" w:after="120" w:line="360" w:lineRule="auto"/>
        <w:jc w:val="both"/>
      </w:pPr>
      <w:r w:rsidRPr="00D42E7E">
        <w:t>Niezbędnymi elementami będą: odpowiednie ucha dla haków transportowych, łapy do ustawienia urządzeń oraz ramy fundamentowe, jeżeli są wymagane.</w:t>
      </w:r>
    </w:p>
    <w:p w14:paraId="00F9E839" w14:textId="0FFDFF86" w:rsidR="000D4782" w:rsidRDefault="006973FA" w:rsidP="000D4782">
      <w:pPr>
        <w:pStyle w:val="EPKnagwek1"/>
        <w:ind w:left="0" w:firstLine="0"/>
        <w:rPr>
          <w:lang w:val="pl-PL"/>
        </w:rPr>
      </w:pPr>
      <w:bookmarkStart w:id="36" w:name="_Toc3197716"/>
      <w:r>
        <w:rPr>
          <w:lang w:val="pl-PL"/>
        </w:rPr>
        <w:t>WYKAZ NARZĘDZI</w:t>
      </w:r>
      <w:r w:rsidR="000D4782">
        <w:rPr>
          <w:lang w:val="pl-PL"/>
        </w:rPr>
        <w:t xml:space="preserve"> SPECJALNYCH ORAZ CZĘŚCI SZYBKOZUŻYWAJĄCYCH SIĘ NA OKRES GWARACJI</w:t>
      </w:r>
      <w:bookmarkEnd w:id="36"/>
    </w:p>
    <w:p w14:paraId="58729759" w14:textId="0F9070EF" w:rsidR="000D4782" w:rsidRPr="00CD3568" w:rsidRDefault="000D4782" w:rsidP="00425901">
      <w:pPr>
        <w:spacing w:before="120" w:after="120" w:line="360" w:lineRule="auto"/>
        <w:jc w:val="both"/>
      </w:pPr>
      <w:r>
        <w:t>Dostawca</w:t>
      </w:r>
      <w:r w:rsidRPr="00CD3568">
        <w:t xml:space="preserve"> musi dostarczyć do magazynu </w:t>
      </w:r>
      <w:r w:rsidR="00694358">
        <w:t>Inwestora</w:t>
      </w:r>
      <w:r w:rsidRPr="00CD3568">
        <w:t xml:space="preserve">, w ramach Ceny Części Zamienne, według następującego zakresu: </w:t>
      </w:r>
    </w:p>
    <w:p w14:paraId="6FCF41D6" w14:textId="77777777" w:rsidR="00ED3CEA" w:rsidRDefault="00ED3CEA" w:rsidP="00425901">
      <w:pPr>
        <w:pStyle w:val="Akapitzlist"/>
        <w:numPr>
          <w:ilvl w:val="0"/>
          <w:numId w:val="8"/>
        </w:numPr>
        <w:spacing w:before="120" w:after="120" w:line="360" w:lineRule="auto"/>
        <w:jc w:val="both"/>
      </w:pPr>
      <w:r>
        <w:t>części szybkozużywające się mające być wymienione w Okresie Gwarancji,</w:t>
      </w:r>
    </w:p>
    <w:p w14:paraId="7D1DA786" w14:textId="77777777" w:rsidR="00ED3CEA" w:rsidRDefault="00ED3CEA" w:rsidP="00425901">
      <w:pPr>
        <w:pStyle w:val="Akapitzlist"/>
        <w:numPr>
          <w:ilvl w:val="0"/>
          <w:numId w:val="8"/>
        </w:numPr>
        <w:spacing w:before="120" w:after="120" w:line="360" w:lineRule="auto"/>
        <w:jc w:val="both"/>
      </w:pPr>
      <w:r>
        <w:t>części zapasowe na Okres Gwarancji i dwa lata eksploatacji po zakończeniu Okresu Gwarancji,</w:t>
      </w:r>
    </w:p>
    <w:p w14:paraId="66A8DC6F" w14:textId="31BC495E" w:rsidR="000D4782" w:rsidRDefault="00ED3CEA" w:rsidP="00425901">
      <w:pPr>
        <w:pStyle w:val="Akapitzlist"/>
        <w:numPr>
          <w:ilvl w:val="0"/>
          <w:numId w:val="8"/>
        </w:numPr>
        <w:spacing w:before="120" w:after="120" w:line="360" w:lineRule="auto"/>
        <w:ind w:left="714" w:hanging="357"/>
        <w:jc w:val="both"/>
      </w:pPr>
      <w:r>
        <w:t>części strategiczne nie przewidywane do wymiany w Okresie Gwarancji, ale z długim terminem dostawy,       krytyczne dla zapewn</w:t>
      </w:r>
      <w:r w:rsidR="006E0E37">
        <w:t>ienia dyspozycyjności Elektrociepłowni</w:t>
      </w:r>
      <w:r>
        <w:t>, jeśli zainstalowane części ulegną zniszczeniu.</w:t>
      </w:r>
    </w:p>
    <w:p w14:paraId="6D9ABBEC" w14:textId="1A2062E1" w:rsidR="000D4782" w:rsidRPr="00682E8B" w:rsidRDefault="000D4782" w:rsidP="00425901">
      <w:pPr>
        <w:spacing w:before="120" w:after="120" w:line="360" w:lineRule="auto"/>
        <w:jc w:val="both"/>
      </w:pPr>
      <w:r w:rsidRPr="00682E8B">
        <w:t xml:space="preserve">Wykonawca zapewni, żeby wszystkie dostarczane Części Zamienne były fabrycznie nowe i wyprodukowane nie wcześniej niż 24 (dwadzieścia cztery) miesiące przed datą ich dostawy na Teren Budowy. Okres Gwarancji dotyczący Części Zamiennych dostarczanych na podstawie Kontraktu (z wyłączeniem części szybkozużywających się) będzie taki sam jak Okres Gwarancji dla Urządzeń i Wyposażenia i rozpocznie swój bieg w późniejszym </w:t>
      </w:r>
      <w:r>
        <w:br/>
      </w:r>
      <w:r w:rsidRPr="00682E8B">
        <w:t>z następujących termi</w:t>
      </w:r>
      <w:r w:rsidR="006E0E37">
        <w:t>nów: w dniu w którym nastąpiło p</w:t>
      </w:r>
      <w:r w:rsidRPr="00682E8B">
        <w:t>rzekazanie</w:t>
      </w:r>
      <w:r w:rsidR="006E0E37">
        <w:t>/przejęcie Elektrociepłowni</w:t>
      </w:r>
      <w:r w:rsidRPr="00682E8B">
        <w:t xml:space="preserve"> do Eksploatacji lub </w:t>
      </w:r>
      <w:r w:rsidR="006E0E37">
        <w:br/>
      </w:r>
      <w:r w:rsidRPr="00682E8B">
        <w:t>w dniu dostarczenia Części Zamiennych</w:t>
      </w:r>
      <w:r w:rsidR="00694358">
        <w:t xml:space="preserve"> Inwestorowi</w:t>
      </w:r>
      <w:r w:rsidRPr="00682E8B">
        <w:t>.</w:t>
      </w:r>
    </w:p>
    <w:p w14:paraId="60A163EA" w14:textId="714C749B" w:rsidR="00C7483B" w:rsidRDefault="00C7483B" w:rsidP="00C7483B">
      <w:pPr>
        <w:pStyle w:val="EPKnagwek1"/>
        <w:ind w:left="0" w:firstLine="0"/>
        <w:rPr>
          <w:lang w:val="pl-PL"/>
        </w:rPr>
      </w:pPr>
      <w:bookmarkStart w:id="37" w:name="_Toc3197717"/>
      <w:r>
        <w:rPr>
          <w:lang w:val="pl-PL"/>
        </w:rPr>
        <w:t>REFERENCJE</w:t>
      </w:r>
      <w:bookmarkEnd w:id="37"/>
    </w:p>
    <w:p w14:paraId="71A3E8CE" w14:textId="77777777" w:rsidR="00C7483B" w:rsidRPr="00C7483B" w:rsidRDefault="00C7483B" w:rsidP="006E545B">
      <w:pPr>
        <w:pStyle w:val="EPK-treopisu"/>
        <w:spacing w:after="120" w:line="360" w:lineRule="auto"/>
        <w:rPr>
          <w:lang w:val="pl-PL"/>
        </w:rPr>
      </w:pPr>
      <w:r w:rsidRPr="00C7483B">
        <w:rPr>
          <w:lang w:val="pl-PL"/>
        </w:rPr>
        <w:t>Oferent przedstawi w ofercie referencje dla podobnych do oferowanych urządzeń i instalacji.</w:t>
      </w:r>
    </w:p>
    <w:p w14:paraId="38271030" w14:textId="77777777" w:rsidR="00C7483B" w:rsidRPr="00C7483B" w:rsidRDefault="00C7483B" w:rsidP="006E545B">
      <w:pPr>
        <w:pStyle w:val="EPK-treopisu"/>
        <w:spacing w:after="120" w:line="360" w:lineRule="auto"/>
        <w:rPr>
          <w:lang w:val="pl-PL"/>
        </w:rPr>
      </w:pPr>
      <w:r w:rsidRPr="00C7483B">
        <w:rPr>
          <w:lang w:val="pl-PL"/>
        </w:rPr>
        <w:lastRenderedPageBreak/>
        <w:t>Referencje muszą być potwierdzone odpowiednimi opiniami użytkowników. Ilość i zakres opinii użytkowników będzie brana pod uwagę przy ocenie ofert. Oferenci powinni podać swoje doświadczenie w zakresie podanych referencji – czy referencje obejmują np.: zaprojektowanie, dobór, produkcję, montaż na budowie, uruchomienie.</w:t>
      </w:r>
    </w:p>
    <w:p w14:paraId="4DA4C3E6" w14:textId="77777777" w:rsidR="00C7483B" w:rsidRPr="00C7483B" w:rsidRDefault="00C7483B" w:rsidP="006E545B">
      <w:pPr>
        <w:pStyle w:val="EPK-treopisu"/>
        <w:spacing w:after="120" w:line="360" w:lineRule="auto"/>
        <w:rPr>
          <w:lang w:val="pl-PL"/>
        </w:rPr>
      </w:pPr>
      <w:r w:rsidRPr="00C7483B">
        <w:rPr>
          <w:lang w:val="pl-PL"/>
        </w:rPr>
        <w:t>Przedstawienie referencji potwierdzonych opiniami użytkowników jest kluczowym wymaganiem rozstrzygającym. Brak referencji potwierdzonych opiniami użytkowników spowoduje odrzucenie oferty.</w:t>
      </w:r>
    </w:p>
    <w:p w14:paraId="7D10319E" w14:textId="44FC2CD1" w:rsidR="00C7483B" w:rsidRPr="00C7483B" w:rsidRDefault="00C7483B" w:rsidP="006E545B">
      <w:pPr>
        <w:pStyle w:val="EPK-treopisu"/>
        <w:spacing w:after="120" w:line="360" w:lineRule="auto"/>
        <w:rPr>
          <w:lang w:val="pl-PL"/>
        </w:rPr>
      </w:pPr>
      <w:r w:rsidRPr="00C7483B">
        <w:rPr>
          <w:lang w:val="pl-PL"/>
        </w:rPr>
        <w:t>Oferent musi posiadać własny serwis zlokalizowany w Polsce.</w:t>
      </w:r>
    </w:p>
    <w:p w14:paraId="452A996F" w14:textId="1FF95BB9" w:rsidR="000357A8" w:rsidRDefault="000357A8" w:rsidP="000357A8">
      <w:pPr>
        <w:pStyle w:val="EPKnagwek1"/>
        <w:ind w:left="0" w:firstLine="0"/>
        <w:rPr>
          <w:lang w:val="pl-PL"/>
        </w:rPr>
      </w:pPr>
      <w:bookmarkStart w:id="38" w:name="_Toc3197718"/>
      <w:r>
        <w:rPr>
          <w:lang w:val="pl-PL"/>
        </w:rPr>
        <w:t>WYMAGANIA DOTYCZĄCE DOKUMENTACJI</w:t>
      </w:r>
      <w:bookmarkEnd w:id="38"/>
    </w:p>
    <w:p w14:paraId="155401E2" w14:textId="77777777" w:rsidR="009B78BE" w:rsidRDefault="009B78BE" w:rsidP="009B78BE">
      <w:pPr>
        <w:pStyle w:val="EPK-treopisu"/>
        <w:rPr>
          <w:lang w:val="pl-PL"/>
        </w:rPr>
      </w:pPr>
    </w:p>
    <w:p w14:paraId="04EF15B4" w14:textId="77777777" w:rsidR="009B78BE" w:rsidRPr="001F5935" w:rsidRDefault="009B78BE" w:rsidP="009B78BE">
      <w:pPr>
        <w:spacing w:after="200" w:line="360" w:lineRule="auto"/>
        <w:rPr>
          <w:rFonts w:eastAsia="Arial" w:cs="Arial"/>
        </w:rPr>
      </w:pPr>
      <w:r w:rsidRPr="001F5935">
        <w:rPr>
          <w:rFonts w:eastAsia="Arial" w:cs="Arial"/>
        </w:rPr>
        <w:t>Dokumentacja stanowiąca podkłady projektowe dla wykonania dokumentacji technicznej powinna zawierać:</w:t>
      </w:r>
    </w:p>
    <w:p w14:paraId="6320520F"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potwierdzenie i ewentualne uzupełnienie Warunków Technicznych Dostaw wraz z podstawowymi danymi technicznymi</w:t>
      </w:r>
    </w:p>
    <w:p w14:paraId="69F90813"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 xml:space="preserve">rysunki gabarytowe i dyspozycyjne z danymi ciężarów montażowych i ruchowych oraz z danymi wymiarów i lokalizacji przyłączy zaworu regulacyjnego </w:t>
      </w:r>
    </w:p>
    <w:p w14:paraId="11B7C00F"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specyfikację materiałową poszczególnych elementów konstrukcyjnych,</w:t>
      </w:r>
    </w:p>
    <w:p w14:paraId="514FBC4A"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dokumentację techniczno – ruchową (DTR) wraz z charakterystykami,</w:t>
      </w:r>
    </w:p>
    <w:p w14:paraId="7CB5B649" w14:textId="4020083F" w:rsidR="009B78BE" w:rsidRPr="009B78BE"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warunki zabudowy armatury na rurociągu z określeniem dopuszczalnych pozycji ustawienia</w:t>
      </w:r>
    </w:p>
    <w:p w14:paraId="621F0BB9"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 xml:space="preserve">Dokumentację jakościową </w:t>
      </w:r>
    </w:p>
    <w:p w14:paraId="5C11A620"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Protokoły odbioru technicznego,</w:t>
      </w:r>
    </w:p>
    <w:p w14:paraId="2C1F0560"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 xml:space="preserve">Dokumentacja odbiorowa </w:t>
      </w:r>
    </w:p>
    <w:p w14:paraId="3D1DEEFE"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Atesty materiałowe i certyfikaty.</w:t>
      </w:r>
    </w:p>
    <w:p w14:paraId="40666C2D"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Rodzaj zabezpieczeń antykorozyjnych oraz ich gwarantowana trwałość</w:t>
      </w:r>
    </w:p>
    <w:p w14:paraId="3450D563"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Dokumentację koncesyjną uzgodnioną i zatwierdzoną przez Jednostkę Notyfikowaną: UDT- CERT albo TUV z uzupełnieniem o CLDT</w:t>
      </w:r>
      <w:r>
        <w:rPr>
          <w:rFonts w:cs="Arial"/>
        </w:rPr>
        <w:t xml:space="preserve"> - jeśli wymagane,</w:t>
      </w:r>
    </w:p>
    <w:p w14:paraId="1C17050B"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Instrukcje montażu, eksploatacji, obsługi i remontów,</w:t>
      </w:r>
    </w:p>
    <w:p w14:paraId="3A2934D0" w14:textId="77777777" w:rsidR="009B78BE" w:rsidRPr="001F5935" w:rsidRDefault="009B78BE" w:rsidP="009B78BE">
      <w:pPr>
        <w:overflowPunct w:val="0"/>
        <w:autoSpaceDE w:val="0"/>
        <w:autoSpaceDN w:val="0"/>
        <w:adjustRightInd w:val="0"/>
        <w:spacing w:line="360" w:lineRule="auto"/>
        <w:textAlignment w:val="baseline"/>
        <w:rPr>
          <w:rFonts w:cs="Arial"/>
        </w:rPr>
      </w:pPr>
    </w:p>
    <w:p w14:paraId="59DBE3C8" w14:textId="77777777" w:rsidR="009B78BE" w:rsidRPr="001F5935" w:rsidRDefault="009B78BE" w:rsidP="009B78BE">
      <w:pPr>
        <w:widowControl w:val="0"/>
        <w:spacing w:line="360" w:lineRule="auto"/>
        <w:rPr>
          <w:rFonts w:eastAsia="Arial" w:cs="Arial"/>
        </w:rPr>
      </w:pPr>
      <w:r w:rsidRPr="001F5935">
        <w:rPr>
          <w:rFonts w:eastAsia="Arial" w:cs="Arial"/>
        </w:rPr>
        <w:t xml:space="preserve">Wykonawca określi </w:t>
      </w:r>
      <w:r>
        <w:rPr>
          <w:rFonts w:eastAsia="Arial" w:cs="Arial"/>
        </w:rPr>
        <w:t>zakres oraz częstotliwość czynności serwisowych</w:t>
      </w:r>
      <w:r w:rsidRPr="001F5935">
        <w:rPr>
          <w:rFonts w:eastAsia="Arial" w:cs="Arial"/>
        </w:rPr>
        <w:t xml:space="preserve"> (ew. częstotliwość wymiany) głównych składników urządzeń i zespołów instalacyjnych. Zakres prac remontowych zostanie szczegółowo opisany w Instrukcji Obsługi i Remontów (wchodzącej w skład Dokumentacji Eksploatacyjnej urządzenia). Szczegółowy wykaz zadań będzie przedstawiony dla następujących prac konserwacyjnych:</w:t>
      </w:r>
    </w:p>
    <w:p w14:paraId="63BE4FCA"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przeglądów i konserwacji codziennych,</w:t>
      </w:r>
    </w:p>
    <w:p w14:paraId="1707D3F3"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specjalnych kontroli wykonywanych wg wykazu zawartego w Instrukcjach Obsługi i Remontów,</w:t>
      </w:r>
    </w:p>
    <w:p w14:paraId="225AC368"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przeglądów okresowych wykonywanych na początku każdego okresu eksploatacji w latach, w których nie planuje się podejmowania remontów średnich i głównych,</w:t>
      </w:r>
    </w:p>
    <w:p w14:paraId="0F07341E"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rozszerzone przeglądy, wykonywane z kilkumiesięcznym wyprzedzeniem, przed przystąpieniem do remontów średnich i głównych.</w:t>
      </w:r>
    </w:p>
    <w:p w14:paraId="22671361" w14:textId="77777777" w:rsidR="009B78BE" w:rsidRPr="00071DF3" w:rsidRDefault="009B78BE" w:rsidP="009B78BE">
      <w:pPr>
        <w:spacing w:after="200" w:line="360" w:lineRule="auto"/>
        <w:rPr>
          <w:rFonts w:eastAsia="Arial" w:cs="Arial"/>
        </w:rPr>
      </w:pPr>
      <w:r w:rsidRPr="001F5935">
        <w:rPr>
          <w:rFonts w:eastAsia="Arial" w:cs="Arial"/>
        </w:rPr>
        <w:t>Dokumentacja eksploatacyjna będzie zawierała listę części zamiennych umożliwiającą użytkownikowi zamawianie części dostarczonych urządzeń dla okresu pogwarancyjnego</w:t>
      </w:r>
    </w:p>
    <w:p w14:paraId="70FA04C6" w14:textId="10CF32F8" w:rsidR="00712EB4" w:rsidRDefault="00712EB4" w:rsidP="00712EB4">
      <w:pPr>
        <w:pStyle w:val="EPKnagwek1"/>
        <w:ind w:left="0" w:firstLine="0"/>
        <w:rPr>
          <w:lang w:val="pl-PL"/>
        </w:rPr>
      </w:pPr>
      <w:bookmarkStart w:id="39" w:name="_Toc3197719"/>
      <w:r>
        <w:rPr>
          <w:lang w:val="pl-PL"/>
        </w:rPr>
        <w:lastRenderedPageBreak/>
        <w:t>WYMAGANA ZAWARTOŚĆ  CZĘŚCI TECHNICZNEJ OFERTY</w:t>
      </w:r>
      <w:bookmarkEnd w:id="39"/>
    </w:p>
    <w:p w14:paraId="1D6B7107" w14:textId="77777777" w:rsidR="00712EB4" w:rsidRPr="009B78BE" w:rsidRDefault="00712EB4" w:rsidP="00425901">
      <w:pPr>
        <w:spacing w:before="120" w:after="120" w:line="360" w:lineRule="auto"/>
      </w:pPr>
      <w:r w:rsidRPr="009B78BE">
        <w:t>Dostawca poda w ofercie:</w:t>
      </w:r>
    </w:p>
    <w:p w14:paraId="37C782C9" w14:textId="1D0C0A87" w:rsidR="00712EB4" w:rsidRPr="009B78BE" w:rsidRDefault="00EF454A" w:rsidP="00425901">
      <w:pPr>
        <w:pStyle w:val="Akapitzlist"/>
        <w:numPr>
          <w:ilvl w:val="0"/>
          <w:numId w:val="8"/>
        </w:numPr>
        <w:spacing w:before="120" w:after="120" w:line="360" w:lineRule="auto"/>
        <w:ind w:left="714" w:hanging="357"/>
        <w:jc w:val="both"/>
      </w:pPr>
      <w:r w:rsidRPr="009B78BE">
        <w:t>D</w:t>
      </w:r>
      <w:r w:rsidR="00712EB4" w:rsidRPr="009B78BE">
        <w:t xml:space="preserve">ane techniczne oferowanych </w:t>
      </w:r>
      <w:r w:rsidR="009B78BE" w:rsidRPr="009B78BE">
        <w:t>urządzeń,</w:t>
      </w:r>
    </w:p>
    <w:p w14:paraId="7BF1333B" w14:textId="5CEEBE9E" w:rsidR="00712EB4" w:rsidRPr="009B78BE" w:rsidRDefault="00EF454A" w:rsidP="00425901">
      <w:pPr>
        <w:pStyle w:val="Akapitzlist"/>
        <w:numPr>
          <w:ilvl w:val="0"/>
          <w:numId w:val="8"/>
        </w:numPr>
        <w:spacing w:before="120" w:after="120" w:line="360" w:lineRule="auto"/>
        <w:ind w:left="714" w:hanging="357"/>
        <w:jc w:val="both"/>
      </w:pPr>
      <w:r w:rsidRPr="009B78BE">
        <w:t>O</w:t>
      </w:r>
      <w:r w:rsidR="00712EB4" w:rsidRPr="009B78BE">
        <w:t>czekiwane maksymalne obciążenia od urządzeń na konstrukcje budowlane</w:t>
      </w:r>
      <w:r w:rsidRPr="009B78BE">
        <w:t>.</w:t>
      </w:r>
    </w:p>
    <w:p w14:paraId="6F4752F2" w14:textId="6BDDF8F1" w:rsidR="00712EB4" w:rsidRPr="009B78BE" w:rsidRDefault="00EF454A" w:rsidP="00425901">
      <w:pPr>
        <w:pStyle w:val="Akapitzlist"/>
        <w:numPr>
          <w:ilvl w:val="0"/>
          <w:numId w:val="8"/>
        </w:numPr>
        <w:spacing w:before="120" w:after="120" w:line="360" w:lineRule="auto"/>
        <w:ind w:left="714" w:hanging="357"/>
        <w:jc w:val="both"/>
      </w:pPr>
      <w:r w:rsidRPr="009B78BE">
        <w:t>C</w:t>
      </w:r>
      <w:r w:rsidR="00712EB4" w:rsidRPr="009B78BE">
        <w:t>zasookresy planowanych remontów oraz przeglądów urządzenia, niezbędne do zagwarantowania wymaganej niezawodności</w:t>
      </w:r>
      <w:r w:rsidRPr="009B78BE">
        <w:t>.</w:t>
      </w:r>
    </w:p>
    <w:p w14:paraId="1E45F924" w14:textId="55EC3627" w:rsidR="00712EB4" w:rsidRPr="009B78BE" w:rsidRDefault="00EF454A" w:rsidP="00425901">
      <w:pPr>
        <w:pStyle w:val="Akapitzlist"/>
        <w:numPr>
          <w:ilvl w:val="0"/>
          <w:numId w:val="8"/>
        </w:numPr>
        <w:spacing w:before="120" w:after="120" w:line="360" w:lineRule="auto"/>
        <w:ind w:left="714" w:hanging="357"/>
        <w:jc w:val="both"/>
      </w:pPr>
      <w:r w:rsidRPr="009B78BE">
        <w:t>W</w:t>
      </w:r>
      <w:r w:rsidR="00712EB4" w:rsidRPr="009B78BE">
        <w:t>ypełnioną tabelę z wykazem narzędzi specjalnych</w:t>
      </w:r>
      <w:r w:rsidR="006353B8">
        <w:t xml:space="preserve"> oraz części szybkozużywających</w:t>
      </w:r>
    </w:p>
    <w:p w14:paraId="061BA375" w14:textId="68810C53" w:rsidR="00712EB4" w:rsidRPr="00F20A66" w:rsidRDefault="00EF454A" w:rsidP="00425901">
      <w:pPr>
        <w:pStyle w:val="Akapitzlist"/>
        <w:numPr>
          <w:ilvl w:val="0"/>
          <w:numId w:val="8"/>
        </w:numPr>
        <w:spacing w:before="120" w:after="120" w:line="360" w:lineRule="auto"/>
        <w:ind w:left="714" w:hanging="357"/>
        <w:jc w:val="both"/>
      </w:pPr>
      <w:r>
        <w:t>O</w:t>
      </w:r>
      <w:r w:rsidR="00712EB4" w:rsidRPr="00F20A66">
        <w:t>pis techniczny</w:t>
      </w:r>
      <w:r>
        <w:t>.</w:t>
      </w:r>
    </w:p>
    <w:p w14:paraId="6D5A67D0" w14:textId="7FB43108" w:rsidR="00712EB4" w:rsidRPr="00F20A66" w:rsidRDefault="00EF454A" w:rsidP="00425901">
      <w:pPr>
        <w:pStyle w:val="Akapitzlist"/>
        <w:numPr>
          <w:ilvl w:val="0"/>
          <w:numId w:val="8"/>
        </w:numPr>
        <w:spacing w:before="120" w:after="120" w:line="360" w:lineRule="auto"/>
        <w:ind w:left="714" w:hanging="357"/>
        <w:jc w:val="both"/>
      </w:pPr>
      <w:r>
        <w:t>G</w:t>
      </w:r>
      <w:r w:rsidR="00712EB4" w:rsidRPr="00F20A66">
        <w:t>ranice i zakres dostaw</w:t>
      </w:r>
      <w:r>
        <w:t>.</w:t>
      </w:r>
    </w:p>
    <w:p w14:paraId="404D8C20" w14:textId="34A5297D" w:rsidR="00712EB4" w:rsidRPr="00F20A66" w:rsidRDefault="00EF454A" w:rsidP="00425901">
      <w:pPr>
        <w:pStyle w:val="Akapitzlist"/>
        <w:numPr>
          <w:ilvl w:val="0"/>
          <w:numId w:val="8"/>
        </w:numPr>
        <w:spacing w:before="120" w:after="120" w:line="360" w:lineRule="auto"/>
        <w:ind w:left="714" w:hanging="357"/>
        <w:jc w:val="both"/>
      </w:pPr>
      <w:r>
        <w:t>W</w:t>
      </w:r>
      <w:r w:rsidR="00712EB4" w:rsidRPr="00F20A66">
        <w:t>yłączenia z zakresu dostaw</w:t>
      </w:r>
      <w:r>
        <w:t>.</w:t>
      </w:r>
    </w:p>
    <w:p w14:paraId="403EC429" w14:textId="02B63D19" w:rsidR="00712EB4" w:rsidRDefault="00EF454A" w:rsidP="00425901">
      <w:pPr>
        <w:pStyle w:val="Akapitzlist"/>
        <w:numPr>
          <w:ilvl w:val="0"/>
          <w:numId w:val="8"/>
        </w:numPr>
        <w:spacing w:before="120" w:after="120" w:line="360" w:lineRule="auto"/>
        <w:ind w:left="714" w:hanging="357"/>
        <w:jc w:val="both"/>
      </w:pPr>
      <w:r>
        <w:t>I</w:t>
      </w:r>
      <w:r w:rsidR="00712EB4" w:rsidRPr="00F20A66">
        <w:t>nne dane i informacje istotne dla prawidłowej pracy urządzenia</w:t>
      </w:r>
      <w:r w:rsidR="00712EB4">
        <w:t>.</w:t>
      </w:r>
    </w:p>
    <w:p w14:paraId="2B46392C" w14:textId="733687D8" w:rsidR="006E545B" w:rsidRDefault="006E545B" w:rsidP="006E545B">
      <w:pPr>
        <w:pStyle w:val="EPKnagwek1"/>
        <w:ind w:left="0" w:firstLine="0"/>
        <w:rPr>
          <w:lang w:val="pl-PL"/>
        </w:rPr>
      </w:pPr>
      <w:bookmarkStart w:id="40" w:name="_Toc3197720"/>
      <w:r>
        <w:rPr>
          <w:lang w:val="pl-PL"/>
        </w:rPr>
        <w:t>GWARANCJE TECHNICZNE</w:t>
      </w:r>
      <w:bookmarkEnd w:id="40"/>
    </w:p>
    <w:p w14:paraId="4BB166DC" w14:textId="77777777" w:rsidR="006E545B" w:rsidRPr="006E545B" w:rsidRDefault="006E545B" w:rsidP="006E545B">
      <w:pPr>
        <w:pStyle w:val="EPK-treopisu"/>
        <w:rPr>
          <w:lang w:val="pl-PL"/>
        </w:rPr>
      </w:pPr>
    </w:p>
    <w:p w14:paraId="59005268" w14:textId="77777777" w:rsidR="006E545B" w:rsidRPr="006E545B" w:rsidRDefault="006E545B" w:rsidP="006E545B">
      <w:pPr>
        <w:spacing w:line="360" w:lineRule="auto"/>
      </w:pPr>
      <w:r w:rsidRPr="006E545B">
        <w:t>OFERENT zagwarantuje poprawność zastosowanych rozwiązań i udzieli gwarancji jakości i rękojmi za wady na okres min.36 miesięcy od daty przekazania Elektrociepłowni do eksploatacji.</w:t>
      </w:r>
    </w:p>
    <w:p w14:paraId="28613A23" w14:textId="37E61493" w:rsidR="00DE3171" w:rsidRDefault="006C73B9" w:rsidP="00DE3171">
      <w:pPr>
        <w:pStyle w:val="EPKnagwek1"/>
        <w:ind w:left="0" w:firstLine="0"/>
        <w:rPr>
          <w:lang w:val="pl-PL"/>
        </w:rPr>
      </w:pPr>
      <w:bookmarkStart w:id="41" w:name="_Toc3197721"/>
      <w:r>
        <w:rPr>
          <w:lang w:val="pl-PL"/>
        </w:rPr>
        <w:t>OSOBY KONTAKTOWE</w:t>
      </w:r>
      <w:bookmarkEnd w:id="41"/>
    </w:p>
    <w:p w14:paraId="55ECA645" w14:textId="77777777" w:rsidR="00DE3171" w:rsidRPr="00F20A66" w:rsidRDefault="00DE3171" w:rsidP="00E6014C">
      <w:pPr>
        <w:spacing w:before="120" w:after="120" w:line="276" w:lineRule="auto"/>
        <w:jc w:val="both"/>
      </w:pPr>
      <w:r w:rsidRPr="00F20A66">
        <w:t>W sprawach technicznych, w przypadku jakichkolwiek niejasności, prosimy o kontakt z:</w:t>
      </w:r>
    </w:p>
    <w:p w14:paraId="6E17D96C" w14:textId="3710CB4B" w:rsidR="00DE3171" w:rsidRPr="00F2031A" w:rsidRDefault="00F2031A" w:rsidP="00E6014C">
      <w:pPr>
        <w:spacing w:before="120" w:after="120" w:line="276" w:lineRule="auto"/>
        <w:jc w:val="both"/>
        <w:rPr>
          <w:lang w:val="en-US"/>
        </w:rPr>
      </w:pPr>
      <w:r w:rsidRPr="00F2031A">
        <w:rPr>
          <w:lang w:val="en-US"/>
        </w:rPr>
        <w:t>…………………………………………</w:t>
      </w:r>
    </w:p>
    <w:p w14:paraId="7D966A57" w14:textId="4EC286C4" w:rsidR="00E345E3" w:rsidRDefault="00F2031A" w:rsidP="00CB3999">
      <w:pPr>
        <w:spacing w:before="120" w:after="120" w:line="276" w:lineRule="auto"/>
        <w:jc w:val="both"/>
        <w:rPr>
          <w:lang w:val="en-US"/>
        </w:rPr>
      </w:pPr>
      <w:r w:rsidRPr="00F2031A">
        <w:rPr>
          <w:lang w:val="en-US"/>
        </w:rPr>
        <w:t>…………………………………………</w:t>
      </w:r>
    </w:p>
    <w:sectPr w:rsidR="00E345E3" w:rsidSect="007F74F8">
      <w:pgSz w:w="11906" w:h="16838" w:code="9"/>
      <w:pgMar w:top="447" w:right="707" w:bottom="578" w:left="1134" w:header="426" w:footer="3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C86DF" w16cid:durableId="1FC330EB"/>
  <w16cid:commentId w16cid:paraId="3DA2B9D7" w16cid:durableId="1FBA0DAE"/>
  <w16cid:commentId w16cid:paraId="6548D203" w16cid:durableId="1FBA0DB2"/>
  <w16cid:commentId w16cid:paraId="35ADA936" w16cid:durableId="1FBA0DB3"/>
  <w16cid:commentId w16cid:paraId="2D2BEBFE" w16cid:durableId="1FC330EF"/>
  <w16cid:commentId w16cid:paraId="677911F0" w16cid:durableId="1FC330F0"/>
  <w16cid:commentId w16cid:paraId="3FE8D6D0" w16cid:durableId="1FC330F1"/>
  <w16cid:commentId w16cid:paraId="0FB95DEA" w16cid:durableId="1FC330F2"/>
  <w16cid:commentId w16cid:paraId="78551214" w16cid:durableId="1FC330F3"/>
  <w16cid:commentId w16cid:paraId="3BD92916" w16cid:durableId="1FC330F4"/>
  <w16cid:commentId w16cid:paraId="115729B8" w16cid:durableId="1FC330F5"/>
  <w16cid:commentId w16cid:paraId="1C163AF1" w16cid:durableId="1FC330F6"/>
  <w16cid:commentId w16cid:paraId="4E8B82D4" w16cid:durableId="1FC330F7"/>
  <w16cid:commentId w16cid:paraId="77A9F3C3" w16cid:durableId="1FC330F8"/>
  <w16cid:commentId w16cid:paraId="3A181BB6" w16cid:durableId="1FC330F9"/>
  <w16cid:commentId w16cid:paraId="5C4D7C6A" w16cid:durableId="1FC330FA"/>
  <w16cid:commentId w16cid:paraId="29D61C63" w16cid:durableId="1FC330FB"/>
  <w16cid:commentId w16cid:paraId="329E3FC8" w16cid:durableId="1FC330FC"/>
  <w16cid:commentId w16cid:paraId="4202B9C8" w16cid:durableId="1FC33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CFDF" w14:textId="77777777" w:rsidR="00B47FA2" w:rsidRDefault="00B47FA2">
      <w:r>
        <w:separator/>
      </w:r>
    </w:p>
  </w:endnote>
  <w:endnote w:type="continuationSeparator" w:id="0">
    <w:p w14:paraId="38D86A29" w14:textId="77777777" w:rsidR="00B47FA2" w:rsidRDefault="00B4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rooklynpl">
    <w:altName w:val="Arial"/>
    <w:charset w:val="00"/>
    <w:family w:val="swiss"/>
    <w:pitch w:val="variable"/>
    <w:sig w:usb0="00000003" w:usb1="00000000" w:usb2="00000000" w:usb3="00000000" w:csb0="00000001" w:csb1="00000000"/>
  </w:font>
  <w:font w:name="Small Fonts">
    <w:panose1 w:val="00000000000000000000"/>
    <w:charset w:val="EE"/>
    <w:family w:val="swiss"/>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90811" w14:textId="77777777" w:rsidR="00B47FA2" w:rsidRDefault="00B47FA2">
      <w:r>
        <w:separator/>
      </w:r>
    </w:p>
  </w:footnote>
  <w:footnote w:type="continuationSeparator" w:id="0">
    <w:p w14:paraId="38D1F813" w14:textId="77777777" w:rsidR="00B47FA2" w:rsidRDefault="00B47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851"/>
      <w:gridCol w:w="8505"/>
      <w:gridCol w:w="987"/>
    </w:tblGrid>
    <w:tr w:rsidR="00502819" w14:paraId="216EB0DF" w14:textId="77777777" w:rsidTr="00F05D09">
      <w:trPr>
        <w:trHeight w:val="170"/>
      </w:trPr>
      <w:tc>
        <w:tcPr>
          <w:tcW w:w="851" w:type="dxa"/>
          <w:vMerge w:val="restart"/>
          <w:vAlign w:val="center"/>
        </w:tcPr>
        <w:p w14:paraId="79361AC4" w14:textId="77777777" w:rsidR="00502819" w:rsidRDefault="00502819" w:rsidP="00F05D09">
          <w:pPr>
            <w:pStyle w:val="Nagwek"/>
            <w:jc w:val="center"/>
          </w:pPr>
          <w:r w:rsidRPr="00D02471">
            <w:rPr>
              <w:noProof/>
            </w:rPr>
            <w:drawing>
              <wp:inline distT="0" distB="0" distL="0" distR="0" wp14:anchorId="347A7649" wp14:editId="59188DD5">
                <wp:extent cx="396000" cy="4068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 cy="406800"/>
                        </a:xfrm>
                        <a:prstGeom prst="rect">
                          <a:avLst/>
                        </a:prstGeom>
                      </pic:spPr>
                    </pic:pic>
                  </a:graphicData>
                </a:graphic>
              </wp:inline>
            </w:drawing>
          </w:r>
        </w:p>
      </w:tc>
      <w:tc>
        <w:tcPr>
          <w:tcW w:w="8505" w:type="dxa"/>
          <w:tcBorders>
            <w:bottom w:val="nil"/>
          </w:tcBorders>
          <w:vAlign w:val="center"/>
        </w:tcPr>
        <w:p w14:paraId="2BADBDED" w14:textId="77777777" w:rsidR="00502819" w:rsidRPr="005F3A48" w:rsidRDefault="00502819" w:rsidP="00D02471">
          <w:pPr>
            <w:rPr>
              <w:rFonts w:cs="Arial"/>
              <w:sz w:val="14"/>
              <w:szCs w:val="14"/>
            </w:rPr>
          </w:pPr>
          <w:r w:rsidRPr="005F3A48">
            <w:rPr>
              <w:rFonts w:cs="Arial"/>
              <w:sz w:val="14"/>
              <w:szCs w:val="14"/>
            </w:rPr>
            <w:t>Nr dokumentu:</w:t>
          </w:r>
        </w:p>
      </w:tc>
      <w:tc>
        <w:tcPr>
          <w:tcW w:w="851" w:type="dxa"/>
          <w:vMerge w:val="restart"/>
        </w:tcPr>
        <w:p w14:paraId="435BF627" w14:textId="77777777" w:rsidR="00502819" w:rsidRDefault="00502819" w:rsidP="007034AF">
          <w:pPr>
            <w:pStyle w:val="Nagwek"/>
            <w:rPr>
              <w:rFonts w:cs="Arial"/>
              <w:sz w:val="14"/>
              <w:szCs w:val="14"/>
            </w:rPr>
          </w:pPr>
          <w:r w:rsidRPr="00084733">
            <w:rPr>
              <w:rFonts w:cs="Arial"/>
              <w:sz w:val="14"/>
              <w:szCs w:val="14"/>
            </w:rPr>
            <w:t>Stron/Pages</w:t>
          </w:r>
        </w:p>
        <w:p w14:paraId="39FF13D4" w14:textId="77777777" w:rsidR="00502819" w:rsidRDefault="00502819" w:rsidP="007034AF">
          <w:pPr>
            <w:pStyle w:val="Nagwek"/>
            <w:spacing w:before="120"/>
            <w:jc w:val="center"/>
            <w:rPr>
              <w:rFonts w:cs="Arial"/>
              <w:szCs w:val="20"/>
            </w:rPr>
          </w:pPr>
          <w:r w:rsidRPr="00D02471">
            <w:rPr>
              <w:rFonts w:cs="Arial"/>
              <w:szCs w:val="20"/>
            </w:rPr>
            <w:fldChar w:fldCharType="begin"/>
          </w:r>
          <w:r w:rsidRPr="00D02471">
            <w:rPr>
              <w:rFonts w:cs="Arial"/>
              <w:szCs w:val="20"/>
            </w:rPr>
            <w:instrText xml:space="preserve"> PAGE   \* MERGEFORMAT </w:instrText>
          </w:r>
          <w:r w:rsidRPr="00D02471">
            <w:rPr>
              <w:rFonts w:cs="Arial"/>
              <w:szCs w:val="20"/>
            </w:rPr>
            <w:fldChar w:fldCharType="separate"/>
          </w:r>
          <w:r>
            <w:rPr>
              <w:rFonts w:cs="Arial"/>
              <w:noProof/>
              <w:szCs w:val="20"/>
            </w:rPr>
            <w:t>3</w:t>
          </w:r>
          <w:r w:rsidRPr="00D02471">
            <w:rPr>
              <w:rFonts w:cs="Arial"/>
              <w:szCs w:val="20"/>
            </w:rPr>
            <w:fldChar w:fldCharType="end"/>
          </w:r>
          <w:r>
            <w:rPr>
              <w:rFonts w:cs="Arial"/>
              <w:szCs w:val="20"/>
            </w:rPr>
            <w:t>/</w:t>
          </w:r>
          <w:r>
            <w:rPr>
              <w:rFonts w:cs="Arial"/>
              <w:noProof/>
              <w:szCs w:val="20"/>
            </w:rPr>
            <w:fldChar w:fldCharType="begin"/>
          </w:r>
          <w:r>
            <w:rPr>
              <w:rFonts w:cs="Arial"/>
              <w:noProof/>
              <w:szCs w:val="20"/>
            </w:rPr>
            <w:instrText xml:space="preserve"> NUMPAGES   \* MERGEFORMAT </w:instrText>
          </w:r>
          <w:r>
            <w:rPr>
              <w:rFonts w:cs="Arial"/>
              <w:noProof/>
              <w:szCs w:val="20"/>
            </w:rPr>
            <w:fldChar w:fldCharType="separate"/>
          </w:r>
          <w:r>
            <w:rPr>
              <w:rFonts w:cs="Arial"/>
              <w:noProof/>
              <w:szCs w:val="20"/>
            </w:rPr>
            <w:t>7</w:t>
          </w:r>
          <w:r>
            <w:rPr>
              <w:rFonts w:cs="Arial"/>
              <w:noProof/>
              <w:szCs w:val="20"/>
            </w:rPr>
            <w:fldChar w:fldCharType="end"/>
          </w:r>
        </w:p>
        <w:p w14:paraId="09A887CE" w14:textId="77777777" w:rsidR="00502819" w:rsidRPr="00D02471" w:rsidRDefault="00502819" w:rsidP="007034AF">
          <w:pPr>
            <w:pStyle w:val="Nagwek"/>
            <w:spacing w:before="180"/>
            <w:ind w:right="-57"/>
            <w:jc w:val="center"/>
            <w:rPr>
              <w:rFonts w:cs="Arial"/>
              <w:sz w:val="14"/>
              <w:szCs w:val="14"/>
            </w:rPr>
          </w:pPr>
        </w:p>
      </w:tc>
    </w:tr>
    <w:tr w:rsidR="00502819" w14:paraId="00E98053" w14:textId="77777777" w:rsidTr="00F05D09">
      <w:trPr>
        <w:trHeight w:val="340"/>
      </w:trPr>
      <w:tc>
        <w:tcPr>
          <w:tcW w:w="851" w:type="dxa"/>
          <w:vMerge/>
        </w:tcPr>
        <w:p w14:paraId="2E8415FB" w14:textId="77777777" w:rsidR="00502819" w:rsidRDefault="00502819" w:rsidP="00D02471">
          <w:pPr>
            <w:pStyle w:val="Nagwek"/>
            <w:jc w:val="center"/>
          </w:pPr>
        </w:p>
      </w:tc>
      <w:tc>
        <w:tcPr>
          <w:tcW w:w="8505" w:type="dxa"/>
          <w:tcBorders>
            <w:top w:val="nil"/>
            <w:bottom w:val="nil"/>
          </w:tcBorders>
          <w:vAlign w:val="center"/>
        </w:tcPr>
        <w:p w14:paraId="1C4C1627" w14:textId="77777777" w:rsidR="00502819" w:rsidRPr="001F58E2" w:rsidRDefault="00502819" w:rsidP="00344162">
          <w:pPr>
            <w:jc w:val="center"/>
            <w:rPr>
              <w:rFonts w:cs="Arial"/>
              <w:b/>
            </w:rPr>
          </w:pPr>
          <w:r w:rsidRPr="001F58E2">
            <w:rPr>
              <w:b/>
            </w:rPr>
            <w:fldChar w:fldCharType="begin"/>
          </w:r>
          <w:r w:rsidRPr="001F58E2">
            <w:rPr>
              <w:b/>
            </w:rPr>
            <w:instrText xml:space="preserve"> DOCPROPERTY  DCC_DOKUMENT_NUMER  \* MERGEFORMAT </w:instrText>
          </w:r>
          <w:r w:rsidRPr="001F58E2">
            <w:rPr>
              <w:b/>
            </w:rPr>
            <w:fldChar w:fldCharType="separate"/>
          </w:r>
          <w:r w:rsidRPr="00966D72">
            <w:rPr>
              <w:rFonts w:cs="Arial"/>
              <w:b/>
            </w:rPr>
            <w:t>LAG+_P-00242</w:t>
          </w:r>
          <w:r>
            <w:rPr>
              <w:b/>
            </w:rPr>
            <w:t>_G5_+++++_MAA001_01_00</w:t>
          </w:r>
          <w:r w:rsidRPr="001F58E2">
            <w:rPr>
              <w:rFonts w:cs="Arial"/>
              <w:b/>
            </w:rPr>
            <w:fldChar w:fldCharType="end"/>
          </w:r>
        </w:p>
      </w:tc>
      <w:tc>
        <w:tcPr>
          <w:tcW w:w="851" w:type="dxa"/>
          <w:vMerge/>
        </w:tcPr>
        <w:p w14:paraId="2DFA9316" w14:textId="77777777" w:rsidR="00502819" w:rsidRDefault="00502819">
          <w:pPr>
            <w:pStyle w:val="Nagwek"/>
          </w:pPr>
        </w:p>
      </w:tc>
    </w:tr>
    <w:tr w:rsidR="00502819" w14:paraId="0296B929" w14:textId="77777777" w:rsidTr="008E030A">
      <w:trPr>
        <w:trHeight w:hRule="exact" w:val="176"/>
      </w:trPr>
      <w:tc>
        <w:tcPr>
          <w:tcW w:w="851" w:type="dxa"/>
          <w:vMerge/>
        </w:tcPr>
        <w:p w14:paraId="18EC8EA7" w14:textId="77777777" w:rsidR="00502819" w:rsidRDefault="00502819" w:rsidP="00D02471">
          <w:pPr>
            <w:pStyle w:val="Nagwek"/>
            <w:jc w:val="center"/>
          </w:pPr>
        </w:p>
      </w:tc>
      <w:tc>
        <w:tcPr>
          <w:tcW w:w="8505" w:type="dxa"/>
          <w:tcBorders>
            <w:top w:val="nil"/>
          </w:tcBorders>
          <w:vAlign w:val="center"/>
        </w:tcPr>
        <w:p w14:paraId="46294D5F" w14:textId="77777777" w:rsidR="00502819" w:rsidRPr="005F3A48" w:rsidRDefault="00502819" w:rsidP="0081451A">
          <w:pPr>
            <w:jc w:val="center"/>
            <w:rPr>
              <w:rFonts w:cs="Arial"/>
              <w:sz w:val="14"/>
              <w:szCs w:val="14"/>
            </w:rPr>
          </w:pPr>
          <w:r w:rsidRPr="005F3A48">
            <w:rPr>
              <w:rFonts w:cs="Arial"/>
              <w:sz w:val="14"/>
              <w:szCs w:val="14"/>
            </w:rPr>
            <w:t>Obiekt</w:t>
          </w:r>
          <w:r>
            <w:rPr>
              <w:rFonts w:cs="Arial"/>
              <w:sz w:val="14"/>
              <w:szCs w:val="14"/>
            </w:rPr>
            <w:t xml:space="preserve"> __ Nr projektu __ Dział __ Kod inst.__ Nr DCC __ Arkusz __ Wydanie</w:t>
          </w:r>
        </w:p>
      </w:tc>
      <w:tc>
        <w:tcPr>
          <w:tcW w:w="851" w:type="dxa"/>
          <w:vMerge/>
        </w:tcPr>
        <w:p w14:paraId="398A1D67" w14:textId="77777777" w:rsidR="00502819" w:rsidRDefault="00502819">
          <w:pPr>
            <w:pStyle w:val="Nagwek"/>
          </w:pPr>
        </w:p>
      </w:tc>
    </w:tr>
  </w:tbl>
  <w:p w14:paraId="6B4A0AF8" w14:textId="77777777" w:rsidR="00502819" w:rsidRDefault="005028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851"/>
      <w:gridCol w:w="8505"/>
      <w:gridCol w:w="851"/>
    </w:tblGrid>
    <w:tr w:rsidR="00502819" w14:paraId="62A3A2EC" w14:textId="77777777" w:rsidTr="00F05D09">
      <w:trPr>
        <w:trHeight w:val="170"/>
      </w:trPr>
      <w:tc>
        <w:tcPr>
          <w:tcW w:w="851" w:type="dxa"/>
          <w:vMerge w:val="restart"/>
          <w:vAlign w:val="center"/>
        </w:tcPr>
        <w:p w14:paraId="319AF31A" w14:textId="2E5D7E36" w:rsidR="00502819" w:rsidRDefault="00502819" w:rsidP="00051967">
          <w:pPr>
            <w:pStyle w:val="Nagwek"/>
            <w:jc w:val="center"/>
          </w:pPr>
        </w:p>
      </w:tc>
      <w:tc>
        <w:tcPr>
          <w:tcW w:w="8505" w:type="dxa"/>
          <w:tcBorders>
            <w:bottom w:val="nil"/>
          </w:tcBorders>
          <w:vAlign w:val="center"/>
        </w:tcPr>
        <w:p w14:paraId="206D0C81" w14:textId="16E37072" w:rsidR="00502819" w:rsidRPr="005F3A48" w:rsidRDefault="00502819" w:rsidP="00051967">
          <w:pPr>
            <w:rPr>
              <w:rFonts w:cs="Arial"/>
              <w:sz w:val="14"/>
              <w:szCs w:val="14"/>
            </w:rPr>
          </w:pPr>
        </w:p>
      </w:tc>
      <w:tc>
        <w:tcPr>
          <w:tcW w:w="851" w:type="dxa"/>
          <w:vMerge w:val="restart"/>
        </w:tcPr>
        <w:p w14:paraId="12858576" w14:textId="77777777" w:rsidR="00502819" w:rsidRDefault="00502819" w:rsidP="00051967">
          <w:pPr>
            <w:pStyle w:val="Nagwek"/>
            <w:rPr>
              <w:rFonts w:cs="Arial"/>
              <w:sz w:val="14"/>
              <w:szCs w:val="14"/>
            </w:rPr>
          </w:pPr>
          <w:r w:rsidRPr="00D02471">
            <w:rPr>
              <w:rFonts w:cs="Arial"/>
              <w:sz w:val="14"/>
              <w:szCs w:val="14"/>
            </w:rPr>
            <w:t>Str./Stron</w:t>
          </w:r>
        </w:p>
        <w:p w14:paraId="275DB61E" w14:textId="77777777" w:rsidR="00502819" w:rsidRDefault="00502819" w:rsidP="00051967">
          <w:pPr>
            <w:pStyle w:val="Nagwek"/>
            <w:spacing w:before="120"/>
            <w:jc w:val="center"/>
            <w:rPr>
              <w:rFonts w:cs="Arial"/>
              <w:szCs w:val="20"/>
            </w:rPr>
          </w:pPr>
          <w:r w:rsidRPr="00D02471">
            <w:rPr>
              <w:rFonts w:cs="Arial"/>
              <w:szCs w:val="20"/>
            </w:rPr>
            <w:fldChar w:fldCharType="begin"/>
          </w:r>
          <w:r w:rsidRPr="00D02471">
            <w:rPr>
              <w:rFonts w:cs="Arial"/>
              <w:szCs w:val="20"/>
            </w:rPr>
            <w:instrText xml:space="preserve"> PAGE   \* MERGEFORMAT </w:instrText>
          </w:r>
          <w:r w:rsidRPr="00D02471">
            <w:rPr>
              <w:rFonts w:cs="Arial"/>
              <w:szCs w:val="20"/>
            </w:rPr>
            <w:fldChar w:fldCharType="separate"/>
          </w:r>
          <w:r w:rsidR="001C3987">
            <w:rPr>
              <w:rFonts w:cs="Arial"/>
              <w:noProof/>
              <w:szCs w:val="20"/>
            </w:rPr>
            <w:t>17</w:t>
          </w:r>
          <w:r w:rsidRPr="00D02471">
            <w:rPr>
              <w:rFonts w:cs="Arial"/>
              <w:szCs w:val="20"/>
            </w:rPr>
            <w:fldChar w:fldCharType="end"/>
          </w:r>
          <w:r>
            <w:rPr>
              <w:rFonts w:cs="Arial"/>
              <w:szCs w:val="20"/>
            </w:rPr>
            <w:t>/</w:t>
          </w:r>
          <w:r>
            <w:rPr>
              <w:rFonts w:cs="Arial"/>
              <w:noProof/>
              <w:szCs w:val="20"/>
            </w:rPr>
            <w:fldChar w:fldCharType="begin"/>
          </w:r>
          <w:r>
            <w:rPr>
              <w:rFonts w:cs="Arial"/>
              <w:noProof/>
              <w:szCs w:val="20"/>
            </w:rPr>
            <w:instrText xml:space="preserve"> NUMPAGES   \* MERGEFORMAT </w:instrText>
          </w:r>
          <w:r>
            <w:rPr>
              <w:rFonts w:cs="Arial"/>
              <w:noProof/>
              <w:szCs w:val="20"/>
            </w:rPr>
            <w:fldChar w:fldCharType="separate"/>
          </w:r>
          <w:r w:rsidR="001C3987">
            <w:rPr>
              <w:rFonts w:cs="Arial"/>
              <w:noProof/>
              <w:szCs w:val="20"/>
            </w:rPr>
            <w:t>21</w:t>
          </w:r>
          <w:r>
            <w:rPr>
              <w:rFonts w:cs="Arial"/>
              <w:noProof/>
              <w:szCs w:val="20"/>
            </w:rPr>
            <w:fldChar w:fldCharType="end"/>
          </w:r>
        </w:p>
        <w:p w14:paraId="512063DB" w14:textId="77777777" w:rsidR="00502819" w:rsidRPr="00D02471" w:rsidRDefault="00502819" w:rsidP="00051967">
          <w:pPr>
            <w:pStyle w:val="Nagwek"/>
            <w:spacing w:before="180"/>
            <w:ind w:right="-57"/>
            <w:jc w:val="center"/>
            <w:rPr>
              <w:rFonts w:cs="Arial"/>
              <w:sz w:val="14"/>
              <w:szCs w:val="14"/>
            </w:rPr>
          </w:pPr>
        </w:p>
      </w:tc>
    </w:tr>
    <w:tr w:rsidR="00502819" w14:paraId="3C68D18E" w14:textId="77777777" w:rsidTr="00F05D09">
      <w:trPr>
        <w:trHeight w:val="340"/>
      </w:trPr>
      <w:tc>
        <w:tcPr>
          <w:tcW w:w="851" w:type="dxa"/>
          <w:vMerge/>
        </w:tcPr>
        <w:p w14:paraId="3AAE13D2" w14:textId="77777777" w:rsidR="00502819" w:rsidRDefault="00502819" w:rsidP="00051967">
          <w:pPr>
            <w:pStyle w:val="Nagwek"/>
            <w:jc w:val="center"/>
          </w:pPr>
        </w:p>
      </w:tc>
      <w:tc>
        <w:tcPr>
          <w:tcW w:w="8505" w:type="dxa"/>
          <w:tcBorders>
            <w:top w:val="nil"/>
            <w:bottom w:val="nil"/>
          </w:tcBorders>
          <w:vAlign w:val="center"/>
        </w:tcPr>
        <w:p w14:paraId="433B4232" w14:textId="664E4AE8" w:rsidR="00502819" w:rsidRPr="001F58E2" w:rsidRDefault="00502819" w:rsidP="00051967">
          <w:pPr>
            <w:jc w:val="center"/>
            <w:rPr>
              <w:rFonts w:cs="Arial"/>
              <w:b/>
            </w:rPr>
          </w:pPr>
        </w:p>
      </w:tc>
      <w:tc>
        <w:tcPr>
          <w:tcW w:w="851" w:type="dxa"/>
          <w:vMerge/>
        </w:tcPr>
        <w:p w14:paraId="53674903" w14:textId="77777777" w:rsidR="00502819" w:rsidRDefault="00502819" w:rsidP="00051967">
          <w:pPr>
            <w:pStyle w:val="Nagwek"/>
          </w:pPr>
        </w:p>
      </w:tc>
    </w:tr>
    <w:tr w:rsidR="00502819" w14:paraId="01FA3F29" w14:textId="77777777" w:rsidTr="008E030A">
      <w:trPr>
        <w:trHeight w:hRule="exact" w:val="176"/>
      </w:trPr>
      <w:tc>
        <w:tcPr>
          <w:tcW w:w="851" w:type="dxa"/>
          <w:vMerge/>
        </w:tcPr>
        <w:p w14:paraId="1C3C09C8" w14:textId="77777777" w:rsidR="00502819" w:rsidRDefault="00502819" w:rsidP="00051967">
          <w:pPr>
            <w:pStyle w:val="Nagwek"/>
            <w:jc w:val="center"/>
          </w:pPr>
        </w:p>
      </w:tc>
      <w:tc>
        <w:tcPr>
          <w:tcW w:w="8505" w:type="dxa"/>
          <w:tcBorders>
            <w:top w:val="nil"/>
          </w:tcBorders>
          <w:vAlign w:val="center"/>
        </w:tcPr>
        <w:p w14:paraId="4650054A" w14:textId="68DF3138" w:rsidR="00502819" w:rsidRPr="005F3A48" w:rsidRDefault="00502819" w:rsidP="00051967">
          <w:pPr>
            <w:jc w:val="center"/>
            <w:rPr>
              <w:rFonts w:cs="Arial"/>
              <w:sz w:val="14"/>
              <w:szCs w:val="14"/>
            </w:rPr>
          </w:pPr>
        </w:p>
      </w:tc>
      <w:tc>
        <w:tcPr>
          <w:tcW w:w="851" w:type="dxa"/>
          <w:vMerge/>
        </w:tcPr>
        <w:p w14:paraId="06E7B43D" w14:textId="77777777" w:rsidR="00502819" w:rsidRDefault="00502819" w:rsidP="00051967">
          <w:pPr>
            <w:pStyle w:val="Nagwek"/>
          </w:pPr>
        </w:p>
      </w:tc>
    </w:tr>
  </w:tbl>
  <w:p w14:paraId="7855C7CE" w14:textId="77777777" w:rsidR="00502819" w:rsidRDefault="005028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5C88ED4"/>
    <w:lvl w:ilvl="0">
      <w:start w:val="1"/>
      <w:numFmt w:val="bullet"/>
      <w:pStyle w:val="Listapunktowana2"/>
      <w:lvlText w:val=""/>
      <w:lvlJc w:val="left"/>
      <w:pPr>
        <w:tabs>
          <w:tab w:val="num" w:pos="720"/>
        </w:tabs>
        <w:ind w:left="720" w:hanging="360"/>
      </w:pPr>
      <w:rPr>
        <w:rFonts w:ascii="Symbol" w:hAnsi="Symbol" w:hint="default"/>
      </w:rPr>
    </w:lvl>
  </w:abstractNum>
  <w:abstractNum w:abstractNumId="1">
    <w:nsid w:val="0000004A"/>
    <w:multiLevelType w:val="singleLevel"/>
    <w:tmpl w:val="0000004A"/>
    <w:name w:val="WW8Num74"/>
    <w:lvl w:ilvl="0">
      <w:start w:val="1"/>
      <w:numFmt w:val="bullet"/>
      <w:lvlText w:val=""/>
      <w:lvlJc w:val="left"/>
      <w:pPr>
        <w:tabs>
          <w:tab w:val="num" w:pos="720"/>
        </w:tabs>
        <w:ind w:left="720" w:hanging="360"/>
      </w:pPr>
      <w:rPr>
        <w:rFonts w:ascii="Symbol" w:hAnsi="Symbol" w:cs="Courier New"/>
      </w:rPr>
    </w:lvl>
  </w:abstractNum>
  <w:abstractNum w:abstractNumId="2">
    <w:nsid w:val="00000052"/>
    <w:multiLevelType w:val="singleLevel"/>
    <w:tmpl w:val="00000052"/>
    <w:name w:val="WW8Num82"/>
    <w:lvl w:ilvl="0">
      <w:start w:val="1"/>
      <w:numFmt w:val="bullet"/>
      <w:lvlText w:val=""/>
      <w:lvlJc w:val="left"/>
      <w:pPr>
        <w:tabs>
          <w:tab w:val="num" w:pos="0"/>
        </w:tabs>
        <w:ind w:left="720" w:hanging="360"/>
      </w:pPr>
      <w:rPr>
        <w:rFonts w:ascii="Symbol" w:hAnsi="Symbol"/>
        <w:b w:val="0"/>
      </w:rPr>
    </w:lvl>
  </w:abstractNum>
  <w:abstractNum w:abstractNumId="3">
    <w:nsid w:val="00000102"/>
    <w:multiLevelType w:val="singleLevel"/>
    <w:tmpl w:val="00000102"/>
    <w:name w:val="WW8Num258"/>
    <w:lvl w:ilvl="0">
      <w:start w:val="1"/>
      <w:numFmt w:val="lowerLetter"/>
      <w:lvlText w:val="%1."/>
      <w:lvlJc w:val="left"/>
      <w:pPr>
        <w:tabs>
          <w:tab w:val="num" w:pos="360"/>
        </w:tabs>
        <w:ind w:left="644" w:hanging="284"/>
      </w:pPr>
    </w:lvl>
  </w:abstractNum>
  <w:abstractNum w:abstractNumId="4">
    <w:nsid w:val="03BC7404"/>
    <w:multiLevelType w:val="hybridMultilevel"/>
    <w:tmpl w:val="0130E8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50B3582"/>
    <w:multiLevelType w:val="hybridMultilevel"/>
    <w:tmpl w:val="06D45190"/>
    <w:lvl w:ilvl="0" w:tplc="7020FD3C">
      <w:numFmt w:val="bullet"/>
      <w:pStyle w:val="Protokoll"/>
      <w:lvlText w:val="-"/>
      <w:lvlJc w:val="left"/>
      <w:pPr>
        <w:tabs>
          <w:tab w:val="num" w:pos="720"/>
        </w:tabs>
        <w:ind w:left="720" w:hanging="360"/>
      </w:pPr>
      <w:rPr>
        <w:rFonts w:ascii="Times New Roman" w:eastAsia="Times New Roman" w:hAnsi="Times New Roman" w:hint="default"/>
      </w:rPr>
    </w:lvl>
    <w:lvl w:ilvl="1" w:tplc="76366406" w:tentative="1">
      <w:start w:val="1"/>
      <w:numFmt w:val="bullet"/>
      <w:lvlText w:val="o"/>
      <w:lvlJc w:val="left"/>
      <w:pPr>
        <w:tabs>
          <w:tab w:val="num" w:pos="1440"/>
        </w:tabs>
        <w:ind w:left="1440" w:hanging="360"/>
      </w:pPr>
      <w:rPr>
        <w:rFonts w:ascii="Courier New" w:hAnsi="Courier New" w:hint="default"/>
      </w:rPr>
    </w:lvl>
    <w:lvl w:ilvl="2" w:tplc="AB32495A" w:tentative="1">
      <w:start w:val="1"/>
      <w:numFmt w:val="bullet"/>
      <w:lvlText w:val=""/>
      <w:lvlJc w:val="left"/>
      <w:pPr>
        <w:tabs>
          <w:tab w:val="num" w:pos="2160"/>
        </w:tabs>
        <w:ind w:left="2160" w:hanging="360"/>
      </w:pPr>
      <w:rPr>
        <w:rFonts w:ascii="Wingdings" w:hAnsi="Wingdings" w:hint="default"/>
      </w:rPr>
    </w:lvl>
    <w:lvl w:ilvl="3" w:tplc="52B439CE" w:tentative="1">
      <w:start w:val="1"/>
      <w:numFmt w:val="bullet"/>
      <w:lvlText w:val=""/>
      <w:lvlJc w:val="left"/>
      <w:pPr>
        <w:tabs>
          <w:tab w:val="num" w:pos="2880"/>
        </w:tabs>
        <w:ind w:left="2880" w:hanging="360"/>
      </w:pPr>
      <w:rPr>
        <w:rFonts w:ascii="Symbol" w:hAnsi="Symbol" w:hint="default"/>
      </w:rPr>
    </w:lvl>
    <w:lvl w:ilvl="4" w:tplc="00A66240" w:tentative="1">
      <w:start w:val="1"/>
      <w:numFmt w:val="bullet"/>
      <w:lvlText w:val="o"/>
      <w:lvlJc w:val="left"/>
      <w:pPr>
        <w:tabs>
          <w:tab w:val="num" w:pos="3600"/>
        </w:tabs>
        <w:ind w:left="3600" w:hanging="360"/>
      </w:pPr>
      <w:rPr>
        <w:rFonts w:ascii="Courier New" w:hAnsi="Courier New" w:hint="default"/>
      </w:rPr>
    </w:lvl>
    <w:lvl w:ilvl="5" w:tplc="8500BF5A" w:tentative="1">
      <w:start w:val="1"/>
      <w:numFmt w:val="bullet"/>
      <w:lvlText w:val=""/>
      <w:lvlJc w:val="left"/>
      <w:pPr>
        <w:tabs>
          <w:tab w:val="num" w:pos="4320"/>
        </w:tabs>
        <w:ind w:left="4320" w:hanging="360"/>
      </w:pPr>
      <w:rPr>
        <w:rFonts w:ascii="Wingdings" w:hAnsi="Wingdings" w:hint="default"/>
      </w:rPr>
    </w:lvl>
    <w:lvl w:ilvl="6" w:tplc="92902BDC" w:tentative="1">
      <w:start w:val="1"/>
      <w:numFmt w:val="bullet"/>
      <w:lvlText w:val=""/>
      <w:lvlJc w:val="left"/>
      <w:pPr>
        <w:tabs>
          <w:tab w:val="num" w:pos="5040"/>
        </w:tabs>
        <w:ind w:left="5040" w:hanging="360"/>
      </w:pPr>
      <w:rPr>
        <w:rFonts w:ascii="Symbol" w:hAnsi="Symbol" w:hint="default"/>
      </w:rPr>
    </w:lvl>
    <w:lvl w:ilvl="7" w:tplc="FD00A2E4" w:tentative="1">
      <w:start w:val="1"/>
      <w:numFmt w:val="bullet"/>
      <w:lvlText w:val="o"/>
      <w:lvlJc w:val="left"/>
      <w:pPr>
        <w:tabs>
          <w:tab w:val="num" w:pos="5760"/>
        </w:tabs>
        <w:ind w:left="5760" w:hanging="360"/>
      </w:pPr>
      <w:rPr>
        <w:rFonts w:ascii="Courier New" w:hAnsi="Courier New" w:hint="default"/>
      </w:rPr>
    </w:lvl>
    <w:lvl w:ilvl="8" w:tplc="95E8550A" w:tentative="1">
      <w:start w:val="1"/>
      <w:numFmt w:val="bullet"/>
      <w:lvlText w:val=""/>
      <w:lvlJc w:val="left"/>
      <w:pPr>
        <w:tabs>
          <w:tab w:val="num" w:pos="6480"/>
        </w:tabs>
        <w:ind w:left="6480" w:hanging="360"/>
      </w:pPr>
      <w:rPr>
        <w:rFonts w:ascii="Wingdings" w:hAnsi="Wingdings" w:hint="default"/>
      </w:rPr>
    </w:lvl>
  </w:abstractNum>
  <w:abstractNum w:abstractNumId="6">
    <w:nsid w:val="0A6B4F96"/>
    <w:multiLevelType w:val="multilevel"/>
    <w:tmpl w:val="26C6D520"/>
    <w:lvl w:ilvl="0">
      <w:start w:val="1"/>
      <w:numFmt w:val="decimal"/>
      <w:pStyle w:val="EPKnagwek1"/>
      <w:lvlText w:val="%1."/>
      <w:lvlJc w:val="left"/>
      <w:pPr>
        <w:ind w:left="1134" w:hanging="1134"/>
      </w:pPr>
      <w:rPr>
        <w:rFonts w:ascii="Arial" w:hAnsi="Arial" w:hint="default"/>
        <w:b/>
        <w:i w:val="0"/>
        <w:caps/>
        <w:sz w:val="28"/>
      </w:rPr>
    </w:lvl>
    <w:lvl w:ilvl="1">
      <w:start w:val="1"/>
      <w:numFmt w:val="decimal"/>
      <w:pStyle w:val="EPK-nagwek2"/>
      <w:lvlText w:val="%1.%2."/>
      <w:lvlJc w:val="left"/>
      <w:pPr>
        <w:ind w:left="1134" w:hanging="1134"/>
      </w:pPr>
      <w:rPr>
        <w:rFonts w:ascii="Arial" w:hAnsi="Arial" w:hint="default"/>
        <w:b/>
        <w:i w:val="0"/>
        <w:sz w:val="24"/>
      </w:rPr>
    </w:lvl>
    <w:lvl w:ilvl="2">
      <w:start w:val="1"/>
      <w:numFmt w:val="decimal"/>
      <w:pStyle w:val="EPK-nagwek3"/>
      <w:lvlText w:val="%1.%2.%3."/>
      <w:lvlJc w:val="left"/>
      <w:pPr>
        <w:ind w:left="1134" w:hanging="1134"/>
      </w:pPr>
      <w:rPr>
        <w:rFonts w:ascii="Arial" w:hAnsi="Arial" w:hint="default"/>
        <w:b/>
        <w:i w:val="0"/>
        <w:sz w:val="24"/>
      </w:rPr>
    </w:lvl>
    <w:lvl w:ilvl="3">
      <w:start w:val="1"/>
      <w:numFmt w:val="decimal"/>
      <w:pStyle w:val="EPK-nagowek4"/>
      <w:lvlText w:val="%1.%2.%3.%4."/>
      <w:lvlJc w:val="left"/>
      <w:pPr>
        <w:ind w:left="1134" w:hanging="1134"/>
      </w:pPr>
      <w:rPr>
        <w:rFonts w:ascii="Arial" w:hAnsi="Arial" w:hint="default"/>
        <w:b/>
        <w:i w:val="0"/>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nsid w:val="0BF26E5C"/>
    <w:multiLevelType w:val="hybridMultilevel"/>
    <w:tmpl w:val="1B6AFF08"/>
    <w:name w:val="WW8Num2582"/>
    <w:lvl w:ilvl="0" w:tplc="55D8C640">
      <w:start w:val="1"/>
      <w:numFmt w:val="lowerLetter"/>
      <w:pStyle w:val="EstiloTtulo1"/>
      <w:lvlText w:val="%1."/>
      <w:lvlJc w:val="left"/>
      <w:pPr>
        <w:tabs>
          <w:tab w:val="num" w:pos="360"/>
        </w:tabs>
        <w:ind w:left="644" w:hanging="284"/>
      </w:pPr>
      <w:rPr>
        <w:rFonts w:hint="default"/>
      </w:rPr>
    </w:lvl>
    <w:lvl w:ilvl="1" w:tplc="04150019" w:tentative="1">
      <w:start w:val="1"/>
      <w:numFmt w:val="lowerLetter"/>
      <w:pStyle w:val="Formatvorlageberschrift2Nach12Pt"/>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F0482"/>
    <w:multiLevelType w:val="hybridMultilevel"/>
    <w:tmpl w:val="44886A88"/>
    <w:lvl w:ilvl="0" w:tplc="00000004">
      <w:start w:val="1"/>
      <w:numFmt w:val="bullet"/>
      <w:lvlText w:val="-"/>
      <w:lvlJc w:val="left"/>
      <w:pPr>
        <w:ind w:left="720" w:hanging="360"/>
      </w:pPr>
      <w:rPr>
        <w:rFonts w:ascii="Times New Roman" w:hAnsi="Times New Roman" w:cs="Lucida Sans Unico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0E5BCC"/>
    <w:multiLevelType w:val="hybridMultilevel"/>
    <w:tmpl w:val="BDFCF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E85DBE"/>
    <w:multiLevelType w:val="hybridMultilevel"/>
    <w:tmpl w:val="E27AFDC0"/>
    <w:lvl w:ilvl="0" w:tplc="44CEF6EE">
      <w:start w:val="1"/>
      <w:numFmt w:val="bullet"/>
      <w:pStyle w:val="Tekstpodstawowywcity"/>
      <w:lvlText w:val="-"/>
      <w:lvlJc w:val="left"/>
      <w:pPr>
        <w:tabs>
          <w:tab w:val="num" w:pos="1211"/>
        </w:tabs>
        <w:ind w:left="1134" w:hanging="283"/>
      </w:pPr>
      <w:rPr>
        <w:sz w:val="16"/>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196E3EF4"/>
    <w:multiLevelType w:val="hybridMultilevel"/>
    <w:tmpl w:val="AF2A50D0"/>
    <w:lvl w:ilvl="0" w:tplc="CAF829EC">
      <w:start w:val="1"/>
      <w:numFmt w:val="bullet"/>
      <w:pStyle w:val="KROPKI"/>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19A507EC"/>
    <w:multiLevelType w:val="hybridMultilevel"/>
    <w:tmpl w:val="58AC47FE"/>
    <w:lvl w:ilvl="0" w:tplc="447CBA5E">
      <w:start w:val="1"/>
      <w:numFmt w:val="decimal"/>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B3237A"/>
    <w:multiLevelType w:val="hybridMultilevel"/>
    <w:tmpl w:val="A4CC8E40"/>
    <w:lvl w:ilvl="0" w:tplc="FFFFFFFF">
      <w:start w:val="1"/>
      <w:numFmt w:val="bullet"/>
      <w:pStyle w:val="ListItemC1"/>
      <w:lvlText w:val=""/>
      <w:lvlJc w:val="left"/>
      <w:pPr>
        <w:tabs>
          <w:tab w:val="num" w:pos="3082"/>
        </w:tabs>
        <w:ind w:left="3062" w:hanging="340"/>
      </w:pPr>
      <w:rPr>
        <w:rFonts w:ascii="Symbol" w:hAnsi="Symbol" w:hint="default"/>
      </w:rPr>
    </w:lvl>
    <w:lvl w:ilvl="1" w:tplc="FFFFFFFF">
      <w:start w:val="1"/>
      <w:numFmt w:val="bullet"/>
      <w:lvlText w:val="o"/>
      <w:lvlJc w:val="left"/>
      <w:pPr>
        <w:tabs>
          <w:tab w:val="num" w:pos="3028"/>
        </w:tabs>
        <w:ind w:left="3028" w:hanging="360"/>
      </w:pPr>
      <w:rPr>
        <w:rFonts w:ascii="Courier New" w:hAnsi="Courier New" w:hint="default"/>
      </w:rPr>
    </w:lvl>
    <w:lvl w:ilvl="2" w:tplc="FFFFFFFF" w:tentative="1">
      <w:start w:val="1"/>
      <w:numFmt w:val="bullet"/>
      <w:lvlText w:val=""/>
      <w:lvlJc w:val="left"/>
      <w:pPr>
        <w:tabs>
          <w:tab w:val="num" w:pos="3748"/>
        </w:tabs>
        <w:ind w:left="3748" w:hanging="360"/>
      </w:pPr>
      <w:rPr>
        <w:rFonts w:ascii="Wingdings" w:hAnsi="Wingdings" w:hint="default"/>
      </w:rPr>
    </w:lvl>
    <w:lvl w:ilvl="3" w:tplc="FFFFFFFF" w:tentative="1">
      <w:start w:val="1"/>
      <w:numFmt w:val="bullet"/>
      <w:lvlText w:val=""/>
      <w:lvlJc w:val="left"/>
      <w:pPr>
        <w:tabs>
          <w:tab w:val="num" w:pos="4468"/>
        </w:tabs>
        <w:ind w:left="4468" w:hanging="360"/>
      </w:pPr>
      <w:rPr>
        <w:rFonts w:ascii="Symbol" w:hAnsi="Symbol" w:hint="default"/>
      </w:rPr>
    </w:lvl>
    <w:lvl w:ilvl="4" w:tplc="FFFFFFFF" w:tentative="1">
      <w:start w:val="1"/>
      <w:numFmt w:val="bullet"/>
      <w:lvlText w:val="o"/>
      <w:lvlJc w:val="left"/>
      <w:pPr>
        <w:tabs>
          <w:tab w:val="num" w:pos="5188"/>
        </w:tabs>
        <w:ind w:left="5188" w:hanging="360"/>
      </w:pPr>
      <w:rPr>
        <w:rFonts w:ascii="Courier New" w:hAnsi="Courier New" w:hint="default"/>
      </w:rPr>
    </w:lvl>
    <w:lvl w:ilvl="5" w:tplc="FFFFFFFF" w:tentative="1">
      <w:start w:val="1"/>
      <w:numFmt w:val="bullet"/>
      <w:lvlText w:val=""/>
      <w:lvlJc w:val="left"/>
      <w:pPr>
        <w:tabs>
          <w:tab w:val="num" w:pos="5908"/>
        </w:tabs>
        <w:ind w:left="5908" w:hanging="360"/>
      </w:pPr>
      <w:rPr>
        <w:rFonts w:ascii="Wingdings" w:hAnsi="Wingdings" w:hint="default"/>
      </w:rPr>
    </w:lvl>
    <w:lvl w:ilvl="6" w:tplc="FFFFFFFF" w:tentative="1">
      <w:start w:val="1"/>
      <w:numFmt w:val="bullet"/>
      <w:lvlText w:val=""/>
      <w:lvlJc w:val="left"/>
      <w:pPr>
        <w:tabs>
          <w:tab w:val="num" w:pos="6628"/>
        </w:tabs>
        <w:ind w:left="6628" w:hanging="360"/>
      </w:pPr>
      <w:rPr>
        <w:rFonts w:ascii="Symbol" w:hAnsi="Symbol" w:hint="default"/>
      </w:rPr>
    </w:lvl>
    <w:lvl w:ilvl="7" w:tplc="FFFFFFFF" w:tentative="1">
      <w:start w:val="1"/>
      <w:numFmt w:val="bullet"/>
      <w:lvlText w:val="o"/>
      <w:lvlJc w:val="left"/>
      <w:pPr>
        <w:tabs>
          <w:tab w:val="num" w:pos="7348"/>
        </w:tabs>
        <w:ind w:left="7348" w:hanging="360"/>
      </w:pPr>
      <w:rPr>
        <w:rFonts w:ascii="Courier New" w:hAnsi="Courier New" w:hint="default"/>
      </w:rPr>
    </w:lvl>
    <w:lvl w:ilvl="8" w:tplc="FFFFFFFF" w:tentative="1">
      <w:start w:val="1"/>
      <w:numFmt w:val="bullet"/>
      <w:lvlText w:val=""/>
      <w:lvlJc w:val="left"/>
      <w:pPr>
        <w:tabs>
          <w:tab w:val="num" w:pos="8068"/>
        </w:tabs>
        <w:ind w:left="8068" w:hanging="360"/>
      </w:pPr>
      <w:rPr>
        <w:rFonts w:ascii="Wingdings" w:hAnsi="Wingdings" w:hint="default"/>
      </w:rPr>
    </w:lvl>
  </w:abstractNum>
  <w:abstractNum w:abstractNumId="14">
    <w:nsid w:val="1E887869"/>
    <w:multiLevelType w:val="hybridMultilevel"/>
    <w:tmpl w:val="4D22A358"/>
    <w:lvl w:ilvl="0" w:tplc="3BDE39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5C4AEA"/>
    <w:multiLevelType w:val="hybridMultilevel"/>
    <w:tmpl w:val="E042057C"/>
    <w:lvl w:ilvl="0" w:tplc="D4EE6EB2">
      <w:start w:val="1"/>
      <w:numFmt w:val="decimal"/>
      <w:lvlText w:val="%1."/>
      <w:lvlJc w:val="left"/>
      <w:pPr>
        <w:tabs>
          <w:tab w:val="num" w:pos="430"/>
        </w:tabs>
        <w:ind w:left="430" w:hanging="360"/>
      </w:pPr>
      <w:rPr>
        <w:rFonts w:cs="Times New Roman" w:hint="default"/>
      </w:rPr>
    </w:lvl>
    <w:lvl w:ilvl="1" w:tplc="234C69DE">
      <w:start w:val="1"/>
      <w:numFmt w:val="bullet"/>
      <w:pStyle w:val="ProtokollText"/>
      <w:lvlText w:val="-"/>
      <w:lvlJc w:val="left"/>
      <w:pPr>
        <w:tabs>
          <w:tab w:val="num" w:pos="1150"/>
        </w:tabs>
        <w:ind w:left="1150" w:hanging="360"/>
      </w:pPr>
      <w:rPr>
        <w:rFonts w:ascii="Times New Roman" w:eastAsia="Times New Roman" w:hAnsi="Times New Roman" w:hint="default"/>
      </w:rPr>
    </w:lvl>
    <w:lvl w:ilvl="2" w:tplc="C07871F2">
      <w:start w:val="1"/>
      <w:numFmt w:val="bullet"/>
      <w:lvlText w:val=""/>
      <w:lvlJc w:val="left"/>
      <w:pPr>
        <w:tabs>
          <w:tab w:val="num" w:pos="2050"/>
        </w:tabs>
        <w:ind w:left="2050" w:hanging="360"/>
      </w:pPr>
      <w:rPr>
        <w:rFonts w:ascii="Symbol" w:hAnsi="Symbol" w:hint="default"/>
      </w:rPr>
    </w:lvl>
    <w:lvl w:ilvl="3" w:tplc="F1365076" w:tentative="1">
      <w:start w:val="1"/>
      <w:numFmt w:val="decimal"/>
      <w:lvlText w:val="%4."/>
      <w:lvlJc w:val="left"/>
      <w:pPr>
        <w:tabs>
          <w:tab w:val="num" w:pos="2590"/>
        </w:tabs>
        <w:ind w:left="2590" w:hanging="360"/>
      </w:pPr>
      <w:rPr>
        <w:rFonts w:cs="Times New Roman"/>
      </w:rPr>
    </w:lvl>
    <w:lvl w:ilvl="4" w:tplc="127EC632" w:tentative="1">
      <w:start w:val="1"/>
      <w:numFmt w:val="lowerLetter"/>
      <w:lvlText w:val="%5."/>
      <w:lvlJc w:val="left"/>
      <w:pPr>
        <w:tabs>
          <w:tab w:val="num" w:pos="3310"/>
        </w:tabs>
        <w:ind w:left="3310" w:hanging="360"/>
      </w:pPr>
      <w:rPr>
        <w:rFonts w:cs="Times New Roman"/>
      </w:rPr>
    </w:lvl>
    <w:lvl w:ilvl="5" w:tplc="293E8FC2" w:tentative="1">
      <w:start w:val="1"/>
      <w:numFmt w:val="lowerRoman"/>
      <w:lvlText w:val="%6."/>
      <w:lvlJc w:val="right"/>
      <w:pPr>
        <w:tabs>
          <w:tab w:val="num" w:pos="4030"/>
        </w:tabs>
        <w:ind w:left="4030" w:hanging="180"/>
      </w:pPr>
      <w:rPr>
        <w:rFonts w:cs="Times New Roman"/>
      </w:rPr>
    </w:lvl>
    <w:lvl w:ilvl="6" w:tplc="8028E6AC" w:tentative="1">
      <w:start w:val="1"/>
      <w:numFmt w:val="decimal"/>
      <w:lvlText w:val="%7."/>
      <w:lvlJc w:val="left"/>
      <w:pPr>
        <w:tabs>
          <w:tab w:val="num" w:pos="4750"/>
        </w:tabs>
        <w:ind w:left="4750" w:hanging="360"/>
      </w:pPr>
      <w:rPr>
        <w:rFonts w:cs="Times New Roman"/>
      </w:rPr>
    </w:lvl>
    <w:lvl w:ilvl="7" w:tplc="0D06EC90" w:tentative="1">
      <w:start w:val="1"/>
      <w:numFmt w:val="lowerLetter"/>
      <w:lvlText w:val="%8."/>
      <w:lvlJc w:val="left"/>
      <w:pPr>
        <w:tabs>
          <w:tab w:val="num" w:pos="5470"/>
        </w:tabs>
        <w:ind w:left="5470" w:hanging="360"/>
      </w:pPr>
      <w:rPr>
        <w:rFonts w:cs="Times New Roman"/>
      </w:rPr>
    </w:lvl>
    <w:lvl w:ilvl="8" w:tplc="02D04992" w:tentative="1">
      <w:start w:val="1"/>
      <w:numFmt w:val="lowerRoman"/>
      <w:lvlText w:val="%9."/>
      <w:lvlJc w:val="right"/>
      <w:pPr>
        <w:tabs>
          <w:tab w:val="num" w:pos="6190"/>
        </w:tabs>
        <w:ind w:left="6190" w:hanging="180"/>
      </w:pPr>
      <w:rPr>
        <w:rFonts w:cs="Times New Roman"/>
      </w:rPr>
    </w:lvl>
  </w:abstractNum>
  <w:abstractNum w:abstractNumId="16">
    <w:nsid w:val="1FC211C6"/>
    <w:multiLevelType w:val="hybridMultilevel"/>
    <w:tmpl w:val="0EA6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E571E9"/>
    <w:multiLevelType w:val="hybridMultilevel"/>
    <w:tmpl w:val="8A267B70"/>
    <w:lvl w:ilvl="0" w:tplc="FFFFFFFF">
      <w:start w:val="1"/>
      <w:numFmt w:val="bullet"/>
      <w:pStyle w:val="ListItemtable"/>
      <w:lvlText w:val="-"/>
      <w:lvlJc w:val="left"/>
      <w:pPr>
        <w:tabs>
          <w:tab w:val="num" w:pos="360"/>
        </w:tabs>
        <w:ind w:left="340" w:hanging="340"/>
      </w:pPr>
      <w:rPr>
        <w:rFonts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69D2006"/>
    <w:multiLevelType w:val="multilevel"/>
    <w:tmpl w:val="7A4A01E0"/>
    <w:lvl w:ilvl="0">
      <w:start w:val="1"/>
      <w:numFmt w:val="decimal"/>
      <w:pStyle w:val="StylNagwek112ptNieWszystkiewersalikiPrzed12ptP"/>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9">
    <w:nsid w:val="2EA22790"/>
    <w:multiLevelType w:val="hybridMultilevel"/>
    <w:tmpl w:val="633EB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794E72"/>
    <w:multiLevelType w:val="hybridMultilevel"/>
    <w:tmpl w:val="3C9462FA"/>
    <w:lvl w:ilvl="0" w:tplc="3BDE3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311416"/>
    <w:multiLevelType w:val="multilevel"/>
    <w:tmpl w:val="53381D3C"/>
    <w:lvl w:ilvl="0">
      <w:start w:val="6"/>
      <w:numFmt w:val="decimal"/>
      <w:pStyle w:val="StylStylNAPogrubienieWyjustowanyZlewej0cmPierwszy"/>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F8E740C"/>
    <w:multiLevelType w:val="hybridMultilevel"/>
    <w:tmpl w:val="62ACD842"/>
    <w:lvl w:ilvl="0" w:tplc="B69880B0">
      <w:start w:val="1"/>
      <w:numFmt w:val="decimal"/>
      <w:pStyle w:val="Nagwek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744667"/>
    <w:multiLevelType w:val="hybridMultilevel"/>
    <w:tmpl w:val="5710597C"/>
    <w:lvl w:ilvl="0" w:tplc="04150001">
      <w:start w:val="1"/>
      <w:numFmt w:val="bullet"/>
      <w:lvlText w:val=""/>
      <w:lvlJc w:val="left"/>
      <w:pPr>
        <w:ind w:left="720" w:hanging="360"/>
      </w:pPr>
      <w:rPr>
        <w:rFonts w:ascii="Symbol" w:hAnsi="Symbol" w:hint="default"/>
      </w:rPr>
    </w:lvl>
    <w:lvl w:ilvl="1" w:tplc="3BDE3998">
      <w:start w:val="1"/>
      <w:numFmt w:val="bullet"/>
      <w:lvlText w:val=""/>
      <w:lvlJc w:val="left"/>
      <w:pPr>
        <w:ind w:left="1495"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4A594D"/>
    <w:multiLevelType w:val="hybridMultilevel"/>
    <w:tmpl w:val="E8745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C1679B"/>
    <w:multiLevelType w:val="hybridMultilevel"/>
    <w:tmpl w:val="C7E66358"/>
    <w:lvl w:ilvl="0" w:tplc="00000004">
      <w:start w:val="1"/>
      <w:numFmt w:val="bullet"/>
      <w:lvlText w:val="-"/>
      <w:lvlJc w:val="left"/>
      <w:pPr>
        <w:ind w:left="720" w:hanging="360"/>
      </w:pPr>
      <w:rPr>
        <w:rFonts w:ascii="Times New Roman" w:hAnsi="Times New Roman" w:cs="Lucida Sans Unico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0642AE"/>
    <w:multiLevelType w:val="hybridMultilevel"/>
    <w:tmpl w:val="95206BCC"/>
    <w:lvl w:ilvl="0" w:tplc="DD78DED8">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E0364C"/>
    <w:multiLevelType w:val="hybridMultilevel"/>
    <w:tmpl w:val="80AC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450EAC"/>
    <w:multiLevelType w:val="hybridMultilevel"/>
    <w:tmpl w:val="48E02E92"/>
    <w:lvl w:ilvl="0" w:tplc="FFFFFFFF">
      <w:start w:val="1"/>
      <w:numFmt w:val="bullet"/>
      <w:pStyle w:val="vieta1"/>
      <w:lvlText w:val=""/>
      <w:lvlJc w:val="left"/>
      <w:pPr>
        <w:tabs>
          <w:tab w:val="num" w:pos="1211"/>
        </w:tabs>
        <w:ind w:left="1134" w:hanging="283"/>
      </w:pPr>
      <w:rPr>
        <w:rFonts w:ascii="Symbol" w:hAnsi="Symbol" w:hint="default"/>
        <w:b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9C80162">
      <w:start w:val="1"/>
      <w:numFmt w:val="bullet"/>
      <w:lvlText w:val="-"/>
      <w:lvlJc w:val="left"/>
      <w:pPr>
        <w:ind w:left="2880" w:hanging="360"/>
      </w:pPr>
      <w:rPr>
        <w:rFonts w:ascii="Arial" w:eastAsia="Times New Roman" w:hAnsi="Aria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56D61627"/>
    <w:multiLevelType w:val="multilevel"/>
    <w:tmpl w:val="80DABF1A"/>
    <w:lvl w:ilvl="0">
      <w:start w:val="3"/>
      <w:numFmt w:val="decimal"/>
      <w:lvlText w:val="%1."/>
      <w:lvlJc w:val="left"/>
      <w:pPr>
        <w:tabs>
          <w:tab w:val="num" w:pos="744"/>
        </w:tabs>
        <w:ind w:left="744" w:hanging="744"/>
      </w:pPr>
      <w:rPr>
        <w:rFonts w:hint="default"/>
      </w:rPr>
    </w:lvl>
    <w:lvl w:ilvl="1">
      <w:start w:val="1"/>
      <w:numFmt w:val="decimal"/>
      <w:lvlText w:val="%1.%2."/>
      <w:lvlJc w:val="left"/>
      <w:pPr>
        <w:tabs>
          <w:tab w:val="num" w:pos="744"/>
        </w:tabs>
        <w:ind w:left="744" w:hanging="744"/>
      </w:pPr>
      <w:rPr>
        <w:rFonts w:hint="default"/>
      </w:rPr>
    </w:lvl>
    <w:lvl w:ilvl="2">
      <w:start w:val="1"/>
      <w:numFmt w:val="decimal"/>
      <w:pStyle w:val="StylStylOpoleN3Arial11ptCzarny"/>
      <w:lvlText w:val="%1.%2.%3."/>
      <w:lvlJc w:val="left"/>
      <w:pPr>
        <w:tabs>
          <w:tab w:val="num" w:pos="744"/>
        </w:tabs>
        <w:ind w:left="744" w:hanging="744"/>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813DFC"/>
    <w:multiLevelType w:val="multilevel"/>
    <w:tmpl w:val="0B842644"/>
    <w:lvl w:ilvl="0">
      <w:start w:val="2"/>
      <w:numFmt w:val="decimal"/>
      <w:pStyle w:val="OpoleN1"/>
      <w:lvlText w:val="%1."/>
      <w:lvlJc w:val="left"/>
      <w:pPr>
        <w:tabs>
          <w:tab w:val="num" w:pos="0"/>
        </w:tabs>
        <w:ind w:left="567" w:hanging="567"/>
      </w:pPr>
      <w:rPr>
        <w:rFonts w:hint="default"/>
      </w:rPr>
    </w:lvl>
    <w:lvl w:ilvl="1">
      <w:start w:val="3"/>
      <w:numFmt w:val="decimal"/>
      <w:pStyle w:val="OpoleN2"/>
      <w:suff w:val="space"/>
      <w:lvlText w:val="%1.%2."/>
      <w:lvlJc w:val="left"/>
      <w:pPr>
        <w:ind w:left="510" w:hanging="510"/>
      </w:pPr>
      <w:rPr>
        <w:rFonts w:hint="default"/>
      </w:rPr>
    </w:lvl>
    <w:lvl w:ilvl="2">
      <w:start w:val="5"/>
      <w:numFmt w:val="decimal"/>
      <w:pStyle w:val="OpoleN3"/>
      <w:suff w:val="space"/>
      <w:lvlText w:val="%1.%2.%3."/>
      <w:lvlJc w:val="left"/>
      <w:pPr>
        <w:ind w:left="680" w:hanging="680"/>
      </w:pPr>
      <w:rPr>
        <w:rFonts w:hint="default"/>
      </w:rPr>
    </w:lvl>
    <w:lvl w:ilvl="3">
      <w:start w:val="1"/>
      <w:numFmt w:val="decimal"/>
      <w:pStyle w:val="OpoleN4"/>
      <w:suff w:val="space"/>
      <w:lvlText w:val="%1.%2.%3.%4."/>
      <w:lvlJc w:val="left"/>
      <w:pPr>
        <w:ind w:left="2325" w:hanging="2325"/>
      </w:pPr>
      <w:rPr>
        <w:rFonts w:hint="default"/>
      </w:rPr>
    </w:lvl>
    <w:lvl w:ilvl="4">
      <w:start w:val="1"/>
      <w:numFmt w:val="decimal"/>
      <w:pStyle w:val="OpoleN5"/>
      <w:suff w:val="space"/>
      <w:lvlText w:val="%1.%2.%3.%4.%5."/>
      <w:lvlJc w:val="left"/>
      <w:pPr>
        <w:ind w:left="964" w:hanging="964"/>
      </w:pPr>
      <w:rPr>
        <w:rFonts w:hint="default"/>
        <w:b/>
      </w:rPr>
    </w:lvl>
    <w:lvl w:ilvl="5">
      <w:start w:val="1"/>
      <w:numFmt w:val="decimal"/>
      <w:pStyle w:val="OpoleN6"/>
      <w:suff w:val="space"/>
      <w:lvlText w:val="%1.%2.%3.%4.%5.%6."/>
      <w:lvlJc w:val="left"/>
      <w:pPr>
        <w:ind w:left="1134" w:hanging="1134"/>
      </w:pPr>
      <w:rPr>
        <w:rFonts w:hint="default"/>
      </w:rPr>
    </w:lvl>
    <w:lvl w:ilvl="6">
      <w:start w:val="1"/>
      <w:numFmt w:val="decimal"/>
      <w:pStyle w:val="OpoleN7"/>
      <w:suff w:val="space"/>
      <w:lvlText w:val="%1.%2.%3.%4.%5.%6.%7"/>
      <w:lvlJc w:val="left"/>
      <w:pPr>
        <w:ind w:left="1653" w:hanging="1296"/>
      </w:pPr>
      <w:rPr>
        <w:rFonts w:ascii="Times New Roman" w:hAnsi="Times New Roman" w:cs="Times New Roman"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rPr>
    </w:lvl>
    <w:lvl w:ilvl="7">
      <w:start w:val="1"/>
      <w:numFmt w:val="decimal"/>
      <w:pStyle w:val="OpoleN8"/>
      <w:suff w:val="space"/>
      <w:lvlText w:val="%1.%2.%3.%4.%5.%6.%7.%8"/>
      <w:lvlJc w:val="left"/>
      <w:pPr>
        <w:ind w:left="1797" w:hanging="1440"/>
      </w:pPr>
      <w:rPr>
        <w:rFonts w:hint="default"/>
      </w:rPr>
    </w:lvl>
    <w:lvl w:ilvl="8">
      <w:start w:val="1"/>
      <w:numFmt w:val="decimal"/>
      <w:suff w:val="space"/>
      <w:lvlText w:val="%1.%2.%3.%4.%5.%6.%7.%8.%9"/>
      <w:lvlJc w:val="left"/>
      <w:pPr>
        <w:ind w:left="1941" w:hanging="1584"/>
      </w:pPr>
      <w:rPr>
        <w:rFonts w:hint="default"/>
      </w:rPr>
    </w:lvl>
  </w:abstractNum>
  <w:abstractNum w:abstractNumId="31">
    <w:nsid w:val="5D1E0DA7"/>
    <w:multiLevelType w:val="hybridMultilevel"/>
    <w:tmpl w:val="D9F04C02"/>
    <w:lvl w:ilvl="0" w:tplc="8116A6D6">
      <w:start w:val="2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C33FF5"/>
    <w:multiLevelType w:val="hybridMultilevel"/>
    <w:tmpl w:val="C86C6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657896"/>
    <w:multiLevelType w:val="hybridMultilevel"/>
    <w:tmpl w:val="09F2C494"/>
    <w:lvl w:ilvl="0" w:tplc="0415000B">
      <w:start w:val="1"/>
      <w:numFmt w:val="bullet"/>
      <w:pStyle w:val="ProtokollUnterpunk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38A6E34"/>
    <w:multiLevelType w:val="hybridMultilevel"/>
    <w:tmpl w:val="C8D8A39C"/>
    <w:lvl w:ilvl="0" w:tplc="FFFFFFFF">
      <w:start w:val="1"/>
      <w:numFmt w:val="decimal"/>
      <w:pStyle w:val="Protokollberschrift"/>
      <w:lvlText w:val="%1."/>
      <w:lvlJc w:val="left"/>
      <w:pPr>
        <w:tabs>
          <w:tab w:val="num" w:pos="696"/>
        </w:tabs>
        <w:ind w:left="696" w:hanging="360"/>
      </w:pPr>
      <w:rPr>
        <w:rFonts w:cs="Times New Roman" w:hint="default"/>
      </w:rPr>
    </w:lvl>
    <w:lvl w:ilvl="1" w:tplc="FFFFFFFF">
      <w:start w:val="1"/>
      <w:numFmt w:val="bullet"/>
      <w:lvlText w:val="-"/>
      <w:lvlJc w:val="left"/>
      <w:pPr>
        <w:tabs>
          <w:tab w:val="num" w:pos="1416"/>
        </w:tabs>
        <w:ind w:left="1416" w:hanging="360"/>
      </w:pPr>
      <w:rPr>
        <w:sz w:val="16"/>
      </w:rPr>
    </w:lvl>
    <w:lvl w:ilvl="2" w:tplc="FFFFFFFF" w:tentative="1">
      <w:start w:val="1"/>
      <w:numFmt w:val="lowerRoman"/>
      <w:lvlText w:val="%3."/>
      <w:lvlJc w:val="right"/>
      <w:pPr>
        <w:tabs>
          <w:tab w:val="num" w:pos="2136"/>
        </w:tabs>
        <w:ind w:left="2136" w:hanging="180"/>
      </w:pPr>
      <w:rPr>
        <w:rFonts w:cs="Times New Roman"/>
      </w:rPr>
    </w:lvl>
    <w:lvl w:ilvl="3" w:tplc="FFFFFFFF" w:tentative="1">
      <w:start w:val="1"/>
      <w:numFmt w:val="decimal"/>
      <w:lvlText w:val="%4."/>
      <w:lvlJc w:val="left"/>
      <w:pPr>
        <w:tabs>
          <w:tab w:val="num" w:pos="2856"/>
        </w:tabs>
        <w:ind w:left="2856" w:hanging="360"/>
      </w:pPr>
      <w:rPr>
        <w:rFonts w:cs="Times New Roman"/>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5">
    <w:nsid w:val="68221C79"/>
    <w:multiLevelType w:val="hybridMultilevel"/>
    <w:tmpl w:val="D4382276"/>
    <w:lvl w:ilvl="0" w:tplc="86EA3846">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8163F0"/>
    <w:multiLevelType w:val="hybridMultilevel"/>
    <w:tmpl w:val="878C9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02057E"/>
    <w:multiLevelType w:val="hybridMultilevel"/>
    <w:tmpl w:val="C3D67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1C865D2"/>
    <w:multiLevelType w:val="hybridMultilevel"/>
    <w:tmpl w:val="BB961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F177BE"/>
    <w:multiLevelType w:val="hybridMultilevel"/>
    <w:tmpl w:val="73C8424A"/>
    <w:lvl w:ilvl="0" w:tplc="FFFFFFFF">
      <w:start w:val="1"/>
      <w:numFmt w:val="bullet"/>
      <w:pStyle w:val="ListItemC10"/>
      <w:lvlText w:val=""/>
      <w:lvlJc w:val="left"/>
      <w:pPr>
        <w:tabs>
          <w:tab w:val="num" w:pos="1494"/>
        </w:tabs>
        <w:ind w:left="147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5A6174"/>
    <w:multiLevelType w:val="hybridMultilevel"/>
    <w:tmpl w:val="442482A6"/>
    <w:lvl w:ilvl="0" w:tplc="77EAC49C">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44162E"/>
    <w:multiLevelType w:val="hybridMultilevel"/>
    <w:tmpl w:val="38687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F24B28"/>
    <w:multiLevelType w:val="multilevel"/>
    <w:tmpl w:val="EA36E276"/>
    <w:lvl w:ilvl="0">
      <w:start w:val="6"/>
      <w:numFmt w:val="decimal"/>
      <w:pStyle w:val="StylNA11ptPogrubieni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6"/>
  </w:num>
  <w:num w:numId="3">
    <w:abstractNumId w:val="35"/>
  </w:num>
  <w:num w:numId="4">
    <w:abstractNumId w:val="11"/>
  </w:num>
  <w:num w:numId="5">
    <w:abstractNumId w:val="7"/>
  </w:num>
  <w:num w:numId="6">
    <w:abstractNumId w:val="23"/>
  </w:num>
  <w:num w:numId="7">
    <w:abstractNumId w:val="20"/>
  </w:num>
  <w:num w:numId="8">
    <w:abstractNumId w:val="14"/>
  </w:num>
  <w:num w:numId="9">
    <w:abstractNumId w:val="4"/>
  </w:num>
  <w:num w:numId="10">
    <w:abstractNumId w:val="31"/>
  </w:num>
  <w:num w:numId="11">
    <w:abstractNumId w:val="8"/>
  </w:num>
  <w:num w:numId="12">
    <w:abstractNumId w:val="25"/>
  </w:num>
  <w:num w:numId="13">
    <w:abstractNumId w:val="36"/>
  </w:num>
  <w:num w:numId="14">
    <w:abstractNumId w:val="12"/>
  </w:num>
  <w:num w:numId="15">
    <w:abstractNumId w:val="22"/>
  </w:num>
  <w:num w:numId="16">
    <w:abstractNumId w:val="10"/>
  </w:num>
  <w:num w:numId="17">
    <w:abstractNumId w:val="5"/>
  </w:num>
  <w:num w:numId="18">
    <w:abstractNumId w:val="33"/>
  </w:num>
  <w:num w:numId="19">
    <w:abstractNumId w:val="34"/>
  </w:num>
  <w:num w:numId="20">
    <w:abstractNumId w:val="15"/>
  </w:num>
  <w:num w:numId="21">
    <w:abstractNumId w:val="28"/>
  </w:num>
  <w:num w:numId="22">
    <w:abstractNumId w:val="30"/>
  </w:num>
  <w:num w:numId="23">
    <w:abstractNumId w:val="0"/>
  </w:num>
  <w:num w:numId="24">
    <w:abstractNumId w:val="17"/>
  </w:num>
  <w:num w:numId="25">
    <w:abstractNumId w:val="29"/>
  </w:num>
  <w:num w:numId="26">
    <w:abstractNumId w:val="42"/>
  </w:num>
  <w:num w:numId="27">
    <w:abstractNumId w:val="21"/>
  </w:num>
  <w:num w:numId="28">
    <w:abstractNumId w:val="18"/>
  </w:num>
  <w:num w:numId="29">
    <w:abstractNumId w:val="39"/>
  </w:num>
  <w:num w:numId="30">
    <w:abstractNumId w:val="13"/>
  </w:num>
  <w:num w:numId="31">
    <w:abstractNumId w:val="9"/>
  </w:num>
  <w:num w:numId="32">
    <w:abstractNumId w:val="41"/>
  </w:num>
  <w:num w:numId="33">
    <w:abstractNumId w:val="19"/>
  </w:num>
  <w:num w:numId="34">
    <w:abstractNumId w:val="24"/>
  </w:num>
  <w:num w:numId="35">
    <w:abstractNumId w:val="38"/>
  </w:num>
  <w:num w:numId="36">
    <w:abstractNumId w:val="16"/>
  </w:num>
  <w:num w:numId="37">
    <w:abstractNumId w:val="37"/>
  </w:num>
  <w:num w:numId="38">
    <w:abstractNumId w:val="32"/>
  </w:num>
  <w:num w:numId="39">
    <w:abstractNumId w:val="40"/>
  </w:num>
  <w:num w:numId="40">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CwNDcxNTe2tDS0MDRV0lEKTi0uzszPAykwNK8FALE58EEtAAAA"/>
  </w:docVars>
  <w:rsids>
    <w:rsidRoot w:val="00BE7F1C"/>
    <w:rsid w:val="00002980"/>
    <w:rsid w:val="00013CC0"/>
    <w:rsid w:val="00026BDC"/>
    <w:rsid w:val="00027A49"/>
    <w:rsid w:val="000357A8"/>
    <w:rsid w:val="00036615"/>
    <w:rsid w:val="00040174"/>
    <w:rsid w:val="000405B8"/>
    <w:rsid w:val="00043913"/>
    <w:rsid w:val="00051967"/>
    <w:rsid w:val="00052D7F"/>
    <w:rsid w:val="00057B0B"/>
    <w:rsid w:val="0006036A"/>
    <w:rsid w:val="0006102A"/>
    <w:rsid w:val="0007158D"/>
    <w:rsid w:val="00074032"/>
    <w:rsid w:val="000741CC"/>
    <w:rsid w:val="000821EC"/>
    <w:rsid w:val="00084733"/>
    <w:rsid w:val="00086DD7"/>
    <w:rsid w:val="00087007"/>
    <w:rsid w:val="000876B2"/>
    <w:rsid w:val="00092466"/>
    <w:rsid w:val="000950C1"/>
    <w:rsid w:val="0009697A"/>
    <w:rsid w:val="000A535F"/>
    <w:rsid w:val="000A6DE5"/>
    <w:rsid w:val="000B2295"/>
    <w:rsid w:val="000B7B1E"/>
    <w:rsid w:val="000C1CA2"/>
    <w:rsid w:val="000C31A4"/>
    <w:rsid w:val="000C5457"/>
    <w:rsid w:val="000C7831"/>
    <w:rsid w:val="000D087E"/>
    <w:rsid w:val="000D1AA5"/>
    <w:rsid w:val="000D2939"/>
    <w:rsid w:val="000D4782"/>
    <w:rsid w:val="000D685E"/>
    <w:rsid w:val="000D6A20"/>
    <w:rsid w:val="000E16EC"/>
    <w:rsid w:val="000E17AD"/>
    <w:rsid w:val="000E1EB8"/>
    <w:rsid w:val="000E3963"/>
    <w:rsid w:val="000E6984"/>
    <w:rsid w:val="000F046B"/>
    <w:rsid w:val="000F2304"/>
    <w:rsid w:val="000F23E2"/>
    <w:rsid w:val="000F2863"/>
    <w:rsid w:val="001003BF"/>
    <w:rsid w:val="00104BB0"/>
    <w:rsid w:val="001066F3"/>
    <w:rsid w:val="001078B2"/>
    <w:rsid w:val="0011403E"/>
    <w:rsid w:val="001179C6"/>
    <w:rsid w:val="00117F4D"/>
    <w:rsid w:val="001259E0"/>
    <w:rsid w:val="001271F6"/>
    <w:rsid w:val="001275F4"/>
    <w:rsid w:val="00130267"/>
    <w:rsid w:val="001325CB"/>
    <w:rsid w:val="00133A87"/>
    <w:rsid w:val="0014012E"/>
    <w:rsid w:val="00141FD4"/>
    <w:rsid w:val="001428EE"/>
    <w:rsid w:val="00144724"/>
    <w:rsid w:val="001458BD"/>
    <w:rsid w:val="00153833"/>
    <w:rsid w:val="00157E32"/>
    <w:rsid w:val="001632E7"/>
    <w:rsid w:val="00167CE1"/>
    <w:rsid w:val="001869A1"/>
    <w:rsid w:val="00187102"/>
    <w:rsid w:val="00190AE6"/>
    <w:rsid w:val="00191D6B"/>
    <w:rsid w:val="001966D5"/>
    <w:rsid w:val="001A0528"/>
    <w:rsid w:val="001A7000"/>
    <w:rsid w:val="001B193B"/>
    <w:rsid w:val="001B3E5A"/>
    <w:rsid w:val="001B6A25"/>
    <w:rsid w:val="001C0046"/>
    <w:rsid w:val="001C0322"/>
    <w:rsid w:val="001C266E"/>
    <w:rsid w:val="001C3987"/>
    <w:rsid w:val="001C4255"/>
    <w:rsid w:val="001C5AC3"/>
    <w:rsid w:val="001C6815"/>
    <w:rsid w:val="001D03DE"/>
    <w:rsid w:val="001D14EB"/>
    <w:rsid w:val="001D46B8"/>
    <w:rsid w:val="001D7313"/>
    <w:rsid w:val="001E38A6"/>
    <w:rsid w:val="001E4B73"/>
    <w:rsid w:val="001F58E2"/>
    <w:rsid w:val="0020177C"/>
    <w:rsid w:val="002023CB"/>
    <w:rsid w:val="00203EA2"/>
    <w:rsid w:val="0020543B"/>
    <w:rsid w:val="00210FE4"/>
    <w:rsid w:val="00212CD2"/>
    <w:rsid w:val="0021767D"/>
    <w:rsid w:val="00221540"/>
    <w:rsid w:val="002228AC"/>
    <w:rsid w:val="00222A52"/>
    <w:rsid w:val="002324BE"/>
    <w:rsid w:val="00233098"/>
    <w:rsid w:val="002339C2"/>
    <w:rsid w:val="002342F4"/>
    <w:rsid w:val="00241075"/>
    <w:rsid w:val="00241DE3"/>
    <w:rsid w:val="00241FA8"/>
    <w:rsid w:val="0024214A"/>
    <w:rsid w:val="0025193C"/>
    <w:rsid w:val="0025640C"/>
    <w:rsid w:val="0027246B"/>
    <w:rsid w:val="002731BB"/>
    <w:rsid w:val="002766CD"/>
    <w:rsid w:val="00277F2D"/>
    <w:rsid w:val="00293765"/>
    <w:rsid w:val="00293D7C"/>
    <w:rsid w:val="00297436"/>
    <w:rsid w:val="002A3953"/>
    <w:rsid w:val="002A42BA"/>
    <w:rsid w:val="002A6625"/>
    <w:rsid w:val="002A6A90"/>
    <w:rsid w:val="002B14A9"/>
    <w:rsid w:val="002B647A"/>
    <w:rsid w:val="002C43FA"/>
    <w:rsid w:val="002C5C36"/>
    <w:rsid w:val="002C689A"/>
    <w:rsid w:val="002D1001"/>
    <w:rsid w:val="002D2239"/>
    <w:rsid w:val="002D532E"/>
    <w:rsid w:val="002E3B94"/>
    <w:rsid w:val="002E5D71"/>
    <w:rsid w:val="002E7E7F"/>
    <w:rsid w:val="0030484E"/>
    <w:rsid w:val="00304D44"/>
    <w:rsid w:val="00310440"/>
    <w:rsid w:val="00312D26"/>
    <w:rsid w:val="00330C69"/>
    <w:rsid w:val="00331F38"/>
    <w:rsid w:val="003337A3"/>
    <w:rsid w:val="00335D62"/>
    <w:rsid w:val="00336F23"/>
    <w:rsid w:val="00337710"/>
    <w:rsid w:val="00342575"/>
    <w:rsid w:val="00344162"/>
    <w:rsid w:val="00344C74"/>
    <w:rsid w:val="0034629A"/>
    <w:rsid w:val="00351553"/>
    <w:rsid w:val="0035301C"/>
    <w:rsid w:val="003550E5"/>
    <w:rsid w:val="0036131B"/>
    <w:rsid w:val="003630AB"/>
    <w:rsid w:val="0036489C"/>
    <w:rsid w:val="003663A5"/>
    <w:rsid w:val="003664D2"/>
    <w:rsid w:val="003733A9"/>
    <w:rsid w:val="00374DDD"/>
    <w:rsid w:val="00374E9F"/>
    <w:rsid w:val="00376D22"/>
    <w:rsid w:val="00377652"/>
    <w:rsid w:val="00377782"/>
    <w:rsid w:val="003829CF"/>
    <w:rsid w:val="00383ADF"/>
    <w:rsid w:val="00390325"/>
    <w:rsid w:val="00392549"/>
    <w:rsid w:val="003A1670"/>
    <w:rsid w:val="003A4E5F"/>
    <w:rsid w:val="003B1774"/>
    <w:rsid w:val="003C3627"/>
    <w:rsid w:val="003D1507"/>
    <w:rsid w:val="003D16F1"/>
    <w:rsid w:val="003D3160"/>
    <w:rsid w:val="003D69AF"/>
    <w:rsid w:val="003E1E47"/>
    <w:rsid w:val="003E5A4E"/>
    <w:rsid w:val="003E6197"/>
    <w:rsid w:val="003F1958"/>
    <w:rsid w:val="003F2D43"/>
    <w:rsid w:val="003F422D"/>
    <w:rsid w:val="003F6C1E"/>
    <w:rsid w:val="003F7310"/>
    <w:rsid w:val="003F790C"/>
    <w:rsid w:val="003F7ACB"/>
    <w:rsid w:val="00400FBE"/>
    <w:rsid w:val="00401D53"/>
    <w:rsid w:val="00402511"/>
    <w:rsid w:val="004035FF"/>
    <w:rsid w:val="004075BF"/>
    <w:rsid w:val="004075EE"/>
    <w:rsid w:val="0041207D"/>
    <w:rsid w:val="00421DC3"/>
    <w:rsid w:val="0042481D"/>
    <w:rsid w:val="00425901"/>
    <w:rsid w:val="004334E2"/>
    <w:rsid w:val="004359F6"/>
    <w:rsid w:val="00435D47"/>
    <w:rsid w:val="00442560"/>
    <w:rsid w:val="004428A3"/>
    <w:rsid w:val="00446EC9"/>
    <w:rsid w:val="0045395B"/>
    <w:rsid w:val="0045436A"/>
    <w:rsid w:val="004578F3"/>
    <w:rsid w:val="004648A6"/>
    <w:rsid w:val="0046515F"/>
    <w:rsid w:val="0047795D"/>
    <w:rsid w:val="0048068C"/>
    <w:rsid w:val="00481F02"/>
    <w:rsid w:val="00482323"/>
    <w:rsid w:val="00485DEA"/>
    <w:rsid w:val="00487489"/>
    <w:rsid w:val="0049006E"/>
    <w:rsid w:val="00490916"/>
    <w:rsid w:val="004B2EB5"/>
    <w:rsid w:val="004C0118"/>
    <w:rsid w:val="004C2667"/>
    <w:rsid w:val="004C7A6F"/>
    <w:rsid w:val="004D2232"/>
    <w:rsid w:val="004D39A6"/>
    <w:rsid w:val="004D51ED"/>
    <w:rsid w:val="004D64D6"/>
    <w:rsid w:val="004D7099"/>
    <w:rsid w:val="004E5B39"/>
    <w:rsid w:val="004F3D43"/>
    <w:rsid w:val="00502819"/>
    <w:rsid w:val="00502BE3"/>
    <w:rsid w:val="00505F73"/>
    <w:rsid w:val="00512B44"/>
    <w:rsid w:val="00512FDC"/>
    <w:rsid w:val="00513135"/>
    <w:rsid w:val="00516392"/>
    <w:rsid w:val="005200A4"/>
    <w:rsid w:val="005218F1"/>
    <w:rsid w:val="005219C3"/>
    <w:rsid w:val="00524137"/>
    <w:rsid w:val="00535493"/>
    <w:rsid w:val="00542CB5"/>
    <w:rsid w:val="00550B74"/>
    <w:rsid w:val="00550C5E"/>
    <w:rsid w:val="00555AA8"/>
    <w:rsid w:val="00555D13"/>
    <w:rsid w:val="00560028"/>
    <w:rsid w:val="005625E5"/>
    <w:rsid w:val="00563870"/>
    <w:rsid w:val="00563B5C"/>
    <w:rsid w:val="00567464"/>
    <w:rsid w:val="005678BB"/>
    <w:rsid w:val="005721E9"/>
    <w:rsid w:val="00581279"/>
    <w:rsid w:val="00584FFC"/>
    <w:rsid w:val="00587091"/>
    <w:rsid w:val="00587FBA"/>
    <w:rsid w:val="005933DB"/>
    <w:rsid w:val="00596408"/>
    <w:rsid w:val="005B04B0"/>
    <w:rsid w:val="005B339C"/>
    <w:rsid w:val="005B4848"/>
    <w:rsid w:val="005B72F2"/>
    <w:rsid w:val="005C1810"/>
    <w:rsid w:val="005D4F23"/>
    <w:rsid w:val="005D7627"/>
    <w:rsid w:val="005D7D04"/>
    <w:rsid w:val="005E092B"/>
    <w:rsid w:val="005E2A78"/>
    <w:rsid w:val="005E4284"/>
    <w:rsid w:val="005F3A48"/>
    <w:rsid w:val="005F4E0E"/>
    <w:rsid w:val="005F6A60"/>
    <w:rsid w:val="006039E2"/>
    <w:rsid w:val="0060401B"/>
    <w:rsid w:val="00605C47"/>
    <w:rsid w:val="00607666"/>
    <w:rsid w:val="0061125A"/>
    <w:rsid w:val="006155D1"/>
    <w:rsid w:val="00620201"/>
    <w:rsid w:val="0062413B"/>
    <w:rsid w:val="00625D0F"/>
    <w:rsid w:val="00626C75"/>
    <w:rsid w:val="006276AB"/>
    <w:rsid w:val="006327B9"/>
    <w:rsid w:val="006349F5"/>
    <w:rsid w:val="00634B68"/>
    <w:rsid w:val="006353B8"/>
    <w:rsid w:val="006406A0"/>
    <w:rsid w:val="006501F1"/>
    <w:rsid w:val="00651297"/>
    <w:rsid w:val="00652A68"/>
    <w:rsid w:val="00655DA4"/>
    <w:rsid w:val="00655F13"/>
    <w:rsid w:val="006570BD"/>
    <w:rsid w:val="0066087F"/>
    <w:rsid w:val="0066490C"/>
    <w:rsid w:val="00665F2B"/>
    <w:rsid w:val="00666120"/>
    <w:rsid w:val="00685573"/>
    <w:rsid w:val="006857E6"/>
    <w:rsid w:val="00694358"/>
    <w:rsid w:val="0069466B"/>
    <w:rsid w:val="006959D7"/>
    <w:rsid w:val="00697261"/>
    <w:rsid w:val="006973FA"/>
    <w:rsid w:val="006A0A77"/>
    <w:rsid w:val="006B278E"/>
    <w:rsid w:val="006B4A1A"/>
    <w:rsid w:val="006C0FA6"/>
    <w:rsid w:val="006C27A1"/>
    <w:rsid w:val="006C73B9"/>
    <w:rsid w:val="006C7D33"/>
    <w:rsid w:val="006D210B"/>
    <w:rsid w:val="006D3234"/>
    <w:rsid w:val="006D5F23"/>
    <w:rsid w:val="006E0E37"/>
    <w:rsid w:val="006E545B"/>
    <w:rsid w:val="006F2935"/>
    <w:rsid w:val="006F4629"/>
    <w:rsid w:val="006F5831"/>
    <w:rsid w:val="007034AF"/>
    <w:rsid w:val="00705557"/>
    <w:rsid w:val="0070568C"/>
    <w:rsid w:val="007065C7"/>
    <w:rsid w:val="00712EB4"/>
    <w:rsid w:val="007155C7"/>
    <w:rsid w:val="007156C9"/>
    <w:rsid w:val="007158F0"/>
    <w:rsid w:val="00721B98"/>
    <w:rsid w:val="007228E8"/>
    <w:rsid w:val="007231D4"/>
    <w:rsid w:val="007237CE"/>
    <w:rsid w:val="00723F8D"/>
    <w:rsid w:val="007334B9"/>
    <w:rsid w:val="00733702"/>
    <w:rsid w:val="00734234"/>
    <w:rsid w:val="0073716B"/>
    <w:rsid w:val="00742C69"/>
    <w:rsid w:val="007440C1"/>
    <w:rsid w:val="00745390"/>
    <w:rsid w:val="00753B52"/>
    <w:rsid w:val="007560CA"/>
    <w:rsid w:val="007562D2"/>
    <w:rsid w:val="00760E63"/>
    <w:rsid w:val="00767E22"/>
    <w:rsid w:val="0078267D"/>
    <w:rsid w:val="007827BC"/>
    <w:rsid w:val="00794FEE"/>
    <w:rsid w:val="00795417"/>
    <w:rsid w:val="007966D0"/>
    <w:rsid w:val="007A016E"/>
    <w:rsid w:val="007A1B90"/>
    <w:rsid w:val="007A44A6"/>
    <w:rsid w:val="007A5968"/>
    <w:rsid w:val="007A59C6"/>
    <w:rsid w:val="007A66AB"/>
    <w:rsid w:val="007B0887"/>
    <w:rsid w:val="007B1290"/>
    <w:rsid w:val="007B1461"/>
    <w:rsid w:val="007B473A"/>
    <w:rsid w:val="007C2AB9"/>
    <w:rsid w:val="007C48BD"/>
    <w:rsid w:val="007C6D3F"/>
    <w:rsid w:val="007D3875"/>
    <w:rsid w:val="007D7646"/>
    <w:rsid w:val="007E2E05"/>
    <w:rsid w:val="007E34DB"/>
    <w:rsid w:val="007F0089"/>
    <w:rsid w:val="007F3381"/>
    <w:rsid w:val="007F74F8"/>
    <w:rsid w:val="00803384"/>
    <w:rsid w:val="0081451A"/>
    <w:rsid w:val="00815598"/>
    <w:rsid w:val="00815A50"/>
    <w:rsid w:val="00817515"/>
    <w:rsid w:val="00817AA1"/>
    <w:rsid w:val="0082021A"/>
    <w:rsid w:val="0082306C"/>
    <w:rsid w:val="008233D1"/>
    <w:rsid w:val="00824103"/>
    <w:rsid w:val="008275ED"/>
    <w:rsid w:val="00837A49"/>
    <w:rsid w:val="00843282"/>
    <w:rsid w:val="00843AD5"/>
    <w:rsid w:val="008478E3"/>
    <w:rsid w:val="00850EEF"/>
    <w:rsid w:val="00860352"/>
    <w:rsid w:val="008646BF"/>
    <w:rsid w:val="00866160"/>
    <w:rsid w:val="00866BD7"/>
    <w:rsid w:val="00870AD8"/>
    <w:rsid w:val="00876196"/>
    <w:rsid w:val="00881AF8"/>
    <w:rsid w:val="00882BC6"/>
    <w:rsid w:val="00897B8A"/>
    <w:rsid w:val="008B47C0"/>
    <w:rsid w:val="008B71F2"/>
    <w:rsid w:val="008C0E39"/>
    <w:rsid w:val="008C3EB0"/>
    <w:rsid w:val="008C4FA6"/>
    <w:rsid w:val="008E030A"/>
    <w:rsid w:val="008E11E9"/>
    <w:rsid w:val="008E4FE0"/>
    <w:rsid w:val="008F00C8"/>
    <w:rsid w:val="008F15C3"/>
    <w:rsid w:val="008F6414"/>
    <w:rsid w:val="008F72FF"/>
    <w:rsid w:val="00912FB2"/>
    <w:rsid w:val="00917E66"/>
    <w:rsid w:val="009251D6"/>
    <w:rsid w:val="00926E81"/>
    <w:rsid w:val="009330C1"/>
    <w:rsid w:val="009331E0"/>
    <w:rsid w:val="00936126"/>
    <w:rsid w:val="0093771C"/>
    <w:rsid w:val="009378F3"/>
    <w:rsid w:val="00947510"/>
    <w:rsid w:val="00954FD5"/>
    <w:rsid w:val="00955CD5"/>
    <w:rsid w:val="00957603"/>
    <w:rsid w:val="00966D72"/>
    <w:rsid w:val="00970711"/>
    <w:rsid w:val="00973309"/>
    <w:rsid w:val="00973CF8"/>
    <w:rsid w:val="00975495"/>
    <w:rsid w:val="00976694"/>
    <w:rsid w:val="009807E3"/>
    <w:rsid w:val="00983207"/>
    <w:rsid w:val="009844BD"/>
    <w:rsid w:val="009861C6"/>
    <w:rsid w:val="00986AD4"/>
    <w:rsid w:val="009875FF"/>
    <w:rsid w:val="00997A67"/>
    <w:rsid w:val="009A178D"/>
    <w:rsid w:val="009B36AD"/>
    <w:rsid w:val="009B3E3B"/>
    <w:rsid w:val="009B52CD"/>
    <w:rsid w:val="009B5E18"/>
    <w:rsid w:val="009B77D4"/>
    <w:rsid w:val="009B78BE"/>
    <w:rsid w:val="009C4DB9"/>
    <w:rsid w:val="009D0A28"/>
    <w:rsid w:val="009D4073"/>
    <w:rsid w:val="009D760D"/>
    <w:rsid w:val="009F098A"/>
    <w:rsid w:val="009F0C4C"/>
    <w:rsid w:val="009F1364"/>
    <w:rsid w:val="009F64AE"/>
    <w:rsid w:val="00A01ED3"/>
    <w:rsid w:val="00A13CDD"/>
    <w:rsid w:val="00A15E40"/>
    <w:rsid w:val="00A207ED"/>
    <w:rsid w:val="00A25B85"/>
    <w:rsid w:val="00A27210"/>
    <w:rsid w:val="00A31664"/>
    <w:rsid w:val="00A35BE6"/>
    <w:rsid w:val="00A36A6D"/>
    <w:rsid w:val="00A42B06"/>
    <w:rsid w:val="00A51852"/>
    <w:rsid w:val="00A51D73"/>
    <w:rsid w:val="00A71329"/>
    <w:rsid w:val="00A72DB9"/>
    <w:rsid w:val="00A7699F"/>
    <w:rsid w:val="00A8214E"/>
    <w:rsid w:val="00A82B38"/>
    <w:rsid w:val="00A83710"/>
    <w:rsid w:val="00A8571B"/>
    <w:rsid w:val="00A91709"/>
    <w:rsid w:val="00A93515"/>
    <w:rsid w:val="00A97846"/>
    <w:rsid w:val="00AA1502"/>
    <w:rsid w:val="00AA6C19"/>
    <w:rsid w:val="00AC2B84"/>
    <w:rsid w:val="00AC7DE4"/>
    <w:rsid w:val="00AE1ADC"/>
    <w:rsid w:val="00AE4663"/>
    <w:rsid w:val="00AE627A"/>
    <w:rsid w:val="00AF0A4A"/>
    <w:rsid w:val="00AF5EE4"/>
    <w:rsid w:val="00B005BF"/>
    <w:rsid w:val="00B056B5"/>
    <w:rsid w:val="00B12769"/>
    <w:rsid w:val="00B21A8E"/>
    <w:rsid w:val="00B23E81"/>
    <w:rsid w:val="00B2623D"/>
    <w:rsid w:val="00B4266F"/>
    <w:rsid w:val="00B47DB0"/>
    <w:rsid w:val="00B47FA2"/>
    <w:rsid w:val="00B56287"/>
    <w:rsid w:val="00B573F2"/>
    <w:rsid w:val="00B610A0"/>
    <w:rsid w:val="00B62D1C"/>
    <w:rsid w:val="00B66B43"/>
    <w:rsid w:val="00B67FCF"/>
    <w:rsid w:val="00B7021B"/>
    <w:rsid w:val="00B73240"/>
    <w:rsid w:val="00B85137"/>
    <w:rsid w:val="00B879C9"/>
    <w:rsid w:val="00B92070"/>
    <w:rsid w:val="00B928CC"/>
    <w:rsid w:val="00B93DB8"/>
    <w:rsid w:val="00BA0B07"/>
    <w:rsid w:val="00BA3571"/>
    <w:rsid w:val="00BA57AF"/>
    <w:rsid w:val="00BA6C92"/>
    <w:rsid w:val="00BA7DE3"/>
    <w:rsid w:val="00BB1D79"/>
    <w:rsid w:val="00BB37D5"/>
    <w:rsid w:val="00BB3E19"/>
    <w:rsid w:val="00BB7791"/>
    <w:rsid w:val="00BC3AB7"/>
    <w:rsid w:val="00BC5861"/>
    <w:rsid w:val="00BD1763"/>
    <w:rsid w:val="00BD5C1A"/>
    <w:rsid w:val="00BE2C55"/>
    <w:rsid w:val="00BE7F1C"/>
    <w:rsid w:val="00BF589B"/>
    <w:rsid w:val="00C037A9"/>
    <w:rsid w:val="00C05684"/>
    <w:rsid w:val="00C10422"/>
    <w:rsid w:val="00C116ED"/>
    <w:rsid w:val="00C121A4"/>
    <w:rsid w:val="00C153F1"/>
    <w:rsid w:val="00C178B4"/>
    <w:rsid w:val="00C23124"/>
    <w:rsid w:val="00C33D7A"/>
    <w:rsid w:val="00C4691C"/>
    <w:rsid w:val="00C517F8"/>
    <w:rsid w:val="00C52BC8"/>
    <w:rsid w:val="00C61315"/>
    <w:rsid w:val="00C63F46"/>
    <w:rsid w:val="00C70209"/>
    <w:rsid w:val="00C73957"/>
    <w:rsid w:val="00C7483B"/>
    <w:rsid w:val="00C74C4A"/>
    <w:rsid w:val="00C75D63"/>
    <w:rsid w:val="00C76A82"/>
    <w:rsid w:val="00C77529"/>
    <w:rsid w:val="00C849C1"/>
    <w:rsid w:val="00C90719"/>
    <w:rsid w:val="00C90D3A"/>
    <w:rsid w:val="00C95A6A"/>
    <w:rsid w:val="00CA1579"/>
    <w:rsid w:val="00CB2558"/>
    <w:rsid w:val="00CB278F"/>
    <w:rsid w:val="00CB3999"/>
    <w:rsid w:val="00CB3C71"/>
    <w:rsid w:val="00CB6CB7"/>
    <w:rsid w:val="00CC0AC0"/>
    <w:rsid w:val="00CC1017"/>
    <w:rsid w:val="00CC1FA4"/>
    <w:rsid w:val="00CC4825"/>
    <w:rsid w:val="00CC72DD"/>
    <w:rsid w:val="00CD18AD"/>
    <w:rsid w:val="00CE6B97"/>
    <w:rsid w:val="00CE78BE"/>
    <w:rsid w:val="00CF001A"/>
    <w:rsid w:val="00CF1186"/>
    <w:rsid w:val="00CF1525"/>
    <w:rsid w:val="00CF19BA"/>
    <w:rsid w:val="00CF22FE"/>
    <w:rsid w:val="00CF2ED2"/>
    <w:rsid w:val="00CF3EF4"/>
    <w:rsid w:val="00CF52B3"/>
    <w:rsid w:val="00D01D95"/>
    <w:rsid w:val="00D02471"/>
    <w:rsid w:val="00D14AD0"/>
    <w:rsid w:val="00D16103"/>
    <w:rsid w:val="00D164E0"/>
    <w:rsid w:val="00D231CF"/>
    <w:rsid w:val="00D24BD8"/>
    <w:rsid w:val="00D26EA5"/>
    <w:rsid w:val="00D34F4B"/>
    <w:rsid w:val="00D358E8"/>
    <w:rsid w:val="00D36AD6"/>
    <w:rsid w:val="00D41574"/>
    <w:rsid w:val="00D42E7E"/>
    <w:rsid w:val="00D448F0"/>
    <w:rsid w:val="00D469A9"/>
    <w:rsid w:val="00D47CB5"/>
    <w:rsid w:val="00D5098C"/>
    <w:rsid w:val="00D51484"/>
    <w:rsid w:val="00D52170"/>
    <w:rsid w:val="00D54410"/>
    <w:rsid w:val="00D56DF3"/>
    <w:rsid w:val="00D60EFE"/>
    <w:rsid w:val="00D61653"/>
    <w:rsid w:val="00D641FC"/>
    <w:rsid w:val="00D64F81"/>
    <w:rsid w:val="00D6520B"/>
    <w:rsid w:val="00D76213"/>
    <w:rsid w:val="00D76312"/>
    <w:rsid w:val="00D76D39"/>
    <w:rsid w:val="00D80794"/>
    <w:rsid w:val="00D830B0"/>
    <w:rsid w:val="00D83AFF"/>
    <w:rsid w:val="00D85517"/>
    <w:rsid w:val="00D8561E"/>
    <w:rsid w:val="00D9662B"/>
    <w:rsid w:val="00DA40C6"/>
    <w:rsid w:val="00DA6C81"/>
    <w:rsid w:val="00DB0D83"/>
    <w:rsid w:val="00DB4229"/>
    <w:rsid w:val="00DB467E"/>
    <w:rsid w:val="00DB491E"/>
    <w:rsid w:val="00DB580A"/>
    <w:rsid w:val="00DC3335"/>
    <w:rsid w:val="00DC43A2"/>
    <w:rsid w:val="00DD5648"/>
    <w:rsid w:val="00DD5D45"/>
    <w:rsid w:val="00DE3171"/>
    <w:rsid w:val="00DE572D"/>
    <w:rsid w:val="00DE5A2F"/>
    <w:rsid w:val="00DE6F2B"/>
    <w:rsid w:val="00DF223B"/>
    <w:rsid w:val="00DF36E4"/>
    <w:rsid w:val="00DF3F34"/>
    <w:rsid w:val="00E001FA"/>
    <w:rsid w:val="00E0039B"/>
    <w:rsid w:val="00E03754"/>
    <w:rsid w:val="00E05002"/>
    <w:rsid w:val="00E13E89"/>
    <w:rsid w:val="00E16B38"/>
    <w:rsid w:val="00E179D8"/>
    <w:rsid w:val="00E22535"/>
    <w:rsid w:val="00E31188"/>
    <w:rsid w:val="00E326D0"/>
    <w:rsid w:val="00E345E3"/>
    <w:rsid w:val="00E354B4"/>
    <w:rsid w:val="00E35C50"/>
    <w:rsid w:val="00E36770"/>
    <w:rsid w:val="00E36FE7"/>
    <w:rsid w:val="00E51D18"/>
    <w:rsid w:val="00E54580"/>
    <w:rsid w:val="00E54F9C"/>
    <w:rsid w:val="00E6014C"/>
    <w:rsid w:val="00E6210B"/>
    <w:rsid w:val="00E626E3"/>
    <w:rsid w:val="00E62F4C"/>
    <w:rsid w:val="00E6364A"/>
    <w:rsid w:val="00E66C34"/>
    <w:rsid w:val="00E73C66"/>
    <w:rsid w:val="00E75BC9"/>
    <w:rsid w:val="00E837BC"/>
    <w:rsid w:val="00E83BDC"/>
    <w:rsid w:val="00E840B2"/>
    <w:rsid w:val="00E909B0"/>
    <w:rsid w:val="00E91E1F"/>
    <w:rsid w:val="00E94319"/>
    <w:rsid w:val="00E948C4"/>
    <w:rsid w:val="00EA0A7A"/>
    <w:rsid w:val="00EA1576"/>
    <w:rsid w:val="00EA3F56"/>
    <w:rsid w:val="00EB1EF1"/>
    <w:rsid w:val="00EC3C42"/>
    <w:rsid w:val="00ED3BCD"/>
    <w:rsid w:val="00ED3C9C"/>
    <w:rsid w:val="00ED3CEA"/>
    <w:rsid w:val="00ED7028"/>
    <w:rsid w:val="00ED7CEC"/>
    <w:rsid w:val="00EE03D8"/>
    <w:rsid w:val="00EE36AB"/>
    <w:rsid w:val="00EE5FDB"/>
    <w:rsid w:val="00EF007E"/>
    <w:rsid w:val="00EF17B5"/>
    <w:rsid w:val="00EF1AC0"/>
    <w:rsid w:val="00EF2F2B"/>
    <w:rsid w:val="00EF454A"/>
    <w:rsid w:val="00F0120B"/>
    <w:rsid w:val="00F01681"/>
    <w:rsid w:val="00F02518"/>
    <w:rsid w:val="00F02A63"/>
    <w:rsid w:val="00F036C8"/>
    <w:rsid w:val="00F03C68"/>
    <w:rsid w:val="00F05321"/>
    <w:rsid w:val="00F05D09"/>
    <w:rsid w:val="00F2031A"/>
    <w:rsid w:val="00F2329A"/>
    <w:rsid w:val="00F2370B"/>
    <w:rsid w:val="00F31C64"/>
    <w:rsid w:val="00F35566"/>
    <w:rsid w:val="00F37D33"/>
    <w:rsid w:val="00F42B29"/>
    <w:rsid w:val="00F437F2"/>
    <w:rsid w:val="00F4669D"/>
    <w:rsid w:val="00F51168"/>
    <w:rsid w:val="00F56FBA"/>
    <w:rsid w:val="00F60435"/>
    <w:rsid w:val="00F62CAF"/>
    <w:rsid w:val="00F71E7E"/>
    <w:rsid w:val="00F8230C"/>
    <w:rsid w:val="00F91E15"/>
    <w:rsid w:val="00F93A01"/>
    <w:rsid w:val="00F97268"/>
    <w:rsid w:val="00FA1DB3"/>
    <w:rsid w:val="00FA2BC9"/>
    <w:rsid w:val="00FA5F5B"/>
    <w:rsid w:val="00FB20FA"/>
    <w:rsid w:val="00FC1CAB"/>
    <w:rsid w:val="00FC7613"/>
    <w:rsid w:val="00FD2F9F"/>
    <w:rsid w:val="00FE1A3D"/>
    <w:rsid w:val="00FF08EC"/>
    <w:rsid w:val="00FF1274"/>
    <w:rsid w:val="00FF35F0"/>
    <w:rsid w:val="00FF3A28"/>
    <w:rsid w:val="00FF3BED"/>
    <w:rsid w:val="00FF49D8"/>
    <w:rsid w:val="00FF6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8F52E"/>
  <w15:docId w15:val="{650E78D5-2C73-485C-805F-A0EC8D62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uiPriority="99"/>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D04"/>
    <w:rPr>
      <w:szCs w:val="24"/>
    </w:rPr>
  </w:style>
  <w:style w:type="paragraph" w:styleId="Nagwek1">
    <w:name w:val="heading 1"/>
    <w:aliases w:val="level1,level 1,Char, Char"/>
    <w:basedOn w:val="Normalny"/>
    <w:next w:val="Normalny"/>
    <w:link w:val="Nagwek1Znak"/>
    <w:qFormat/>
    <w:rsid w:val="00157E32"/>
    <w:pPr>
      <w:keepNext/>
      <w:keepLines/>
      <w:numPr>
        <w:numId w:val="1"/>
      </w:numPr>
      <w:spacing w:before="480"/>
      <w:outlineLvl w:val="0"/>
    </w:pPr>
    <w:rPr>
      <w:rFonts w:eastAsiaTheme="majorEastAsia" w:cstheme="majorBidi"/>
      <w:b/>
      <w:bCs/>
      <w:sz w:val="28"/>
      <w:szCs w:val="28"/>
    </w:rPr>
  </w:style>
  <w:style w:type="paragraph" w:styleId="Nagwek2">
    <w:name w:val="heading 2"/>
    <w:basedOn w:val="Normalny"/>
    <w:next w:val="Normalny"/>
    <w:link w:val="Nagwek2Znak"/>
    <w:unhideWhenUsed/>
    <w:qFormat/>
    <w:rsid w:val="00157E32"/>
    <w:pPr>
      <w:keepNext/>
      <w:keepLines/>
      <w:spacing w:before="200"/>
      <w:outlineLvl w:val="1"/>
    </w:pPr>
    <w:rPr>
      <w:rFonts w:eastAsiaTheme="majorEastAsia" w:cstheme="majorBidi"/>
      <w:b/>
      <w:bCs/>
      <w:sz w:val="26"/>
      <w:szCs w:val="26"/>
    </w:rPr>
  </w:style>
  <w:style w:type="paragraph" w:styleId="Nagwek3">
    <w:name w:val="heading 3"/>
    <w:basedOn w:val="Normalny"/>
    <w:next w:val="Normalny"/>
    <w:link w:val="Nagwek3Znak"/>
    <w:unhideWhenUsed/>
    <w:qFormat/>
    <w:rsid w:val="00157E32"/>
    <w:pPr>
      <w:keepNext/>
      <w:keepLines/>
      <w:spacing w:before="200"/>
      <w:outlineLvl w:val="2"/>
    </w:pPr>
    <w:rPr>
      <w:rFonts w:eastAsiaTheme="majorEastAsia" w:cstheme="majorBidi"/>
      <w:b/>
      <w:bCs/>
      <w:sz w:val="22"/>
    </w:rPr>
  </w:style>
  <w:style w:type="paragraph" w:styleId="Nagwek4">
    <w:name w:val="heading 4"/>
    <w:basedOn w:val="Normalny"/>
    <w:next w:val="Normalny"/>
    <w:link w:val="Nagwek4Znak"/>
    <w:unhideWhenUsed/>
    <w:qFormat/>
    <w:rsid w:val="00157E32"/>
    <w:pPr>
      <w:keepNext/>
      <w:keepLines/>
      <w:spacing w:before="200"/>
      <w:outlineLvl w:val="3"/>
    </w:pPr>
    <w:rPr>
      <w:rFonts w:eastAsiaTheme="majorEastAsia" w:cstheme="majorBidi"/>
      <w:b/>
      <w:bCs/>
      <w:i/>
      <w:iCs/>
    </w:rPr>
  </w:style>
  <w:style w:type="paragraph" w:styleId="Nagwek5">
    <w:name w:val="heading 5"/>
    <w:aliases w:val="Appendix,Heading 5 StGeorge,H5,Level 3 - i,(A)"/>
    <w:basedOn w:val="Normalny"/>
    <w:next w:val="Normalny"/>
    <w:link w:val="Nagwek5Znak"/>
    <w:unhideWhenUsed/>
    <w:qFormat/>
    <w:rsid w:val="000876B2"/>
    <w:pPr>
      <w:keepNext/>
      <w:keepLines/>
      <w:numPr>
        <w:numId w:val="14"/>
      </w:numPr>
      <w:spacing w:before="240" w:after="120"/>
      <w:jc w:val="both"/>
      <w:outlineLvl w:val="4"/>
    </w:pPr>
    <w:rPr>
      <w:b/>
      <w:sz w:val="24"/>
      <w:szCs w:val="20"/>
      <w:lang w:val="x-none" w:eastAsia="x-none"/>
    </w:rPr>
  </w:style>
  <w:style w:type="paragraph" w:styleId="Nagwek6">
    <w:name w:val="heading 6"/>
    <w:aliases w:val="H6,I,(I),Legal Level 1."/>
    <w:basedOn w:val="Normalny"/>
    <w:next w:val="Normalny"/>
    <w:link w:val="Nagwek6Znak"/>
    <w:unhideWhenUsed/>
    <w:qFormat/>
    <w:rsid w:val="000876B2"/>
    <w:pPr>
      <w:keepNext/>
      <w:keepLines/>
      <w:numPr>
        <w:numId w:val="15"/>
      </w:numPr>
      <w:spacing w:before="240" w:after="120"/>
      <w:jc w:val="both"/>
      <w:outlineLvl w:val="5"/>
    </w:pPr>
    <w:rPr>
      <w:b/>
      <w:sz w:val="24"/>
      <w:szCs w:val="20"/>
      <w:lang w:val="x-none" w:eastAsia="x-none"/>
    </w:rPr>
  </w:style>
  <w:style w:type="paragraph" w:styleId="Nagwek7">
    <w:name w:val="heading 7"/>
    <w:aliases w:val="(1)"/>
    <w:basedOn w:val="Normalny"/>
    <w:next w:val="Normalny"/>
    <w:link w:val="Nagwek7Znak"/>
    <w:qFormat/>
    <w:rsid w:val="000876B2"/>
    <w:pPr>
      <w:keepNext/>
      <w:suppressAutoHyphens/>
      <w:spacing w:before="240" w:after="60"/>
      <w:ind w:left="1296" w:hanging="1296"/>
      <w:outlineLvl w:val="6"/>
    </w:pPr>
    <w:rPr>
      <w:i/>
      <w:sz w:val="22"/>
      <w:szCs w:val="20"/>
      <w:lang w:val="x-none" w:eastAsia="en-US"/>
    </w:rPr>
  </w:style>
  <w:style w:type="paragraph" w:styleId="Nagwek8">
    <w:name w:val="heading 8"/>
    <w:basedOn w:val="Normalny"/>
    <w:next w:val="Normalny"/>
    <w:link w:val="Nagwek8Znak"/>
    <w:qFormat/>
    <w:rsid w:val="000876B2"/>
    <w:pPr>
      <w:keepNext/>
      <w:suppressAutoHyphens/>
      <w:spacing w:before="240" w:after="60"/>
      <w:ind w:left="1440" w:hanging="1440"/>
      <w:outlineLvl w:val="7"/>
    </w:pPr>
    <w:rPr>
      <w:i/>
      <w:szCs w:val="20"/>
      <w:lang w:val="x-none" w:eastAsia="en-US"/>
    </w:rPr>
  </w:style>
  <w:style w:type="paragraph" w:styleId="Nagwek9">
    <w:name w:val="heading 9"/>
    <w:basedOn w:val="Normalny"/>
    <w:next w:val="Normalny"/>
    <w:link w:val="Nagwek9Znak"/>
    <w:qFormat/>
    <w:rsid w:val="000876B2"/>
    <w:pPr>
      <w:keepNext/>
      <w:suppressAutoHyphens/>
      <w:spacing w:before="240" w:after="60"/>
      <w:ind w:left="1584" w:hanging="1584"/>
      <w:outlineLvl w:val="8"/>
    </w:pPr>
    <w:rPr>
      <w:i/>
      <w:sz w:val="18"/>
      <w:szCs w:val="20"/>
      <w:lang w:val="x-none"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E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1,Nagłówek_strona_tyt,Nagłówek strony,Nagłówek strony Znak Znak,Nagłówek strony 1 Znak Znak,Nagłówek strony 1 Znak Znak Znak Znak Znak Znak,Nagłówek strony1,Nag,Nag³ówek strony Znak,Nagłówek strony 11,Nagłówek_strona_tyt1"/>
    <w:basedOn w:val="Normalny"/>
    <w:link w:val="NagwekZnak"/>
    <w:rsid w:val="007155C7"/>
    <w:pPr>
      <w:tabs>
        <w:tab w:val="center" w:pos="4536"/>
        <w:tab w:val="right" w:pos="9072"/>
      </w:tabs>
    </w:pPr>
  </w:style>
  <w:style w:type="paragraph" w:styleId="Stopka">
    <w:name w:val="footer"/>
    <w:aliases w:val="stand"/>
    <w:basedOn w:val="Normalny"/>
    <w:link w:val="StopkaZnak"/>
    <w:rsid w:val="007155C7"/>
    <w:pPr>
      <w:tabs>
        <w:tab w:val="center" w:pos="4536"/>
        <w:tab w:val="right" w:pos="9072"/>
      </w:tabs>
    </w:pPr>
  </w:style>
  <w:style w:type="paragraph" w:styleId="Tekstdymka">
    <w:name w:val="Balloon Text"/>
    <w:basedOn w:val="Normalny"/>
    <w:link w:val="TekstdymkaZnak"/>
    <w:rsid w:val="00D02471"/>
    <w:rPr>
      <w:rFonts w:ascii="Tahoma" w:hAnsi="Tahoma" w:cs="Tahoma"/>
      <w:sz w:val="16"/>
      <w:szCs w:val="16"/>
    </w:rPr>
  </w:style>
  <w:style w:type="character" w:customStyle="1" w:styleId="TekstdymkaZnak">
    <w:name w:val="Tekst dymka Znak"/>
    <w:basedOn w:val="Domylnaczcionkaakapitu"/>
    <w:link w:val="Tekstdymka"/>
    <w:rsid w:val="00D02471"/>
    <w:rPr>
      <w:rFonts w:ascii="Tahoma" w:hAnsi="Tahoma" w:cs="Tahoma"/>
      <w:sz w:val="16"/>
      <w:szCs w:val="16"/>
    </w:rPr>
  </w:style>
  <w:style w:type="character" w:customStyle="1" w:styleId="Nagwek1Znak">
    <w:name w:val="Nagłówek 1 Znak"/>
    <w:aliases w:val="level1 Znak,level 1 Znak,Char Znak, Char Znak"/>
    <w:basedOn w:val="Domylnaczcionkaakapitu"/>
    <w:link w:val="Nagwek1"/>
    <w:rsid w:val="00157E32"/>
    <w:rPr>
      <w:rFonts w:eastAsiaTheme="majorEastAsia" w:cstheme="majorBidi"/>
      <w:b/>
      <w:bCs/>
      <w:sz w:val="28"/>
      <w:szCs w:val="28"/>
    </w:rPr>
  </w:style>
  <w:style w:type="character" w:customStyle="1" w:styleId="Nagwek2Znak">
    <w:name w:val="Nagłówek 2 Znak"/>
    <w:basedOn w:val="Domylnaczcionkaakapitu"/>
    <w:link w:val="Nagwek2"/>
    <w:rsid w:val="00157E32"/>
    <w:rPr>
      <w:rFonts w:ascii="Arial" w:eastAsiaTheme="majorEastAsia" w:hAnsi="Arial" w:cstheme="majorBidi"/>
      <w:b/>
      <w:bCs/>
      <w:sz w:val="26"/>
      <w:szCs w:val="26"/>
    </w:rPr>
  </w:style>
  <w:style w:type="character" w:customStyle="1" w:styleId="Nagwek3Znak">
    <w:name w:val="Nagłówek 3 Znak"/>
    <w:basedOn w:val="Domylnaczcionkaakapitu"/>
    <w:link w:val="Nagwek3"/>
    <w:rsid w:val="00157E32"/>
    <w:rPr>
      <w:rFonts w:ascii="Arial" w:eastAsiaTheme="majorEastAsia" w:hAnsi="Arial" w:cstheme="majorBidi"/>
      <w:b/>
      <w:bCs/>
      <w:sz w:val="22"/>
      <w:szCs w:val="24"/>
    </w:rPr>
  </w:style>
  <w:style w:type="character" w:customStyle="1" w:styleId="Nagwek4Znak">
    <w:name w:val="Nagłówek 4 Znak"/>
    <w:basedOn w:val="Domylnaczcionkaakapitu"/>
    <w:link w:val="Nagwek4"/>
    <w:rsid w:val="00157E32"/>
    <w:rPr>
      <w:rFonts w:ascii="Arial" w:eastAsiaTheme="majorEastAsia" w:hAnsi="Arial" w:cstheme="majorBidi"/>
      <w:b/>
      <w:bCs/>
      <w:i/>
      <w:iCs/>
      <w:szCs w:val="24"/>
    </w:rPr>
  </w:style>
  <w:style w:type="paragraph" w:styleId="Spistreci1">
    <w:name w:val="toc 1"/>
    <w:basedOn w:val="Normalny"/>
    <w:next w:val="Normalny"/>
    <w:autoRedefine/>
    <w:uiPriority w:val="39"/>
    <w:unhideWhenUsed/>
    <w:rsid w:val="006C0FA6"/>
    <w:pPr>
      <w:widowControl w:val="0"/>
      <w:tabs>
        <w:tab w:val="left" w:pos="567"/>
        <w:tab w:val="right" w:leader="dot" w:pos="9911"/>
      </w:tabs>
      <w:spacing w:line="276" w:lineRule="auto"/>
      <w:ind w:left="567" w:hanging="567"/>
      <w:jc w:val="both"/>
    </w:pPr>
    <w:rPr>
      <w:rFonts w:eastAsia="CG Times"/>
      <w:b/>
      <w:caps/>
      <w:noProof/>
      <w:sz w:val="24"/>
      <w:szCs w:val="20"/>
    </w:rPr>
  </w:style>
  <w:style w:type="paragraph" w:styleId="Spistreci2">
    <w:name w:val="toc 2"/>
    <w:basedOn w:val="Normalny"/>
    <w:next w:val="Normalny"/>
    <w:autoRedefine/>
    <w:uiPriority w:val="39"/>
    <w:unhideWhenUsed/>
    <w:rsid w:val="006C0FA6"/>
    <w:pPr>
      <w:widowControl w:val="0"/>
      <w:tabs>
        <w:tab w:val="left" w:pos="1531"/>
        <w:tab w:val="right" w:leader="dot" w:pos="9911"/>
      </w:tabs>
      <w:spacing w:line="276" w:lineRule="auto"/>
      <w:ind w:left="1531" w:hanging="964"/>
      <w:jc w:val="both"/>
    </w:pPr>
    <w:rPr>
      <w:rFonts w:eastAsia="CG Times"/>
      <w:sz w:val="24"/>
      <w:szCs w:val="20"/>
    </w:rPr>
  </w:style>
  <w:style w:type="paragraph" w:styleId="Spistreci3">
    <w:name w:val="toc 3"/>
    <w:basedOn w:val="Normalny"/>
    <w:next w:val="Normalny"/>
    <w:autoRedefine/>
    <w:uiPriority w:val="39"/>
    <w:unhideWhenUsed/>
    <w:rsid w:val="006C0FA6"/>
    <w:pPr>
      <w:widowControl w:val="0"/>
      <w:tabs>
        <w:tab w:val="left" w:pos="1531"/>
        <w:tab w:val="right" w:leader="dot" w:pos="9911"/>
      </w:tabs>
      <w:spacing w:line="276" w:lineRule="auto"/>
      <w:ind w:left="1531" w:hanging="964"/>
      <w:jc w:val="both"/>
    </w:pPr>
    <w:rPr>
      <w:rFonts w:eastAsia="CG Times"/>
      <w:sz w:val="24"/>
      <w:szCs w:val="20"/>
    </w:rPr>
  </w:style>
  <w:style w:type="character" w:styleId="Hipercze">
    <w:name w:val="Hyperlink"/>
    <w:uiPriority w:val="99"/>
    <w:unhideWhenUsed/>
    <w:rsid w:val="006C0FA6"/>
    <w:rPr>
      <w:color w:val="0563C1"/>
      <w:u w:val="single"/>
    </w:rPr>
  </w:style>
  <w:style w:type="paragraph" w:styleId="Spistreci4">
    <w:name w:val="toc 4"/>
    <w:basedOn w:val="Normalny"/>
    <w:next w:val="Normalny"/>
    <w:autoRedefine/>
    <w:uiPriority w:val="39"/>
    <w:unhideWhenUsed/>
    <w:rsid w:val="006C0FA6"/>
    <w:pPr>
      <w:widowControl w:val="0"/>
      <w:tabs>
        <w:tab w:val="left" w:pos="1531"/>
        <w:tab w:val="right" w:leader="dot" w:pos="9911"/>
      </w:tabs>
      <w:ind w:left="1531" w:hanging="964"/>
      <w:jc w:val="both"/>
    </w:pPr>
    <w:rPr>
      <w:rFonts w:eastAsia="CG Times"/>
      <w:sz w:val="24"/>
      <w:szCs w:val="20"/>
    </w:rPr>
  </w:style>
  <w:style w:type="paragraph" w:customStyle="1" w:styleId="EPKnagwek1">
    <w:name w:val="EPK nagłówek 1"/>
    <w:basedOn w:val="Nagwek1"/>
    <w:next w:val="EPK-treopisu"/>
    <w:link w:val="EPKnagwek1Znak"/>
    <w:qFormat/>
    <w:rsid w:val="006C0FA6"/>
    <w:pPr>
      <w:keepLines w:val="0"/>
      <w:widowControl w:val="0"/>
      <w:numPr>
        <w:numId w:val="2"/>
      </w:numPr>
      <w:tabs>
        <w:tab w:val="left" w:pos="567"/>
        <w:tab w:val="left" w:pos="1134"/>
      </w:tabs>
      <w:spacing w:before="600" w:after="60"/>
    </w:pPr>
    <w:rPr>
      <w:rFonts w:eastAsia="CG Times" w:cs="Times New Roman"/>
      <w:bCs w:val="0"/>
      <w:szCs w:val="20"/>
      <w:lang w:val="x-none" w:eastAsia="x-none"/>
    </w:rPr>
  </w:style>
  <w:style w:type="paragraph" w:customStyle="1" w:styleId="EPK-nagwek2">
    <w:name w:val="EPK - nagłówek 2"/>
    <w:basedOn w:val="Nagwek2"/>
    <w:next w:val="EPK-treopisu"/>
    <w:qFormat/>
    <w:rsid w:val="006C0FA6"/>
    <w:pPr>
      <w:keepLines w:val="0"/>
      <w:widowControl w:val="0"/>
      <w:numPr>
        <w:ilvl w:val="1"/>
        <w:numId w:val="2"/>
      </w:numPr>
      <w:tabs>
        <w:tab w:val="left" w:pos="567"/>
        <w:tab w:val="left" w:pos="1134"/>
      </w:tabs>
      <w:spacing w:before="360" w:after="60"/>
    </w:pPr>
    <w:rPr>
      <w:rFonts w:eastAsia="CG Times" w:cs="Times New Roman"/>
      <w:bCs w:val="0"/>
      <w:sz w:val="24"/>
      <w:szCs w:val="24"/>
      <w:lang w:val="x-none" w:eastAsia="x-none"/>
    </w:rPr>
  </w:style>
  <w:style w:type="character" w:customStyle="1" w:styleId="EPKnagwek1Znak">
    <w:name w:val="EPK nagłówek 1 Znak"/>
    <w:link w:val="EPKnagwek1"/>
    <w:rsid w:val="006C0FA6"/>
    <w:rPr>
      <w:rFonts w:eastAsia="CG Times"/>
      <w:b/>
      <w:sz w:val="28"/>
      <w:lang w:val="x-none" w:eastAsia="x-none"/>
    </w:rPr>
  </w:style>
  <w:style w:type="paragraph" w:customStyle="1" w:styleId="EPK-nagwek3">
    <w:name w:val="EPK - nagłówek 3"/>
    <w:basedOn w:val="Nagwek3"/>
    <w:next w:val="EPK-treopisu"/>
    <w:link w:val="EPK-nagwek3Znak"/>
    <w:qFormat/>
    <w:rsid w:val="006C0FA6"/>
    <w:pPr>
      <w:keepLines w:val="0"/>
      <w:widowControl w:val="0"/>
      <w:numPr>
        <w:ilvl w:val="2"/>
        <w:numId w:val="2"/>
      </w:numPr>
      <w:tabs>
        <w:tab w:val="left" w:pos="851"/>
        <w:tab w:val="left" w:pos="1134"/>
        <w:tab w:val="left" w:pos="1418"/>
      </w:tabs>
      <w:spacing w:before="360" w:after="60"/>
    </w:pPr>
    <w:rPr>
      <w:rFonts w:eastAsia="CG Times" w:cs="Times New Roman"/>
      <w:bCs w:val="0"/>
      <w:sz w:val="24"/>
      <w:szCs w:val="20"/>
      <w:lang w:val="x-none" w:eastAsia="x-none"/>
    </w:rPr>
  </w:style>
  <w:style w:type="paragraph" w:customStyle="1" w:styleId="EPK-treopisu">
    <w:name w:val="EPK - treść opisu"/>
    <w:basedOn w:val="Normalny"/>
    <w:link w:val="EPK-treopisuZnak"/>
    <w:qFormat/>
    <w:rsid w:val="006C0FA6"/>
    <w:pPr>
      <w:widowControl w:val="0"/>
      <w:spacing w:before="120" w:line="276" w:lineRule="auto"/>
      <w:jc w:val="both"/>
    </w:pPr>
    <w:rPr>
      <w:rFonts w:eastAsia="CG Times"/>
      <w:szCs w:val="22"/>
      <w:lang w:val="x-none" w:eastAsia="x-none"/>
    </w:rPr>
  </w:style>
  <w:style w:type="character" w:customStyle="1" w:styleId="EPK-nagwek3Znak">
    <w:name w:val="EPK - nagłówek 3 Znak"/>
    <w:link w:val="EPK-nagwek3"/>
    <w:rsid w:val="006C0FA6"/>
    <w:rPr>
      <w:rFonts w:eastAsia="CG Times"/>
      <w:b/>
      <w:sz w:val="24"/>
      <w:lang w:val="x-none" w:eastAsia="x-none"/>
    </w:rPr>
  </w:style>
  <w:style w:type="character" w:customStyle="1" w:styleId="EPK-treopisuZnak">
    <w:name w:val="EPK - treść opisu Znak"/>
    <w:link w:val="EPK-treopisu"/>
    <w:rsid w:val="006C0FA6"/>
    <w:rPr>
      <w:rFonts w:eastAsia="CG Times"/>
      <w:szCs w:val="22"/>
      <w:lang w:val="x-none" w:eastAsia="x-none"/>
    </w:rPr>
  </w:style>
  <w:style w:type="paragraph" w:customStyle="1" w:styleId="EPK-nagowek4">
    <w:name w:val="EPK - nagłowek 4"/>
    <w:basedOn w:val="Nagwek4"/>
    <w:next w:val="EPK-treopisu"/>
    <w:link w:val="EPK-nagowek4Znak"/>
    <w:qFormat/>
    <w:rsid w:val="006C0FA6"/>
    <w:pPr>
      <w:keepLines w:val="0"/>
      <w:widowControl w:val="0"/>
      <w:numPr>
        <w:ilvl w:val="3"/>
        <w:numId w:val="2"/>
      </w:numPr>
      <w:tabs>
        <w:tab w:val="left" w:pos="851"/>
        <w:tab w:val="left" w:pos="1134"/>
        <w:tab w:val="left" w:pos="1418"/>
        <w:tab w:val="left" w:pos="1701"/>
      </w:tabs>
      <w:spacing w:before="240" w:after="60"/>
      <w:jc w:val="both"/>
    </w:pPr>
    <w:rPr>
      <w:rFonts w:eastAsia="Times New Roman" w:cs="Times New Roman"/>
      <w:i w:val="0"/>
      <w:iCs w:val="0"/>
      <w:sz w:val="22"/>
      <w:szCs w:val="22"/>
      <w:lang w:val="x-none" w:eastAsia="x-none"/>
    </w:rPr>
  </w:style>
  <w:style w:type="character" w:customStyle="1" w:styleId="EPK-nagowek4Znak">
    <w:name w:val="EPK - nagłowek 4 Znak"/>
    <w:link w:val="EPK-nagowek4"/>
    <w:rsid w:val="006C0FA6"/>
    <w:rPr>
      <w:b/>
      <w:bCs/>
      <w:sz w:val="22"/>
      <w:szCs w:val="22"/>
      <w:lang w:val="x-none" w:eastAsia="x-none"/>
    </w:rPr>
  </w:style>
  <w:style w:type="character" w:styleId="Odwoaniedokomentarza">
    <w:name w:val="annotation reference"/>
    <w:basedOn w:val="Domylnaczcionkaakapitu"/>
    <w:unhideWhenUsed/>
    <w:rsid w:val="00FC7613"/>
    <w:rPr>
      <w:sz w:val="16"/>
      <w:szCs w:val="16"/>
    </w:rPr>
  </w:style>
  <w:style w:type="paragraph" w:styleId="Tekstkomentarza">
    <w:name w:val="annotation text"/>
    <w:aliases w:val=" Znak1"/>
    <w:basedOn w:val="Normalny"/>
    <w:link w:val="TekstkomentarzaZnak"/>
    <w:unhideWhenUsed/>
    <w:rsid w:val="00FC7613"/>
    <w:rPr>
      <w:szCs w:val="20"/>
    </w:rPr>
  </w:style>
  <w:style w:type="character" w:customStyle="1" w:styleId="TekstkomentarzaZnak">
    <w:name w:val="Tekst komentarza Znak"/>
    <w:aliases w:val=" Znak1 Znak"/>
    <w:basedOn w:val="Domylnaczcionkaakapitu"/>
    <w:link w:val="Tekstkomentarza"/>
    <w:rsid w:val="00FC7613"/>
  </w:style>
  <w:style w:type="paragraph" w:styleId="Spistreci5">
    <w:name w:val="toc 5"/>
    <w:basedOn w:val="Normalny"/>
    <w:next w:val="Normalny"/>
    <w:autoRedefine/>
    <w:uiPriority w:val="39"/>
    <w:unhideWhenUsed/>
    <w:rsid w:val="00FC761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C761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C761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FC761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C7613"/>
    <w:pPr>
      <w:spacing w:after="100" w:line="276" w:lineRule="auto"/>
      <w:ind w:left="1760"/>
    </w:pPr>
    <w:rPr>
      <w:rFonts w:asciiTheme="minorHAnsi" w:eastAsiaTheme="minorEastAsia" w:hAnsiTheme="minorHAnsi" w:cstheme="minorBidi"/>
      <w:sz w:val="22"/>
      <w:szCs w:val="22"/>
    </w:rPr>
  </w:style>
  <w:style w:type="paragraph" w:styleId="Akapitzlist">
    <w:name w:val="List Paragraph"/>
    <w:aliases w:val="Normal,Akapit z listą3,Akapit z listą31,ECN - Nagłówek 2,Akapit z listą;1_literowka,Literowanie,1_literowka"/>
    <w:basedOn w:val="Normalny"/>
    <w:link w:val="AkapitzlistZnak"/>
    <w:uiPriority w:val="34"/>
    <w:qFormat/>
    <w:rsid w:val="00FF3A28"/>
    <w:pPr>
      <w:ind w:left="720"/>
      <w:contextualSpacing/>
    </w:pPr>
  </w:style>
  <w:style w:type="paragraph" w:styleId="Tekstpodstawowy">
    <w:name w:val="Body Text"/>
    <w:basedOn w:val="Normalny"/>
    <w:link w:val="TekstpodstawowyZnak"/>
    <w:qFormat/>
    <w:rsid w:val="00870AD8"/>
    <w:pPr>
      <w:widowControl w:val="0"/>
      <w:autoSpaceDE w:val="0"/>
      <w:autoSpaceDN w:val="0"/>
      <w:ind w:left="478"/>
    </w:pPr>
    <w:rPr>
      <w:rFonts w:eastAsia="Arial" w:cs="Arial"/>
      <w:sz w:val="22"/>
      <w:szCs w:val="22"/>
      <w:lang w:bidi="pl-PL"/>
    </w:rPr>
  </w:style>
  <w:style w:type="character" w:customStyle="1" w:styleId="TekstpodstawowyZnak">
    <w:name w:val="Tekst podstawowy Znak"/>
    <w:basedOn w:val="Domylnaczcionkaakapitu"/>
    <w:link w:val="Tekstpodstawowy"/>
    <w:rsid w:val="00870AD8"/>
    <w:rPr>
      <w:rFonts w:eastAsia="Arial" w:cs="Arial"/>
      <w:sz w:val="22"/>
      <w:szCs w:val="22"/>
      <w:lang w:bidi="pl-PL"/>
    </w:rPr>
  </w:style>
  <w:style w:type="paragraph" w:customStyle="1" w:styleId="Poziom6">
    <w:name w:val="Poziom 6"/>
    <w:basedOn w:val="Normalny"/>
    <w:uiPriority w:val="99"/>
    <w:qFormat/>
    <w:rsid w:val="00A51D73"/>
    <w:pPr>
      <w:spacing w:before="60" w:line="300" w:lineRule="exact"/>
      <w:jc w:val="both"/>
    </w:pPr>
    <w:rPr>
      <w:rFonts w:eastAsiaTheme="minorEastAsia" w:cstheme="minorBidi"/>
      <w:sz w:val="22"/>
      <w:szCs w:val="22"/>
    </w:rPr>
  </w:style>
  <w:style w:type="paragraph" w:customStyle="1" w:styleId="Wypunktowanie">
    <w:name w:val="Wypunktowanie"/>
    <w:basedOn w:val="Normalny"/>
    <w:link w:val="WypunktowanieZnak"/>
    <w:qFormat/>
    <w:rsid w:val="00A51D73"/>
    <w:pPr>
      <w:numPr>
        <w:numId w:val="3"/>
      </w:numPr>
      <w:spacing w:before="60" w:line="300" w:lineRule="exact"/>
      <w:ind w:left="1984" w:hanging="357"/>
      <w:jc w:val="both"/>
    </w:pPr>
    <w:rPr>
      <w:rFonts w:eastAsiaTheme="minorEastAsia" w:cstheme="minorBidi"/>
      <w:sz w:val="22"/>
      <w:szCs w:val="22"/>
    </w:rPr>
  </w:style>
  <w:style w:type="character" w:customStyle="1" w:styleId="WypunktowanieZnak">
    <w:name w:val="Wypunktowanie Znak"/>
    <w:basedOn w:val="Domylnaczcionkaakapitu"/>
    <w:link w:val="Wypunktowanie"/>
    <w:rsid w:val="00A51D73"/>
    <w:rPr>
      <w:rFonts w:eastAsiaTheme="minorEastAsia" w:cstheme="minorBidi"/>
      <w:sz w:val="22"/>
      <w:szCs w:val="22"/>
    </w:rPr>
  </w:style>
  <w:style w:type="paragraph" w:styleId="Tematkomentarza">
    <w:name w:val="annotation subject"/>
    <w:basedOn w:val="Tekstkomentarza"/>
    <w:next w:val="Tekstkomentarza"/>
    <w:link w:val="TematkomentarzaZnak"/>
    <w:unhideWhenUsed/>
    <w:rsid w:val="00F91E15"/>
    <w:rPr>
      <w:b/>
      <w:bCs/>
    </w:rPr>
  </w:style>
  <w:style w:type="character" w:customStyle="1" w:styleId="TematkomentarzaZnak">
    <w:name w:val="Temat komentarza Znak"/>
    <w:basedOn w:val="TekstkomentarzaZnak"/>
    <w:link w:val="Tematkomentarza"/>
    <w:rsid w:val="00F91E15"/>
    <w:rPr>
      <w:b/>
      <w:bCs/>
    </w:rPr>
  </w:style>
  <w:style w:type="table" w:customStyle="1" w:styleId="Tabelasiatki5ciemnaakcent31">
    <w:name w:val="Tabela siatki 5 — ciemna — akcent 31"/>
    <w:basedOn w:val="Standardowy"/>
    <w:uiPriority w:val="50"/>
    <w:rsid w:val="00C75D63"/>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Jasnecieniowanie3">
    <w:name w:val="Jasne cieniowanie3"/>
    <w:basedOn w:val="Standardowy"/>
    <w:next w:val="Jasnecieniowanie"/>
    <w:uiPriority w:val="60"/>
    <w:rsid w:val="00C75D63"/>
    <w:rPr>
      <w:color w:val="000000"/>
    </w:rPr>
    <w:tblPr>
      <w:tblStyleRowBandSize w:val="1"/>
      <w:tblStyleColBandSize w:val="1"/>
      <w:tblBorders>
        <w:top w:val="single" w:sz="8" w:space="0" w:color="000000"/>
        <w:bottom w:val="single" w:sz="4" w:space="0" w:color="006372"/>
      </w:tblBorders>
    </w:tblPr>
    <w:trPr>
      <w:cantSplit/>
    </w:trPr>
    <w:tcPr>
      <w:tcMar>
        <w:top w:w="28" w:type="dxa"/>
        <w:left w:w="57" w:type="dxa"/>
        <w:bottom w:w="28" w:type="dxa"/>
        <w:right w:w="57" w:type="dxa"/>
      </w:tcMar>
      <w:vAlign w:val="center"/>
    </w:tcPr>
    <w:tblStylePr w:type="firstRow">
      <w:pPr>
        <w:spacing w:before="0" w:after="0" w:line="240" w:lineRule="auto"/>
        <w:jc w:val="center"/>
      </w:pPr>
      <w:rPr>
        <w:rFonts w:ascii="Arial" w:hAnsi="Arial"/>
        <w:b/>
        <w:bCs/>
        <w:caps w:val="0"/>
        <w:smallCaps w:val="0"/>
        <w:color w:val="006372"/>
        <w:sz w:val="16"/>
      </w:rPr>
      <w:tblPr/>
      <w:tcPr>
        <w:tcBorders>
          <w:top w:val="single" w:sz="4" w:space="0" w:color="006372"/>
          <w:left w:val="nil"/>
          <w:bottom w:val="single" w:sz="4" w:space="0" w:color="006372"/>
          <w:right w:val="nil"/>
          <w:insideH w:val="nil"/>
          <w:insideV w:val="nil"/>
        </w:tcBorders>
      </w:tcPr>
    </w:tblStylePr>
    <w:tblStylePr w:type="lastRow">
      <w:pPr>
        <w:spacing w:before="0" w:after="0" w:line="240" w:lineRule="auto"/>
      </w:pPr>
      <w:rPr>
        <w:rFonts w:ascii="Arial" w:hAnsi="Arial"/>
        <w:b/>
        <w:bCs/>
        <w:color w:val="006372"/>
        <w:sz w:val="20"/>
      </w:rPr>
      <w:tblPr/>
      <w:tcPr>
        <w:tcBorders>
          <w:top w:val="single" w:sz="4" w:space="0" w:color="006372"/>
          <w:left w:val="nil"/>
          <w:bottom w:val="single" w:sz="4" w:space="0" w:color="006372"/>
          <w:right w:val="nil"/>
          <w:insideH w:val="nil"/>
          <w:insideV w:val="nil"/>
        </w:tcBorders>
      </w:tcPr>
    </w:tblStylePr>
    <w:tblStylePr w:type="firstCol">
      <w:rPr>
        <w:rFonts w:ascii="Arial" w:hAnsi="Arial"/>
        <w:b w:val="0"/>
        <w:bCs/>
        <w:color w:val="7F7F7F" w:themeColor="text1" w:themeTint="80"/>
        <w:sz w:val="16"/>
      </w:rPr>
    </w:tblStylePr>
    <w:tblStylePr w:type="lastCol">
      <w:rPr>
        <w:rFonts w:ascii="Arial" w:hAnsi="Arial"/>
        <w:b/>
        <w:bCs/>
        <w:sz w:val="20"/>
      </w:r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pPr>
        <w:jc w:val="left"/>
      </w:pPr>
      <w:rPr>
        <w:rFonts w:ascii="Arial" w:hAnsi="Arial"/>
        <w:sz w:val="20"/>
      </w:rPr>
      <w:tblPr/>
      <w:tcPr>
        <w:shd w:val="clear" w:color="auto" w:fill="F2F2F2" w:themeFill="background1" w:themeFillShade="F2"/>
      </w:tcPr>
    </w:tblStylePr>
    <w:tblStylePr w:type="band2Horz">
      <w:rPr>
        <w:rFonts w:ascii="Arial" w:hAnsi="Arial"/>
        <w:sz w:val="20"/>
      </w:rPr>
      <w:tblPr/>
      <w:tcPr>
        <w:shd w:val="clear" w:color="auto" w:fill="FFFFFF" w:themeFill="background1"/>
      </w:tcPr>
    </w:tblStylePr>
  </w:style>
  <w:style w:type="table" w:styleId="Jasnecieniowanie">
    <w:name w:val="Light Shading"/>
    <w:basedOn w:val="Standardowy"/>
    <w:uiPriority w:val="60"/>
    <w:semiHidden/>
    <w:unhideWhenUsed/>
    <w:rsid w:val="00C75D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
    <w:name w:val="Tabela - Siatka1"/>
    <w:basedOn w:val="Standardowy"/>
    <w:next w:val="Tabela-Siatka"/>
    <w:uiPriority w:val="99"/>
    <w:rsid w:val="00C7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UNKTY">
    <w:name w:val="A PUNKTY"/>
    <w:basedOn w:val="Normalny"/>
    <w:link w:val="APUNKTYZnak"/>
    <w:qFormat/>
    <w:rsid w:val="00EE5FDB"/>
    <w:pPr>
      <w:spacing w:before="240" w:line="276" w:lineRule="auto"/>
      <w:jc w:val="both"/>
    </w:pPr>
    <w:rPr>
      <w:rFonts w:cs="Arial"/>
      <w:sz w:val="22"/>
      <w:szCs w:val="22"/>
      <w:shd w:val="clear" w:color="auto" w:fill="FFFFFF"/>
      <w:lang w:eastAsia="de-DE" w:bidi="en-US"/>
    </w:rPr>
  </w:style>
  <w:style w:type="character" w:customStyle="1" w:styleId="APUNKTYZnak">
    <w:name w:val="A PUNKTY Znak"/>
    <w:basedOn w:val="Domylnaczcionkaakapitu"/>
    <w:link w:val="APUNKTY"/>
    <w:rsid w:val="00EE5FDB"/>
    <w:rPr>
      <w:rFonts w:cs="Arial"/>
      <w:sz w:val="22"/>
      <w:szCs w:val="22"/>
      <w:lang w:eastAsia="de-DE" w:bidi="en-US"/>
    </w:rPr>
  </w:style>
  <w:style w:type="table" w:customStyle="1" w:styleId="TableNormal">
    <w:name w:val="Table Normal"/>
    <w:uiPriority w:val="2"/>
    <w:semiHidden/>
    <w:unhideWhenUsed/>
    <w:qFormat/>
    <w:rsid w:val="00167CE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67CE1"/>
    <w:pPr>
      <w:widowControl w:val="0"/>
      <w:autoSpaceDE w:val="0"/>
      <w:autoSpaceDN w:val="0"/>
    </w:pPr>
    <w:rPr>
      <w:rFonts w:eastAsia="Arial" w:cs="Arial"/>
      <w:sz w:val="22"/>
      <w:szCs w:val="22"/>
      <w:lang w:bidi="pl-PL"/>
    </w:rPr>
  </w:style>
  <w:style w:type="table" w:customStyle="1" w:styleId="TableNormal1">
    <w:name w:val="Table Normal1"/>
    <w:uiPriority w:val="2"/>
    <w:semiHidden/>
    <w:unhideWhenUsed/>
    <w:qFormat/>
    <w:rsid w:val="00505F7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EPK - podpis"/>
    <w:basedOn w:val="Normalny"/>
    <w:next w:val="Normalny"/>
    <w:link w:val="LegendaZnak1"/>
    <w:qFormat/>
    <w:rsid w:val="0066490C"/>
    <w:pPr>
      <w:spacing w:before="120" w:after="60" w:line="336" w:lineRule="auto"/>
      <w:ind w:left="284"/>
      <w:jc w:val="both"/>
    </w:pPr>
    <w:rPr>
      <w:szCs w:val="20"/>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EPK - podpis Znak"/>
    <w:link w:val="Legenda"/>
    <w:locked/>
    <w:rsid w:val="0066490C"/>
  </w:style>
  <w:style w:type="paragraph" w:styleId="Poprawka">
    <w:name w:val="Revision"/>
    <w:hidden/>
    <w:semiHidden/>
    <w:rsid w:val="00F56FBA"/>
    <w:rPr>
      <w:szCs w:val="24"/>
    </w:rPr>
  </w:style>
  <w:style w:type="character" w:customStyle="1" w:styleId="AkapitzlistZnak">
    <w:name w:val="Akapit z listą Znak"/>
    <w:aliases w:val="Normal Znak,Akapit z listą3 Znak,Akapit z listą31 Znak,ECN - Nagłówek 2 Znak,Akapit z listą;1_literowka Znak,Literowanie Znak,1_literowka Znak"/>
    <w:link w:val="Akapitzlist"/>
    <w:uiPriority w:val="34"/>
    <w:rsid w:val="003E5A4E"/>
    <w:rPr>
      <w:szCs w:val="24"/>
    </w:rPr>
  </w:style>
  <w:style w:type="paragraph" w:customStyle="1" w:styleId="TEKST">
    <w:name w:val="TEKST"/>
    <w:basedOn w:val="Normalny"/>
    <w:link w:val="TEKSTZnak"/>
    <w:qFormat/>
    <w:rsid w:val="003E5A4E"/>
    <w:pPr>
      <w:spacing w:after="160" w:line="360" w:lineRule="auto"/>
      <w:ind w:left="851"/>
      <w:jc w:val="both"/>
    </w:pPr>
    <w:rPr>
      <w:rFonts w:cs="Arial"/>
      <w:sz w:val="22"/>
      <w:szCs w:val="22"/>
      <w:lang w:val="en-US" w:eastAsia="de-DE" w:bidi="en-US"/>
    </w:rPr>
  </w:style>
  <w:style w:type="character" w:customStyle="1" w:styleId="TEKSTZnak">
    <w:name w:val="TEKST Znak"/>
    <w:basedOn w:val="Domylnaczcionkaakapitu"/>
    <w:link w:val="TEKST"/>
    <w:rsid w:val="003E5A4E"/>
    <w:rPr>
      <w:rFonts w:cs="Arial"/>
      <w:sz w:val="22"/>
      <w:szCs w:val="22"/>
      <w:lang w:val="en-US" w:eastAsia="de-DE" w:bidi="en-US"/>
    </w:rPr>
  </w:style>
  <w:style w:type="paragraph" w:customStyle="1" w:styleId="ATEKST">
    <w:name w:val="A TEKST"/>
    <w:basedOn w:val="TEKST"/>
    <w:link w:val="ATEKSTZnak"/>
    <w:qFormat/>
    <w:rsid w:val="003E5A4E"/>
    <w:pPr>
      <w:suppressAutoHyphens/>
      <w:autoSpaceDN w:val="0"/>
      <w:spacing w:line="276" w:lineRule="auto"/>
      <w:textAlignment w:val="baseline"/>
    </w:pPr>
    <w:rPr>
      <w:lang w:val="pl-PL"/>
    </w:rPr>
  </w:style>
  <w:style w:type="character" w:customStyle="1" w:styleId="ATEKSTZnak">
    <w:name w:val="A TEKST Znak"/>
    <w:basedOn w:val="Domylnaczcionkaakapitu"/>
    <w:link w:val="ATEKST"/>
    <w:rsid w:val="0006102A"/>
    <w:rPr>
      <w:rFonts w:cs="Arial"/>
      <w:sz w:val="22"/>
      <w:szCs w:val="22"/>
      <w:lang w:eastAsia="de-DE" w:bidi="en-US"/>
    </w:rPr>
  </w:style>
  <w:style w:type="paragraph" w:customStyle="1" w:styleId="akapit">
    <w:name w:val="akapit"/>
    <w:basedOn w:val="Normalny"/>
    <w:link w:val="akapitZnak3"/>
    <w:qFormat/>
    <w:rsid w:val="0006102A"/>
    <w:pPr>
      <w:suppressAutoHyphens/>
      <w:spacing w:before="120" w:line="360" w:lineRule="auto"/>
      <w:jc w:val="both"/>
    </w:pPr>
    <w:rPr>
      <w:rFonts w:cs="Courier New"/>
      <w:sz w:val="22"/>
      <w:lang w:eastAsia="zh-CN"/>
    </w:rPr>
  </w:style>
  <w:style w:type="character" w:customStyle="1" w:styleId="akapitZnak3">
    <w:name w:val="akapit Znak3"/>
    <w:link w:val="akapit"/>
    <w:locked/>
    <w:rsid w:val="0006102A"/>
    <w:rPr>
      <w:rFonts w:cs="Courier New"/>
      <w:sz w:val="22"/>
      <w:szCs w:val="24"/>
      <w:lang w:eastAsia="zh-CN"/>
    </w:rPr>
  </w:style>
  <w:style w:type="paragraph" w:customStyle="1" w:styleId="KROPKI">
    <w:name w:val="KROPKI"/>
    <w:basedOn w:val="Normalny"/>
    <w:link w:val="KROPKIZnak"/>
    <w:qFormat/>
    <w:rsid w:val="0006102A"/>
    <w:pPr>
      <w:numPr>
        <w:numId w:val="4"/>
      </w:numPr>
      <w:tabs>
        <w:tab w:val="left" w:pos="1985"/>
      </w:tabs>
      <w:spacing w:after="120"/>
    </w:pPr>
    <w:rPr>
      <w:sz w:val="22"/>
      <w:szCs w:val="20"/>
      <w:lang w:eastAsia="de-DE"/>
    </w:rPr>
  </w:style>
  <w:style w:type="character" w:customStyle="1" w:styleId="KROPKIZnak">
    <w:name w:val="KROPKI Znak"/>
    <w:link w:val="KROPKI"/>
    <w:rsid w:val="0006102A"/>
    <w:rPr>
      <w:sz w:val="22"/>
      <w:lang w:eastAsia="de-DE"/>
    </w:rPr>
  </w:style>
  <w:style w:type="paragraph" w:styleId="Tekstprzypisukocowego">
    <w:name w:val="endnote text"/>
    <w:basedOn w:val="Normalny"/>
    <w:link w:val="TekstprzypisukocowegoZnak"/>
    <w:semiHidden/>
    <w:unhideWhenUsed/>
    <w:rsid w:val="006D5F23"/>
    <w:rPr>
      <w:szCs w:val="20"/>
    </w:rPr>
  </w:style>
  <w:style w:type="character" w:customStyle="1" w:styleId="TekstprzypisukocowegoZnak">
    <w:name w:val="Tekst przypisu końcowego Znak"/>
    <w:basedOn w:val="Domylnaczcionkaakapitu"/>
    <w:link w:val="Tekstprzypisukocowego"/>
    <w:semiHidden/>
    <w:rsid w:val="006D5F23"/>
  </w:style>
  <w:style w:type="character" w:styleId="Odwoanieprzypisukocowego">
    <w:name w:val="endnote reference"/>
    <w:basedOn w:val="Domylnaczcionkaakapitu"/>
    <w:semiHidden/>
    <w:unhideWhenUsed/>
    <w:rsid w:val="006D5F23"/>
    <w:rPr>
      <w:vertAlign w:val="superscript"/>
    </w:rPr>
  </w:style>
  <w:style w:type="paragraph" w:customStyle="1" w:styleId="Absatz1">
    <w:name w:val="Absatz 1"/>
    <w:basedOn w:val="Normalny"/>
    <w:rsid w:val="00596408"/>
    <w:pPr>
      <w:keepNext/>
      <w:suppressAutoHyphens/>
      <w:spacing w:before="80" w:after="40"/>
      <w:jc w:val="both"/>
    </w:pPr>
    <w:rPr>
      <w:rFonts w:cs="Arial"/>
      <w:sz w:val="22"/>
      <w:szCs w:val="22"/>
      <w:lang w:eastAsia="de-DE"/>
    </w:rPr>
  </w:style>
  <w:style w:type="table" w:customStyle="1" w:styleId="Tabela-Siatka3">
    <w:name w:val="Tabela - Siatka3"/>
    <w:basedOn w:val="Standardowy"/>
    <w:next w:val="Tabela-Siatka"/>
    <w:rsid w:val="00947510"/>
    <w:pPr>
      <w:ind w:left="56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267"/>
    <w:pPr>
      <w:autoSpaceDE w:val="0"/>
      <w:autoSpaceDN w:val="0"/>
      <w:adjustRightInd w:val="0"/>
    </w:pPr>
    <w:rPr>
      <w:rFonts w:ascii="Times New Roman" w:eastAsiaTheme="minorHAnsi" w:hAnsi="Times New Roman"/>
      <w:color w:val="000000"/>
      <w:sz w:val="24"/>
      <w:szCs w:val="24"/>
      <w:lang w:eastAsia="en-US"/>
    </w:rPr>
  </w:style>
  <w:style w:type="table" w:customStyle="1" w:styleId="Tabela-Siatka2">
    <w:name w:val="Tabela - Siatka2"/>
    <w:basedOn w:val="Standardowy"/>
    <w:next w:val="Tabela-Siatka"/>
    <w:rsid w:val="00975495"/>
    <w:pPr>
      <w:ind w:left="56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986A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8F15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spisutreci">
    <w:name w:val="TOC Heading"/>
    <w:basedOn w:val="Nagwek1"/>
    <w:next w:val="Normalny"/>
    <w:uiPriority w:val="39"/>
    <w:unhideWhenUsed/>
    <w:qFormat/>
    <w:rsid w:val="00304D44"/>
    <w:pPr>
      <w:numPr>
        <w:numId w:val="0"/>
      </w:numPr>
      <w:spacing w:before="240"/>
      <w:outlineLvl w:val="9"/>
    </w:pPr>
    <w:rPr>
      <w:rFonts w:asciiTheme="majorHAnsi" w:hAnsiTheme="majorHAnsi"/>
      <w:b w:val="0"/>
      <w:bCs w:val="0"/>
      <w:color w:val="365F91" w:themeColor="accent1" w:themeShade="BF"/>
      <w:sz w:val="32"/>
      <w:szCs w:val="32"/>
    </w:rPr>
  </w:style>
  <w:style w:type="character" w:customStyle="1" w:styleId="Nagwek5Znak">
    <w:name w:val="Nagłówek 5 Znak"/>
    <w:aliases w:val="Appendix Znak,Heading 5 StGeorge Znak,H5 Znak,Level 3 - i Znak,(A) Znak"/>
    <w:basedOn w:val="Domylnaczcionkaakapitu"/>
    <w:link w:val="Nagwek5"/>
    <w:rsid w:val="000876B2"/>
    <w:rPr>
      <w:b/>
      <w:sz w:val="24"/>
      <w:lang w:val="x-none" w:eastAsia="x-none"/>
    </w:rPr>
  </w:style>
  <w:style w:type="character" w:customStyle="1" w:styleId="Nagwek6Znak">
    <w:name w:val="Nagłówek 6 Znak"/>
    <w:aliases w:val="H6 Znak,I Znak,(I) Znak,Legal Level 1. Znak"/>
    <w:basedOn w:val="Domylnaczcionkaakapitu"/>
    <w:link w:val="Nagwek6"/>
    <w:rsid w:val="000876B2"/>
    <w:rPr>
      <w:b/>
      <w:sz w:val="24"/>
      <w:lang w:val="x-none" w:eastAsia="x-none"/>
    </w:rPr>
  </w:style>
  <w:style w:type="character" w:customStyle="1" w:styleId="Nagwek7Znak">
    <w:name w:val="Nagłówek 7 Znak"/>
    <w:aliases w:val="(1) Znak"/>
    <w:basedOn w:val="Domylnaczcionkaakapitu"/>
    <w:link w:val="Nagwek7"/>
    <w:rsid w:val="000876B2"/>
    <w:rPr>
      <w:i/>
      <w:sz w:val="22"/>
      <w:lang w:val="x-none" w:eastAsia="en-US"/>
    </w:rPr>
  </w:style>
  <w:style w:type="character" w:customStyle="1" w:styleId="Nagwek8Znak">
    <w:name w:val="Nagłówek 8 Znak"/>
    <w:basedOn w:val="Domylnaczcionkaakapitu"/>
    <w:link w:val="Nagwek8"/>
    <w:rsid w:val="000876B2"/>
    <w:rPr>
      <w:i/>
      <w:lang w:val="x-none" w:eastAsia="en-US"/>
    </w:rPr>
  </w:style>
  <w:style w:type="character" w:customStyle="1" w:styleId="Nagwek9Znak">
    <w:name w:val="Nagłówek 9 Znak"/>
    <w:basedOn w:val="Domylnaczcionkaakapitu"/>
    <w:link w:val="Nagwek9"/>
    <w:rsid w:val="000876B2"/>
    <w:rPr>
      <w:i/>
      <w:sz w:val="18"/>
      <w:lang w:val="x-none" w:eastAsia="en-US"/>
    </w:rPr>
  </w:style>
  <w:style w:type="character" w:customStyle="1" w:styleId="NagwekZnak">
    <w:name w:val="Nagłówek Znak"/>
    <w:aliases w:val="Nagłówek strony 1 Znak,Nagłówek_strona_tyt Znak,Nagłówek strony Znak,Nagłówek strony Znak Znak Znak,Nagłówek strony 1 Znak Znak Znak,Nagłówek strony 1 Znak Znak Znak Znak Znak Znak Znak,Nagłówek strony1 Znak,Nag Znak"/>
    <w:link w:val="Nagwek"/>
    <w:rsid w:val="000876B2"/>
    <w:rPr>
      <w:szCs w:val="24"/>
    </w:rPr>
  </w:style>
  <w:style w:type="character" w:customStyle="1" w:styleId="StopkaZnak">
    <w:name w:val="Stopka Znak"/>
    <w:aliases w:val="stand Znak"/>
    <w:link w:val="Stopka"/>
    <w:rsid w:val="000876B2"/>
    <w:rPr>
      <w:szCs w:val="24"/>
    </w:rPr>
  </w:style>
  <w:style w:type="character" w:styleId="Numerstrony">
    <w:name w:val="page number"/>
    <w:rsid w:val="000876B2"/>
    <w:rPr>
      <w:rFonts w:cs="Times New Roman"/>
    </w:rPr>
  </w:style>
  <w:style w:type="paragraph" w:styleId="HTML-wstpniesformatowany">
    <w:name w:val="HTML Preformatted"/>
    <w:basedOn w:val="Normalny"/>
    <w:link w:val="HTML-wstpniesformatowanyZnak"/>
    <w:unhideWhenUsed/>
    <w:rsid w:val="0008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Cs w:val="20"/>
      <w:lang w:val="x-none"/>
    </w:rPr>
  </w:style>
  <w:style w:type="character" w:customStyle="1" w:styleId="HTML-wstpniesformatowanyZnak">
    <w:name w:val="HTML - wstępnie sformatowany Znak"/>
    <w:basedOn w:val="Domylnaczcionkaakapitu"/>
    <w:link w:val="HTML-wstpniesformatowany"/>
    <w:rsid w:val="000876B2"/>
    <w:rPr>
      <w:rFonts w:ascii="Courier New" w:hAnsi="Courier New"/>
      <w:lang w:val="x-none"/>
    </w:rPr>
  </w:style>
  <w:style w:type="paragraph" w:styleId="Tytu">
    <w:name w:val="Title"/>
    <w:basedOn w:val="Normalny"/>
    <w:next w:val="Normalny"/>
    <w:link w:val="TytuZnak"/>
    <w:qFormat/>
    <w:rsid w:val="000876B2"/>
    <w:pPr>
      <w:spacing w:before="240" w:after="60" w:line="300" w:lineRule="auto"/>
      <w:outlineLvl w:val="0"/>
    </w:pPr>
    <w:rPr>
      <w:rFonts w:eastAsia="CG Times"/>
      <w:b/>
      <w:bCs/>
      <w:kern w:val="28"/>
      <w:sz w:val="28"/>
      <w:szCs w:val="28"/>
      <w:lang w:val="x-none" w:eastAsia="x-none"/>
    </w:rPr>
  </w:style>
  <w:style w:type="character" w:customStyle="1" w:styleId="TytuZnak">
    <w:name w:val="Tytuł Znak"/>
    <w:basedOn w:val="Domylnaczcionkaakapitu"/>
    <w:link w:val="Tytu"/>
    <w:rsid w:val="000876B2"/>
    <w:rPr>
      <w:rFonts w:eastAsia="CG Times"/>
      <w:b/>
      <w:bCs/>
      <w:kern w:val="28"/>
      <w:sz w:val="28"/>
      <w:szCs w:val="28"/>
      <w:lang w:val="x-none" w:eastAsia="x-none"/>
    </w:rPr>
  </w:style>
  <w:style w:type="character" w:customStyle="1" w:styleId="hps">
    <w:name w:val="hps"/>
    <w:basedOn w:val="Domylnaczcionkaakapitu"/>
    <w:uiPriority w:val="99"/>
    <w:rsid w:val="000876B2"/>
  </w:style>
  <w:style w:type="character" w:customStyle="1" w:styleId="shorttext">
    <w:name w:val="short_text"/>
    <w:basedOn w:val="Domylnaczcionkaakapitu"/>
    <w:rsid w:val="000876B2"/>
  </w:style>
  <w:style w:type="paragraph" w:customStyle="1" w:styleId="Normalny1">
    <w:name w:val="Normalny1"/>
    <w:basedOn w:val="Normalny"/>
    <w:link w:val="Normalny1Znak"/>
    <w:qFormat/>
    <w:rsid w:val="000876B2"/>
    <w:pPr>
      <w:tabs>
        <w:tab w:val="right" w:leader="dot" w:pos="8505"/>
      </w:tabs>
      <w:suppressAutoHyphens/>
      <w:spacing w:before="120" w:after="120"/>
      <w:jc w:val="both"/>
    </w:pPr>
    <w:rPr>
      <w:szCs w:val="20"/>
      <w:lang w:val="x-none" w:eastAsia="ar-SA"/>
    </w:rPr>
  </w:style>
  <w:style w:type="character" w:customStyle="1" w:styleId="Normalny1Znak">
    <w:name w:val="Normalny1 Znak"/>
    <w:link w:val="Normalny1"/>
    <w:rsid w:val="000876B2"/>
    <w:rPr>
      <w:lang w:val="x-none" w:eastAsia="ar-SA"/>
    </w:rPr>
  </w:style>
  <w:style w:type="paragraph" w:styleId="Tekstprzypisudolnego">
    <w:name w:val="footnote text"/>
    <w:basedOn w:val="Normalny"/>
    <w:link w:val="TekstprzypisudolnegoZnak"/>
    <w:semiHidden/>
    <w:rsid w:val="000876B2"/>
    <w:pPr>
      <w:spacing w:line="300" w:lineRule="auto"/>
    </w:pPr>
    <w:rPr>
      <w:szCs w:val="20"/>
      <w:lang w:val="x-none"/>
    </w:rPr>
  </w:style>
  <w:style w:type="character" w:customStyle="1" w:styleId="TekstprzypisudolnegoZnak">
    <w:name w:val="Tekst przypisu dolnego Znak"/>
    <w:basedOn w:val="Domylnaczcionkaakapitu"/>
    <w:link w:val="Tekstprzypisudolnego"/>
    <w:semiHidden/>
    <w:rsid w:val="000876B2"/>
    <w:rPr>
      <w:lang w:val="x-none"/>
    </w:rPr>
  </w:style>
  <w:style w:type="character" w:styleId="Odwoanieprzypisudolnego">
    <w:name w:val="footnote reference"/>
    <w:semiHidden/>
    <w:rsid w:val="000876B2"/>
    <w:rPr>
      <w:vertAlign w:val="superscript"/>
    </w:rPr>
  </w:style>
  <w:style w:type="character" w:customStyle="1" w:styleId="biggertext">
    <w:name w:val="biggertext"/>
    <w:basedOn w:val="Domylnaczcionkaakapitu"/>
    <w:rsid w:val="000876B2"/>
  </w:style>
  <w:style w:type="character" w:customStyle="1" w:styleId="apple-converted-space">
    <w:name w:val="apple-converted-space"/>
    <w:basedOn w:val="Domylnaczcionkaakapitu"/>
    <w:rsid w:val="000876B2"/>
  </w:style>
  <w:style w:type="character" w:customStyle="1" w:styleId="Styl11pt">
    <w:name w:val="Styl 11 pt"/>
    <w:rsid w:val="000876B2"/>
    <w:rPr>
      <w:rFonts w:ascii="Arial" w:hAnsi="Arial"/>
      <w:sz w:val="20"/>
    </w:rPr>
  </w:style>
  <w:style w:type="paragraph" w:customStyle="1" w:styleId="ZnakZnak11ZnakZnakZnakZnakZnakZnak">
    <w:name w:val="Znak Znak11 Znak Znak Znak Znak Znak Znak"/>
    <w:basedOn w:val="Normalny"/>
    <w:rsid w:val="000876B2"/>
    <w:rPr>
      <w:rFonts w:ascii="Times New Roman" w:hAnsi="Times New Roman"/>
      <w:sz w:val="24"/>
    </w:rPr>
  </w:style>
  <w:style w:type="paragraph" w:styleId="Bezodstpw">
    <w:name w:val="No Spacing"/>
    <w:qFormat/>
    <w:rsid w:val="000876B2"/>
    <w:pPr>
      <w:jc w:val="both"/>
    </w:pPr>
    <w:rPr>
      <w:rFonts w:eastAsia="Calibri"/>
      <w:sz w:val="22"/>
      <w:szCs w:val="22"/>
      <w:lang w:eastAsia="en-US"/>
    </w:rPr>
  </w:style>
  <w:style w:type="paragraph" w:customStyle="1" w:styleId="TekstpodstawowyTekstpodstawowyZnak">
    <w:name w:val="Tekst podstawowy.Tekst podstawowy Znak"/>
    <w:basedOn w:val="Normalny"/>
    <w:rsid w:val="000876B2"/>
    <w:pPr>
      <w:spacing w:line="360" w:lineRule="auto"/>
      <w:ind w:left="142" w:right="142"/>
      <w:jc w:val="both"/>
    </w:pPr>
    <w:rPr>
      <w:sz w:val="22"/>
      <w:szCs w:val="20"/>
    </w:rPr>
  </w:style>
  <w:style w:type="paragraph" w:styleId="Tekstpodstawowywcity">
    <w:name w:val="Body Text Indent"/>
    <w:basedOn w:val="Normalny"/>
    <w:link w:val="TekstpodstawowywcityZnak"/>
    <w:unhideWhenUsed/>
    <w:rsid w:val="000876B2"/>
    <w:pPr>
      <w:numPr>
        <w:numId w:val="16"/>
      </w:numPr>
      <w:suppressAutoHyphens/>
      <w:spacing w:after="240"/>
      <w:ind w:left="1135" w:hanging="284"/>
      <w:jc w:val="both"/>
    </w:pPr>
    <w:rPr>
      <w:sz w:val="22"/>
      <w:lang w:val="x-none" w:eastAsia="de-DE"/>
    </w:rPr>
  </w:style>
  <w:style w:type="character" w:customStyle="1" w:styleId="TekstpodstawowywcityZnak">
    <w:name w:val="Tekst podstawowy wcięty Znak"/>
    <w:basedOn w:val="Domylnaczcionkaakapitu"/>
    <w:link w:val="Tekstpodstawowywcity"/>
    <w:rsid w:val="000876B2"/>
    <w:rPr>
      <w:sz w:val="22"/>
      <w:szCs w:val="24"/>
      <w:lang w:val="x-none" w:eastAsia="de-DE"/>
    </w:rPr>
  </w:style>
  <w:style w:type="character" w:styleId="Pogrubienie">
    <w:name w:val="Strong"/>
    <w:qFormat/>
    <w:rsid w:val="000876B2"/>
    <w:rPr>
      <w:b/>
      <w:bCs/>
    </w:rPr>
  </w:style>
  <w:style w:type="character" w:styleId="Tytuksiki">
    <w:name w:val="Book Title"/>
    <w:uiPriority w:val="33"/>
    <w:qFormat/>
    <w:rsid w:val="000876B2"/>
    <w:rPr>
      <w:b/>
      <w:bCs/>
      <w:smallCaps/>
      <w:spacing w:val="5"/>
    </w:rPr>
  </w:style>
  <w:style w:type="character" w:customStyle="1" w:styleId="NORMALNYChar">
    <w:name w:val="NORMALNY Char"/>
    <w:rsid w:val="000876B2"/>
    <w:rPr>
      <w:rFonts w:ascii="Arial" w:hAnsi="Arial"/>
      <w:noProof w:val="0"/>
      <w:lang w:val="en-GB" w:eastAsia="en-US" w:bidi="ar-SA"/>
    </w:rPr>
  </w:style>
  <w:style w:type="numbering" w:customStyle="1" w:styleId="Bezlisty1">
    <w:name w:val="Bez listy1"/>
    <w:next w:val="Bezlisty"/>
    <w:uiPriority w:val="99"/>
    <w:semiHidden/>
    <w:unhideWhenUsed/>
    <w:rsid w:val="000876B2"/>
  </w:style>
  <w:style w:type="table" w:customStyle="1" w:styleId="Tabela-Siatka6">
    <w:name w:val="Tabela - Siatka6"/>
    <w:basedOn w:val="Standardowy"/>
    <w:next w:val="Tabela-Siatka"/>
    <w:rsid w:val="000876B2"/>
    <w:pPr>
      <w:ind w:left="567"/>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0876B2"/>
    <w:pPr>
      <w:ind w:left="567"/>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next w:val="Tekstpodstawowy"/>
    <w:unhideWhenUsed/>
    <w:rsid w:val="000876B2"/>
    <w:pPr>
      <w:spacing w:before="120" w:after="120"/>
      <w:jc w:val="both"/>
    </w:pPr>
    <w:rPr>
      <w:rFonts w:eastAsia="Calibri"/>
      <w:szCs w:val="20"/>
      <w:lang w:val="x-none" w:eastAsia="x-none"/>
    </w:rPr>
  </w:style>
  <w:style w:type="character" w:customStyle="1" w:styleId="TekstpodstawowyZnak1">
    <w:name w:val="Tekst podstawowy Znak1"/>
    <w:rsid w:val="000876B2"/>
    <w:rPr>
      <w:rFonts w:ascii="Arial" w:hAnsi="Arial"/>
      <w:sz w:val="22"/>
      <w:szCs w:val="22"/>
      <w:lang w:eastAsia="en-US"/>
    </w:rPr>
  </w:style>
  <w:style w:type="paragraph" w:customStyle="1" w:styleId="Aufzhlung">
    <w:name w:val="Aufzählung"/>
    <w:basedOn w:val="Normalny"/>
    <w:uiPriority w:val="99"/>
    <w:rsid w:val="000876B2"/>
    <w:pPr>
      <w:spacing w:line="360" w:lineRule="auto"/>
      <w:ind w:left="850" w:right="-288" w:hanging="283"/>
    </w:pPr>
    <w:rPr>
      <w:sz w:val="22"/>
      <w:szCs w:val="20"/>
      <w:lang w:eastAsia="en-US"/>
    </w:rPr>
  </w:style>
  <w:style w:type="paragraph" w:customStyle="1" w:styleId="nderung">
    <w:name w:val="Änderung"/>
    <w:basedOn w:val="Normalny"/>
    <w:next w:val="Normalny"/>
    <w:uiPriority w:val="99"/>
    <w:rsid w:val="000876B2"/>
    <w:pPr>
      <w:widowControl w:val="0"/>
      <w:spacing w:line="360" w:lineRule="auto"/>
      <w:ind w:right="-1" w:hanging="425"/>
    </w:pPr>
    <w:rPr>
      <w:sz w:val="22"/>
      <w:szCs w:val="20"/>
      <w:lang w:eastAsia="en-US"/>
    </w:rPr>
  </w:style>
  <w:style w:type="paragraph" w:styleId="Wcicienormalne">
    <w:name w:val="Normal Indent"/>
    <w:aliases w:val="Normal Indent Char1 Char,Normal Indent Char Char Char,Normal Indent Char Char Char1,Normal Indent Char1 Char Char Char,Normal Indent Char Char1 Char Char Char,Normal Indent Char2 Char Char Char Char Char,Normal Indent Char1,图标题"/>
    <w:basedOn w:val="Normalny"/>
    <w:qFormat/>
    <w:rsid w:val="000876B2"/>
    <w:pPr>
      <w:spacing w:line="360" w:lineRule="auto"/>
      <w:ind w:left="720" w:right="-288"/>
    </w:pPr>
    <w:rPr>
      <w:sz w:val="22"/>
      <w:szCs w:val="20"/>
      <w:lang w:eastAsia="en-US"/>
    </w:rPr>
  </w:style>
  <w:style w:type="paragraph" w:customStyle="1" w:styleId="Protokoll">
    <w:name w:val="Protokoll"/>
    <w:basedOn w:val="Normalny"/>
    <w:rsid w:val="000876B2"/>
    <w:pPr>
      <w:numPr>
        <w:numId w:val="17"/>
      </w:numPr>
      <w:spacing w:line="360" w:lineRule="auto"/>
      <w:ind w:right="-288"/>
    </w:pPr>
    <w:rPr>
      <w:rFonts w:cs="Arial"/>
      <w:sz w:val="22"/>
      <w:lang w:eastAsia="de-DE"/>
    </w:rPr>
  </w:style>
  <w:style w:type="paragraph" w:customStyle="1" w:styleId="Text">
    <w:name w:val="Text"/>
    <w:basedOn w:val="Nagwek"/>
    <w:uiPriority w:val="99"/>
    <w:rsid w:val="000876B2"/>
    <w:pPr>
      <w:tabs>
        <w:tab w:val="clear" w:pos="4536"/>
        <w:tab w:val="clear" w:pos="9072"/>
      </w:tabs>
      <w:spacing w:before="120" w:after="120" w:line="360" w:lineRule="auto"/>
      <w:ind w:left="1276" w:right="538"/>
    </w:pPr>
    <w:rPr>
      <w:rFonts w:cs="Arial"/>
      <w:sz w:val="22"/>
      <w:lang w:eastAsia="de-DE"/>
    </w:rPr>
  </w:style>
  <w:style w:type="paragraph" w:customStyle="1" w:styleId="ProtokollUnterpunkt">
    <w:name w:val="Protokoll Unterpunkt"/>
    <w:basedOn w:val="Protokoll"/>
    <w:uiPriority w:val="99"/>
    <w:rsid w:val="000876B2"/>
    <w:pPr>
      <w:numPr>
        <w:numId w:val="18"/>
      </w:numPr>
      <w:tabs>
        <w:tab w:val="left" w:pos="972"/>
      </w:tabs>
    </w:pPr>
  </w:style>
  <w:style w:type="paragraph" w:customStyle="1" w:styleId="Protokollberschrift">
    <w:name w:val="Protokoll Überschrift"/>
    <w:basedOn w:val="Spistreci1"/>
    <w:uiPriority w:val="99"/>
    <w:rsid w:val="000876B2"/>
    <w:pPr>
      <w:widowControl/>
      <w:numPr>
        <w:numId w:val="19"/>
      </w:numPr>
      <w:tabs>
        <w:tab w:val="clear" w:pos="567"/>
        <w:tab w:val="clear" w:pos="9911"/>
      </w:tabs>
      <w:spacing w:before="120" w:line="360" w:lineRule="auto"/>
      <w:ind w:right="-288"/>
      <w:jc w:val="left"/>
    </w:pPr>
    <w:rPr>
      <w:rFonts w:eastAsia="Times New Roman" w:cs="Arial"/>
      <w:bCs/>
      <w:noProof w:val="0"/>
      <w:sz w:val="22"/>
      <w:szCs w:val="24"/>
      <w:lang w:eastAsia="de-DE"/>
    </w:rPr>
  </w:style>
  <w:style w:type="paragraph" w:customStyle="1" w:styleId="ProtokollText">
    <w:name w:val="Protokoll Text"/>
    <w:basedOn w:val="Normalny"/>
    <w:uiPriority w:val="99"/>
    <w:rsid w:val="000876B2"/>
    <w:pPr>
      <w:numPr>
        <w:ilvl w:val="1"/>
        <w:numId w:val="20"/>
      </w:numPr>
      <w:spacing w:line="360" w:lineRule="auto"/>
      <w:ind w:right="-288"/>
    </w:pPr>
    <w:rPr>
      <w:sz w:val="22"/>
      <w:lang w:eastAsia="de-DE"/>
    </w:rPr>
  </w:style>
  <w:style w:type="paragraph" w:customStyle="1" w:styleId="Aufzhlungimtext">
    <w:name w:val="Aufzählung im text"/>
    <w:basedOn w:val="Nagwek"/>
    <w:uiPriority w:val="99"/>
    <w:rsid w:val="000876B2"/>
    <w:pPr>
      <w:tabs>
        <w:tab w:val="clear" w:pos="4536"/>
        <w:tab w:val="clear" w:pos="9072"/>
        <w:tab w:val="num" w:pos="720"/>
      </w:tabs>
      <w:spacing w:before="120" w:after="120" w:line="360" w:lineRule="auto"/>
      <w:ind w:left="714" w:right="-288" w:hanging="357"/>
    </w:pPr>
    <w:rPr>
      <w:rFonts w:cs="Arial"/>
      <w:sz w:val="24"/>
      <w:lang w:eastAsia="de-DE"/>
    </w:rPr>
  </w:style>
  <w:style w:type="paragraph" w:customStyle="1" w:styleId="Arial10">
    <w:name w:val="Arial 10"/>
    <w:basedOn w:val="Normalny"/>
    <w:uiPriority w:val="99"/>
    <w:rsid w:val="000876B2"/>
    <w:pPr>
      <w:spacing w:line="360" w:lineRule="auto"/>
      <w:ind w:right="-288"/>
    </w:pPr>
    <w:rPr>
      <w:rFonts w:cs="Arial"/>
      <w:szCs w:val="22"/>
      <w:lang w:eastAsia="de-DE"/>
    </w:rPr>
  </w:style>
  <w:style w:type="paragraph" w:customStyle="1" w:styleId="Formatvorlageberschrift311ptFett1">
    <w:name w:val="Formatvorlage Überschrift 3 + 11 pt Fett1"/>
    <w:basedOn w:val="Nagwek3"/>
    <w:uiPriority w:val="99"/>
    <w:rsid w:val="000876B2"/>
    <w:pPr>
      <w:keepNext w:val="0"/>
      <w:keepLines w:val="0"/>
      <w:tabs>
        <w:tab w:val="left" w:pos="851"/>
        <w:tab w:val="left" w:pos="1560"/>
      </w:tabs>
      <w:spacing w:before="240" w:after="120"/>
    </w:pPr>
    <w:rPr>
      <w:rFonts w:eastAsia="Times New Roman" w:cs="Arial"/>
      <w:szCs w:val="26"/>
      <w:lang w:eastAsia="de-DE"/>
    </w:rPr>
  </w:style>
  <w:style w:type="paragraph" w:styleId="Mapadokumentu">
    <w:name w:val="Document Map"/>
    <w:basedOn w:val="Normalny"/>
    <w:link w:val="MapadokumentuZnak"/>
    <w:semiHidden/>
    <w:rsid w:val="000876B2"/>
    <w:pPr>
      <w:shd w:val="clear" w:color="auto" w:fill="000080"/>
      <w:spacing w:line="360" w:lineRule="auto"/>
      <w:ind w:right="-288"/>
    </w:pPr>
    <w:rPr>
      <w:rFonts w:ascii="Tahoma" w:hAnsi="Tahoma"/>
      <w:szCs w:val="20"/>
      <w:lang w:val="x-none" w:eastAsia="en-US"/>
    </w:rPr>
  </w:style>
  <w:style w:type="character" w:customStyle="1" w:styleId="MapadokumentuZnak">
    <w:name w:val="Mapa dokumentu Znak"/>
    <w:basedOn w:val="Domylnaczcionkaakapitu"/>
    <w:link w:val="Mapadokumentu"/>
    <w:semiHidden/>
    <w:rsid w:val="000876B2"/>
    <w:rPr>
      <w:rFonts w:ascii="Tahoma" w:hAnsi="Tahoma"/>
      <w:shd w:val="clear" w:color="auto" w:fill="000080"/>
      <w:lang w:val="x-none" w:eastAsia="en-US"/>
    </w:rPr>
  </w:style>
  <w:style w:type="paragraph" w:customStyle="1" w:styleId="Textkrper21">
    <w:name w:val="Textkörper 21"/>
    <w:basedOn w:val="Normalny"/>
    <w:uiPriority w:val="99"/>
    <w:rsid w:val="000876B2"/>
    <w:pPr>
      <w:spacing w:line="360" w:lineRule="auto"/>
      <w:ind w:left="708" w:right="-288"/>
      <w:jc w:val="both"/>
    </w:pPr>
    <w:rPr>
      <w:szCs w:val="20"/>
      <w:lang w:eastAsia="de-DE"/>
    </w:rPr>
  </w:style>
  <w:style w:type="paragraph" w:customStyle="1" w:styleId="Formatvorlage1">
    <w:name w:val="Formatvorlage1"/>
    <w:basedOn w:val="Normalny"/>
    <w:link w:val="Formatvorlage1Zchn"/>
    <w:autoRedefine/>
    <w:uiPriority w:val="99"/>
    <w:rsid w:val="000876B2"/>
    <w:pPr>
      <w:tabs>
        <w:tab w:val="left" w:pos="2268"/>
        <w:tab w:val="left" w:pos="5103"/>
        <w:tab w:val="left" w:pos="5954"/>
      </w:tabs>
      <w:spacing w:before="120" w:after="120" w:line="160" w:lineRule="atLeast"/>
      <w:ind w:left="993" w:right="-288" w:firstLine="1"/>
    </w:pPr>
    <w:rPr>
      <w:snapToGrid w:val="0"/>
      <w:sz w:val="22"/>
      <w:szCs w:val="20"/>
      <w:lang w:val="de-DE" w:eastAsia="de-DE"/>
    </w:rPr>
  </w:style>
  <w:style w:type="character" w:customStyle="1" w:styleId="Formatvorlage1Zchn">
    <w:name w:val="Formatvorlage1 Zchn"/>
    <w:link w:val="Formatvorlage1"/>
    <w:uiPriority w:val="99"/>
    <w:locked/>
    <w:rsid w:val="000876B2"/>
    <w:rPr>
      <w:snapToGrid w:val="0"/>
      <w:sz w:val="22"/>
      <w:lang w:val="de-DE" w:eastAsia="de-DE"/>
    </w:rPr>
  </w:style>
  <w:style w:type="paragraph" w:customStyle="1" w:styleId="Texto">
    <w:name w:val="Texto"/>
    <w:basedOn w:val="Normalny"/>
    <w:uiPriority w:val="99"/>
    <w:rsid w:val="000876B2"/>
    <w:pPr>
      <w:spacing w:line="360" w:lineRule="auto"/>
      <w:ind w:right="-288"/>
      <w:jc w:val="both"/>
    </w:pPr>
    <w:rPr>
      <w:sz w:val="22"/>
      <w:szCs w:val="22"/>
      <w:lang w:val="es-ES_tradnl" w:eastAsia="es-ES"/>
    </w:rPr>
  </w:style>
  <w:style w:type="paragraph" w:customStyle="1" w:styleId="vieta1">
    <w:name w:val="viñeta 1"/>
    <w:basedOn w:val="Normalny"/>
    <w:uiPriority w:val="99"/>
    <w:rsid w:val="000876B2"/>
    <w:pPr>
      <w:keepLines/>
      <w:widowControl w:val="0"/>
      <w:numPr>
        <w:numId w:val="21"/>
      </w:numPr>
      <w:tabs>
        <w:tab w:val="left" w:pos="1134"/>
      </w:tabs>
      <w:spacing w:line="360" w:lineRule="auto"/>
      <w:ind w:right="-288"/>
      <w:jc w:val="both"/>
    </w:pPr>
    <w:rPr>
      <w:sz w:val="22"/>
      <w:szCs w:val="20"/>
      <w:lang w:val="es-ES" w:eastAsia="es-ES"/>
    </w:rPr>
  </w:style>
  <w:style w:type="paragraph" w:customStyle="1" w:styleId="EstiloTtulo1">
    <w:name w:val="Estilo Título 1"/>
    <w:aliases w:val="título 1 + 11 pt Mayúsculas Justificado Después: ..."/>
    <w:basedOn w:val="Nagwek1"/>
    <w:rsid w:val="000876B2"/>
    <w:pPr>
      <w:keepNext w:val="0"/>
      <w:keepLines w:val="0"/>
      <w:pageBreakBefore/>
      <w:numPr>
        <w:numId w:val="5"/>
      </w:numPr>
      <w:tabs>
        <w:tab w:val="left" w:pos="851"/>
      </w:tabs>
      <w:spacing w:before="240" w:after="240" w:line="360" w:lineRule="auto"/>
      <w:ind w:right="-288"/>
      <w:jc w:val="both"/>
    </w:pPr>
    <w:rPr>
      <w:rFonts w:eastAsia="Times New Roman" w:cs="Times New Roman"/>
      <w:caps/>
      <w:color w:val="0070C0"/>
      <w:kern w:val="32"/>
      <w:szCs w:val="20"/>
      <w:lang w:val="cs-CZ" w:eastAsia="cs-CZ"/>
    </w:rPr>
  </w:style>
  <w:style w:type="paragraph" w:customStyle="1" w:styleId="Formatvorlageberschrift2Nach12Pt">
    <w:name w:val="Formatvorlage Überschrift 2 + Nach:  12 Pt."/>
    <w:basedOn w:val="Nagwek2"/>
    <w:uiPriority w:val="99"/>
    <w:rsid w:val="000876B2"/>
    <w:pPr>
      <w:keepNext w:val="0"/>
      <w:keepLines w:val="0"/>
      <w:numPr>
        <w:ilvl w:val="1"/>
        <w:numId w:val="5"/>
      </w:numPr>
      <w:tabs>
        <w:tab w:val="left" w:pos="851"/>
      </w:tabs>
      <w:spacing w:before="120" w:after="240"/>
      <w:ind w:left="578" w:hanging="578"/>
    </w:pPr>
    <w:rPr>
      <w:rFonts w:eastAsia="Times New Roman" w:cs="Times New Roman"/>
      <w:iCs/>
      <w:kern w:val="32"/>
      <w:sz w:val="24"/>
      <w:szCs w:val="20"/>
      <w:lang w:eastAsia="de-DE"/>
    </w:rPr>
  </w:style>
  <w:style w:type="paragraph" w:customStyle="1" w:styleId="Standardowy1">
    <w:name w:val="Standardowy1"/>
    <w:basedOn w:val="Normalny"/>
    <w:uiPriority w:val="99"/>
    <w:rsid w:val="000876B2"/>
    <w:pPr>
      <w:spacing w:after="120" w:line="270" w:lineRule="atLeast"/>
      <w:ind w:right="-288"/>
      <w:jc w:val="both"/>
    </w:pPr>
    <w:rPr>
      <w:rFonts w:ascii="Times New Roman" w:hAnsi="Times New Roman"/>
      <w:color w:val="000000"/>
      <w:sz w:val="23"/>
      <w:szCs w:val="20"/>
    </w:rPr>
  </w:style>
  <w:style w:type="character" w:customStyle="1" w:styleId="longtext">
    <w:name w:val="long_text"/>
    <w:uiPriority w:val="99"/>
    <w:rsid w:val="000876B2"/>
    <w:rPr>
      <w:rFonts w:cs="Times New Roman"/>
    </w:rPr>
  </w:style>
  <w:style w:type="character" w:styleId="Odwoanieintensywne">
    <w:name w:val="Intense Reference"/>
    <w:uiPriority w:val="32"/>
    <w:rsid w:val="000876B2"/>
    <w:rPr>
      <w:b/>
      <w:bCs/>
      <w:smallCaps/>
      <w:color w:val="C0504D"/>
      <w:spacing w:val="5"/>
      <w:u w:val="single"/>
    </w:rPr>
  </w:style>
  <w:style w:type="paragraph" w:styleId="Tekstpodstawowywcity2">
    <w:name w:val="Body Text Indent 2"/>
    <w:basedOn w:val="Normalny"/>
    <w:link w:val="Tekstpodstawowywcity2Znak"/>
    <w:unhideWhenUsed/>
    <w:rsid w:val="000876B2"/>
    <w:pPr>
      <w:spacing w:after="120" w:line="480" w:lineRule="auto"/>
      <w:ind w:left="283" w:right="-288"/>
    </w:pPr>
    <w:rPr>
      <w:sz w:val="22"/>
      <w:szCs w:val="20"/>
      <w:lang w:val="x-none" w:eastAsia="en-US"/>
    </w:rPr>
  </w:style>
  <w:style w:type="character" w:customStyle="1" w:styleId="Tekstpodstawowywcity2Znak">
    <w:name w:val="Tekst podstawowy wcięty 2 Znak"/>
    <w:basedOn w:val="Domylnaczcionkaakapitu"/>
    <w:link w:val="Tekstpodstawowywcity2"/>
    <w:rsid w:val="000876B2"/>
    <w:rPr>
      <w:sz w:val="22"/>
      <w:lang w:val="x-none" w:eastAsia="en-US"/>
    </w:rPr>
  </w:style>
  <w:style w:type="paragraph" w:styleId="Tekstpodstawowy2">
    <w:name w:val="Body Text 2"/>
    <w:basedOn w:val="Normalny"/>
    <w:link w:val="Tekstpodstawowy2Znak"/>
    <w:semiHidden/>
    <w:rsid w:val="000876B2"/>
    <w:pPr>
      <w:spacing w:after="120" w:line="480" w:lineRule="auto"/>
      <w:ind w:right="-288"/>
      <w:jc w:val="both"/>
    </w:pPr>
    <w:rPr>
      <w:sz w:val="22"/>
      <w:szCs w:val="20"/>
      <w:lang w:val="x-none" w:eastAsia="x-none"/>
    </w:rPr>
  </w:style>
  <w:style w:type="character" w:customStyle="1" w:styleId="Tekstpodstawowy2Znak">
    <w:name w:val="Tekst podstawowy 2 Znak"/>
    <w:basedOn w:val="Domylnaczcionkaakapitu"/>
    <w:link w:val="Tekstpodstawowy2"/>
    <w:semiHidden/>
    <w:rsid w:val="000876B2"/>
    <w:rPr>
      <w:sz w:val="22"/>
      <w:lang w:val="x-none" w:eastAsia="x-none"/>
    </w:rPr>
  </w:style>
  <w:style w:type="paragraph" w:customStyle="1" w:styleId="ZnakZnak9Znak">
    <w:name w:val="Znak Znak9 Znak"/>
    <w:basedOn w:val="Normalny"/>
    <w:rsid w:val="000876B2"/>
    <w:pPr>
      <w:spacing w:line="360" w:lineRule="auto"/>
      <w:ind w:right="-288"/>
    </w:pPr>
    <w:rPr>
      <w:rFonts w:ascii="Times New Roman" w:hAnsi="Times New Roman"/>
      <w:sz w:val="24"/>
    </w:rPr>
  </w:style>
  <w:style w:type="paragraph" w:customStyle="1" w:styleId="1">
    <w:name w:val="1"/>
    <w:basedOn w:val="Normalny"/>
    <w:rsid w:val="000876B2"/>
    <w:pPr>
      <w:spacing w:line="360" w:lineRule="auto"/>
      <w:ind w:right="-288"/>
    </w:pPr>
    <w:rPr>
      <w:sz w:val="24"/>
    </w:rPr>
  </w:style>
  <w:style w:type="character" w:customStyle="1" w:styleId="akapitZnakZnak">
    <w:name w:val="akapit Znak Znak"/>
    <w:rsid w:val="000876B2"/>
    <w:rPr>
      <w:sz w:val="24"/>
    </w:rPr>
  </w:style>
  <w:style w:type="paragraph" w:customStyle="1" w:styleId="ZnakZnakZnak">
    <w:name w:val="Znak Znak Znak"/>
    <w:basedOn w:val="Normalny"/>
    <w:rsid w:val="000876B2"/>
    <w:pPr>
      <w:spacing w:line="360" w:lineRule="auto"/>
      <w:ind w:right="-288"/>
    </w:pPr>
    <w:rPr>
      <w:rFonts w:ascii="Times New Roman" w:hAnsi="Times New Roman"/>
      <w:sz w:val="24"/>
    </w:rPr>
  </w:style>
  <w:style w:type="paragraph" w:styleId="Lista2">
    <w:name w:val="List 2"/>
    <w:basedOn w:val="Normalny"/>
    <w:semiHidden/>
    <w:rsid w:val="000876B2"/>
    <w:pPr>
      <w:spacing w:line="360" w:lineRule="auto"/>
      <w:ind w:left="566" w:right="-288" w:hanging="283"/>
      <w:jc w:val="both"/>
    </w:pPr>
    <w:rPr>
      <w:rFonts w:eastAsia="Symbol"/>
      <w:sz w:val="24"/>
      <w:szCs w:val="20"/>
    </w:rPr>
  </w:style>
  <w:style w:type="paragraph" w:customStyle="1" w:styleId="Standard">
    <w:name w:val="Standard"/>
    <w:rsid w:val="000876B2"/>
    <w:pPr>
      <w:tabs>
        <w:tab w:val="left" w:pos="0"/>
        <w:tab w:val="left" w:pos="851"/>
        <w:tab w:val="left" w:pos="1702"/>
        <w:tab w:val="left" w:pos="2552"/>
      </w:tabs>
      <w:spacing w:line="288" w:lineRule="auto"/>
      <w:ind w:right="-288"/>
      <w:jc w:val="both"/>
    </w:pPr>
    <w:rPr>
      <w:rFonts w:ascii="CG Times" w:hAnsi="CG Times"/>
      <w:spacing w:val="-3"/>
      <w:sz w:val="24"/>
      <w:lang w:val="da-DK"/>
    </w:rPr>
  </w:style>
  <w:style w:type="paragraph" w:styleId="Listapunktowana">
    <w:name w:val="List Bullet"/>
    <w:basedOn w:val="Normalny"/>
    <w:autoRedefine/>
    <w:rsid w:val="000876B2"/>
    <w:pPr>
      <w:spacing w:before="40" w:after="20" w:line="360" w:lineRule="auto"/>
      <w:ind w:right="-288"/>
      <w:jc w:val="both"/>
    </w:pPr>
    <w:rPr>
      <w:rFonts w:eastAsia="Symbol"/>
      <w:sz w:val="24"/>
      <w:szCs w:val="20"/>
    </w:rPr>
  </w:style>
  <w:style w:type="paragraph" w:customStyle="1" w:styleId="ZnakZnak">
    <w:name w:val="Znak Znak"/>
    <w:basedOn w:val="Normalny"/>
    <w:rsid w:val="000876B2"/>
    <w:pPr>
      <w:spacing w:line="360" w:lineRule="auto"/>
      <w:ind w:right="-288"/>
    </w:pPr>
    <w:rPr>
      <w:rFonts w:ascii="Times New Roman" w:hAnsi="Times New Roman"/>
      <w:sz w:val="24"/>
    </w:rPr>
  </w:style>
  <w:style w:type="paragraph" w:styleId="Tekstpodstawowywcity3">
    <w:name w:val="Body Text Indent 3"/>
    <w:basedOn w:val="Normalny"/>
    <w:link w:val="Tekstpodstawowywcity3Znak"/>
    <w:semiHidden/>
    <w:rsid w:val="000876B2"/>
    <w:pPr>
      <w:spacing w:after="120" w:line="360" w:lineRule="auto"/>
      <w:ind w:left="283" w:right="-288"/>
      <w:jc w:val="both"/>
    </w:pPr>
    <w:rPr>
      <w:sz w:val="16"/>
      <w:szCs w:val="16"/>
      <w:lang w:val="x-none" w:eastAsia="x-none"/>
    </w:rPr>
  </w:style>
  <w:style w:type="character" w:customStyle="1" w:styleId="Tekstpodstawowywcity3Znak">
    <w:name w:val="Tekst podstawowy wcięty 3 Znak"/>
    <w:basedOn w:val="Domylnaczcionkaakapitu"/>
    <w:link w:val="Tekstpodstawowywcity3"/>
    <w:semiHidden/>
    <w:rsid w:val="000876B2"/>
    <w:rPr>
      <w:sz w:val="16"/>
      <w:szCs w:val="16"/>
      <w:lang w:val="x-none" w:eastAsia="x-none"/>
    </w:rPr>
  </w:style>
  <w:style w:type="paragraph" w:customStyle="1" w:styleId="Akapitzlist2">
    <w:name w:val="Akapit z listą2"/>
    <w:aliases w:val="RYSUNEK"/>
    <w:basedOn w:val="Normalny"/>
    <w:qFormat/>
    <w:rsid w:val="000876B2"/>
    <w:pPr>
      <w:spacing w:line="360" w:lineRule="auto"/>
      <w:ind w:left="720" w:right="-288"/>
      <w:contextualSpacing/>
    </w:pPr>
    <w:rPr>
      <w:sz w:val="22"/>
    </w:rPr>
  </w:style>
  <w:style w:type="paragraph" w:styleId="Tekstpodstawowy3">
    <w:name w:val="Body Text 3"/>
    <w:basedOn w:val="Normalny"/>
    <w:link w:val="Tekstpodstawowy3Znak"/>
    <w:semiHidden/>
    <w:rsid w:val="000876B2"/>
    <w:pPr>
      <w:spacing w:after="120" w:line="360" w:lineRule="auto"/>
      <w:ind w:right="-288"/>
      <w:jc w:val="both"/>
    </w:pPr>
    <w:rPr>
      <w:sz w:val="16"/>
      <w:szCs w:val="16"/>
      <w:lang w:val="x-none" w:eastAsia="x-none"/>
    </w:rPr>
  </w:style>
  <w:style w:type="character" w:customStyle="1" w:styleId="Tekstpodstawowy3Znak">
    <w:name w:val="Tekst podstawowy 3 Znak"/>
    <w:basedOn w:val="Domylnaczcionkaakapitu"/>
    <w:link w:val="Tekstpodstawowy3"/>
    <w:semiHidden/>
    <w:rsid w:val="000876B2"/>
    <w:rPr>
      <w:sz w:val="16"/>
      <w:szCs w:val="16"/>
      <w:lang w:val="x-none" w:eastAsia="x-none"/>
    </w:rPr>
  </w:style>
  <w:style w:type="paragraph" w:customStyle="1" w:styleId="ZnakZnakZnakZnakZnakZnakZnakZnak1ZnakZnakZnakZnakZnakZnakZnakZnakZnakZnakZnakZnakZnak">
    <w:name w:val="Znak Znak Znak Znak Znak Znak Znak Znak1 Znak Znak Znak Znak Znak Znak Znak Znak Znak Znak Znak Znak Znak"/>
    <w:basedOn w:val="Normalny"/>
    <w:rsid w:val="000876B2"/>
    <w:pPr>
      <w:spacing w:line="360" w:lineRule="auto"/>
      <w:ind w:right="-288"/>
    </w:pPr>
    <w:rPr>
      <w:rFonts w:ascii="Times New Roman" w:hAnsi="Times New Roman"/>
      <w:sz w:val="24"/>
    </w:rPr>
  </w:style>
  <w:style w:type="paragraph" w:customStyle="1" w:styleId="Tekstpodstawowy31">
    <w:name w:val="Tekst podstawowy 31"/>
    <w:basedOn w:val="Normalny"/>
    <w:rsid w:val="000876B2"/>
    <w:pPr>
      <w:spacing w:line="360" w:lineRule="auto"/>
      <w:ind w:right="-288"/>
    </w:pPr>
    <w:rPr>
      <w:sz w:val="24"/>
      <w:szCs w:val="20"/>
    </w:rPr>
  </w:style>
  <w:style w:type="paragraph" w:customStyle="1" w:styleId="StylNagwek1DolewejPo6ptInterlinia15wiersza">
    <w:name w:val="Styl Nagłówek 1 + Do lewej Po:  6 pt Interlinia:  15 wiersza"/>
    <w:basedOn w:val="Nagwek1"/>
    <w:next w:val="Nagwek2"/>
    <w:autoRedefine/>
    <w:rsid w:val="000876B2"/>
    <w:pPr>
      <w:keepNext w:val="0"/>
      <w:keepLines w:val="0"/>
      <w:numPr>
        <w:numId w:val="0"/>
      </w:numPr>
      <w:tabs>
        <w:tab w:val="num" w:pos="360"/>
        <w:tab w:val="num" w:pos="432"/>
      </w:tabs>
      <w:spacing w:before="160" w:after="120" w:line="360" w:lineRule="auto"/>
      <w:ind w:left="644" w:right="-288" w:hanging="284"/>
    </w:pPr>
    <w:rPr>
      <w:rFonts w:ascii="Times New Roman" w:eastAsia="Times New Roman" w:hAnsi="Times New Roman" w:cs="Times New Roman"/>
      <w:bCs w:val="0"/>
      <w:color w:val="0070C0"/>
      <w:sz w:val="24"/>
      <w:szCs w:val="20"/>
    </w:rPr>
  </w:style>
  <w:style w:type="paragraph" w:customStyle="1" w:styleId="Styl1">
    <w:name w:val="Styl1"/>
    <w:basedOn w:val="Nagwek3"/>
    <w:autoRedefine/>
    <w:rsid w:val="000876B2"/>
    <w:pPr>
      <w:keepNext w:val="0"/>
      <w:keepLines w:val="0"/>
      <w:tabs>
        <w:tab w:val="left" w:pos="880"/>
        <w:tab w:val="left" w:pos="1560"/>
      </w:tabs>
      <w:spacing w:before="0"/>
      <w:outlineLvl w:val="9"/>
    </w:pPr>
    <w:rPr>
      <w:rFonts w:eastAsia="CG Times" w:cs="Arial"/>
      <w:i/>
      <w:szCs w:val="22"/>
      <w:u w:val="single"/>
    </w:rPr>
  </w:style>
  <w:style w:type="paragraph" w:customStyle="1" w:styleId="Standardowy0">
    <w:name w:val="Standardowy_"/>
    <w:rsid w:val="000876B2"/>
    <w:pPr>
      <w:widowControl w:val="0"/>
      <w:tabs>
        <w:tab w:val="left" w:pos="-720"/>
      </w:tabs>
      <w:suppressAutoHyphens/>
      <w:snapToGrid w:val="0"/>
      <w:spacing w:line="360" w:lineRule="auto"/>
      <w:ind w:right="-288"/>
      <w:jc w:val="both"/>
    </w:pPr>
    <w:rPr>
      <w:rFonts w:ascii="Times New Roman" w:hAnsi="Times New Roman"/>
      <w:spacing w:val="-3"/>
      <w:sz w:val="24"/>
      <w:lang w:val="en-US"/>
    </w:rPr>
  </w:style>
  <w:style w:type="paragraph" w:customStyle="1" w:styleId="ZnakZnakZnakZnakZnakZnakZnakZnak">
    <w:name w:val="Znak Znak Znak Znak Znak Znak Znak Znak"/>
    <w:basedOn w:val="Normalny"/>
    <w:rsid w:val="000876B2"/>
    <w:pPr>
      <w:spacing w:line="360" w:lineRule="auto"/>
      <w:ind w:right="-288"/>
    </w:pPr>
    <w:rPr>
      <w:rFonts w:ascii="Times New Roman" w:hAnsi="Times New Roman"/>
      <w:sz w:val="24"/>
    </w:rPr>
  </w:style>
  <w:style w:type="paragraph" w:customStyle="1" w:styleId="Opoletekst">
    <w:name w:val="Opole tekst"/>
    <w:basedOn w:val="Normalny"/>
    <w:qFormat/>
    <w:rsid w:val="000876B2"/>
    <w:pPr>
      <w:spacing w:before="60" w:line="360" w:lineRule="auto"/>
      <w:ind w:right="-288"/>
      <w:jc w:val="both"/>
    </w:pPr>
    <w:rPr>
      <w:rFonts w:ascii="Times New Roman" w:hAnsi="Times New Roman"/>
      <w:sz w:val="22"/>
      <w:szCs w:val="20"/>
    </w:rPr>
  </w:style>
  <w:style w:type="paragraph" w:customStyle="1" w:styleId="OpoleN1">
    <w:name w:val="Opole N1"/>
    <w:basedOn w:val="Nagwek1"/>
    <w:next w:val="Normalny"/>
    <w:qFormat/>
    <w:rsid w:val="000876B2"/>
    <w:pPr>
      <w:keepNext w:val="0"/>
      <w:keepLines w:val="0"/>
      <w:numPr>
        <w:numId w:val="22"/>
      </w:numPr>
      <w:spacing w:before="240" w:after="60" w:line="360" w:lineRule="auto"/>
      <w:ind w:right="-288"/>
      <w:jc w:val="both"/>
    </w:pPr>
    <w:rPr>
      <w:rFonts w:ascii="Times New Roman" w:eastAsia="Times New Roman" w:hAnsi="Times New Roman" w:cs="Arial"/>
      <w:color w:val="0070C0"/>
      <w:kern w:val="32"/>
      <w:sz w:val="24"/>
      <w:szCs w:val="22"/>
    </w:rPr>
  </w:style>
  <w:style w:type="paragraph" w:customStyle="1" w:styleId="OpoleN2">
    <w:name w:val="Opole N2"/>
    <w:basedOn w:val="Nagwek2"/>
    <w:qFormat/>
    <w:rsid w:val="000876B2"/>
    <w:pPr>
      <w:keepNext w:val="0"/>
      <w:keepLines w:val="0"/>
      <w:numPr>
        <w:ilvl w:val="1"/>
        <w:numId w:val="22"/>
      </w:numPr>
      <w:spacing w:before="240" w:after="60"/>
    </w:pPr>
    <w:rPr>
      <w:rFonts w:ascii="Times New Roman" w:eastAsia="CG Times" w:hAnsi="Times New Roman" w:cs="Arial"/>
      <w:iCs/>
      <w:caps/>
      <w:sz w:val="24"/>
      <w:szCs w:val="28"/>
    </w:rPr>
  </w:style>
  <w:style w:type="paragraph" w:customStyle="1" w:styleId="OpoleN3">
    <w:name w:val="Opole N3"/>
    <w:basedOn w:val="Nagwek3"/>
    <w:qFormat/>
    <w:rsid w:val="000876B2"/>
    <w:pPr>
      <w:keepNext w:val="0"/>
      <w:keepLines w:val="0"/>
      <w:numPr>
        <w:ilvl w:val="2"/>
        <w:numId w:val="22"/>
      </w:numPr>
      <w:tabs>
        <w:tab w:val="left" w:pos="880"/>
        <w:tab w:val="left" w:pos="1560"/>
      </w:tabs>
      <w:spacing w:before="240" w:after="60"/>
    </w:pPr>
    <w:rPr>
      <w:rFonts w:ascii="Times New Roman" w:eastAsia="Times New Roman" w:hAnsi="Times New Roman" w:cs="Arial"/>
      <w:b w:val="0"/>
      <w:i/>
      <w:sz w:val="24"/>
    </w:rPr>
  </w:style>
  <w:style w:type="paragraph" w:customStyle="1" w:styleId="OpoleN4">
    <w:name w:val="Opole N4"/>
    <w:basedOn w:val="Nagwek4"/>
    <w:rsid w:val="000876B2"/>
    <w:pPr>
      <w:keepNext w:val="0"/>
      <w:keepLines w:val="0"/>
      <w:numPr>
        <w:ilvl w:val="3"/>
        <w:numId w:val="22"/>
      </w:numPr>
      <w:spacing w:before="240" w:after="120" w:line="360" w:lineRule="auto"/>
    </w:pPr>
    <w:rPr>
      <w:rFonts w:eastAsia="Times New Roman" w:cs="Times New Roman"/>
      <w:b w:val="0"/>
      <w:i w:val="0"/>
      <w:iCs w:val="0"/>
      <w:sz w:val="24"/>
      <w:szCs w:val="28"/>
    </w:rPr>
  </w:style>
  <w:style w:type="paragraph" w:customStyle="1" w:styleId="OpoleN5">
    <w:name w:val="Opole N5"/>
    <w:basedOn w:val="Nagwek5"/>
    <w:rsid w:val="000876B2"/>
    <w:pPr>
      <w:keepNext w:val="0"/>
      <w:keepLines w:val="0"/>
      <w:numPr>
        <w:ilvl w:val="4"/>
        <w:numId w:val="22"/>
      </w:numPr>
      <w:spacing w:after="60" w:line="360" w:lineRule="auto"/>
      <w:ind w:right="-288"/>
    </w:pPr>
    <w:rPr>
      <w:rFonts w:ascii="Times New Roman" w:hAnsi="Times New Roman"/>
      <w:bCs/>
      <w:iCs/>
      <w:szCs w:val="26"/>
      <w:lang w:val="pl-PL" w:eastAsia="pl-PL"/>
    </w:rPr>
  </w:style>
  <w:style w:type="paragraph" w:customStyle="1" w:styleId="OpoleN6">
    <w:name w:val="Opole N6"/>
    <w:basedOn w:val="Nagwek6"/>
    <w:rsid w:val="000876B2"/>
    <w:pPr>
      <w:keepNext w:val="0"/>
      <w:keepLines w:val="0"/>
      <w:numPr>
        <w:ilvl w:val="5"/>
        <w:numId w:val="22"/>
      </w:numPr>
      <w:spacing w:after="60" w:line="360" w:lineRule="auto"/>
      <w:ind w:right="-288"/>
      <w:jc w:val="left"/>
    </w:pPr>
    <w:rPr>
      <w:rFonts w:ascii="Times New Roman" w:hAnsi="Times New Roman"/>
      <w:bCs/>
      <w:szCs w:val="22"/>
      <w:lang w:val="pl-PL" w:eastAsia="pl-PL"/>
    </w:rPr>
  </w:style>
  <w:style w:type="paragraph" w:customStyle="1" w:styleId="OpoleN7">
    <w:name w:val="Opole N7"/>
    <w:basedOn w:val="Nagwek7"/>
    <w:rsid w:val="000876B2"/>
    <w:pPr>
      <w:keepNext w:val="0"/>
      <w:numPr>
        <w:ilvl w:val="6"/>
        <w:numId w:val="22"/>
      </w:numPr>
      <w:suppressAutoHyphens w:val="0"/>
      <w:spacing w:line="360" w:lineRule="auto"/>
      <w:ind w:right="-288"/>
    </w:pPr>
    <w:rPr>
      <w:rFonts w:ascii="Times New Roman" w:hAnsi="Times New Roman"/>
      <w:sz w:val="24"/>
      <w:lang w:val="pl-PL" w:eastAsia="pl-PL"/>
    </w:rPr>
  </w:style>
  <w:style w:type="paragraph" w:customStyle="1" w:styleId="OpoleN8">
    <w:name w:val="Opole N8"/>
    <w:basedOn w:val="Nagwek8"/>
    <w:rsid w:val="000876B2"/>
    <w:pPr>
      <w:keepNext w:val="0"/>
      <w:keepLines/>
      <w:numPr>
        <w:ilvl w:val="7"/>
        <w:numId w:val="22"/>
      </w:numPr>
      <w:suppressAutoHyphens w:val="0"/>
      <w:spacing w:before="200" w:after="0" w:line="360" w:lineRule="auto"/>
      <w:ind w:right="-288"/>
    </w:pPr>
    <w:rPr>
      <w:rFonts w:ascii="Times New Roman" w:hAnsi="Times New Roman"/>
      <w:i w:val="0"/>
      <w:color w:val="000000"/>
      <w:sz w:val="24"/>
      <w:lang w:val="pl-PL" w:eastAsia="pl-PL"/>
    </w:rPr>
  </w:style>
  <w:style w:type="paragraph" w:customStyle="1" w:styleId="Style43">
    <w:name w:val="Style43"/>
    <w:basedOn w:val="Normalny"/>
    <w:rsid w:val="000876B2"/>
    <w:pPr>
      <w:widowControl w:val="0"/>
      <w:autoSpaceDE w:val="0"/>
      <w:autoSpaceDN w:val="0"/>
      <w:adjustRightInd w:val="0"/>
      <w:spacing w:line="277" w:lineRule="exact"/>
      <w:ind w:right="-288"/>
    </w:pPr>
    <w:rPr>
      <w:sz w:val="24"/>
    </w:rPr>
  </w:style>
  <w:style w:type="character" w:customStyle="1" w:styleId="FontStyle133">
    <w:name w:val="Font Style133"/>
    <w:rsid w:val="000876B2"/>
    <w:rPr>
      <w:rFonts w:ascii="Arial" w:hAnsi="Arial" w:cs="Arial"/>
      <w:color w:val="000000"/>
      <w:sz w:val="22"/>
      <w:szCs w:val="22"/>
    </w:rPr>
  </w:style>
  <w:style w:type="paragraph" w:customStyle="1" w:styleId="Style46">
    <w:name w:val="Style46"/>
    <w:basedOn w:val="Normalny"/>
    <w:rsid w:val="000876B2"/>
    <w:pPr>
      <w:widowControl w:val="0"/>
      <w:autoSpaceDE w:val="0"/>
      <w:autoSpaceDN w:val="0"/>
      <w:adjustRightInd w:val="0"/>
      <w:spacing w:line="278" w:lineRule="exact"/>
      <w:ind w:right="-288" w:hanging="350"/>
    </w:pPr>
    <w:rPr>
      <w:sz w:val="24"/>
    </w:rPr>
  </w:style>
  <w:style w:type="paragraph" w:customStyle="1" w:styleId="Style2">
    <w:name w:val="Style2"/>
    <w:basedOn w:val="Normalny"/>
    <w:rsid w:val="000876B2"/>
    <w:pPr>
      <w:widowControl w:val="0"/>
      <w:autoSpaceDE w:val="0"/>
      <w:autoSpaceDN w:val="0"/>
      <w:adjustRightInd w:val="0"/>
      <w:spacing w:line="278" w:lineRule="exact"/>
      <w:ind w:right="-288"/>
      <w:jc w:val="center"/>
    </w:pPr>
    <w:rPr>
      <w:sz w:val="24"/>
    </w:rPr>
  </w:style>
  <w:style w:type="character" w:customStyle="1" w:styleId="FontStyle126">
    <w:name w:val="Font Style126"/>
    <w:rsid w:val="000876B2"/>
    <w:rPr>
      <w:rFonts w:ascii="Arial" w:hAnsi="Arial" w:cs="Arial"/>
      <w:b/>
      <w:bCs/>
      <w:i/>
      <w:iCs/>
      <w:color w:val="000000"/>
      <w:sz w:val="22"/>
      <w:szCs w:val="22"/>
    </w:rPr>
  </w:style>
  <w:style w:type="paragraph" w:customStyle="1" w:styleId="Style91">
    <w:name w:val="Style91"/>
    <w:basedOn w:val="Normalny"/>
    <w:rsid w:val="000876B2"/>
    <w:pPr>
      <w:widowControl w:val="0"/>
      <w:autoSpaceDE w:val="0"/>
      <w:autoSpaceDN w:val="0"/>
      <w:adjustRightInd w:val="0"/>
      <w:spacing w:line="360" w:lineRule="auto"/>
      <w:ind w:right="-288"/>
    </w:pPr>
    <w:rPr>
      <w:sz w:val="24"/>
    </w:rPr>
  </w:style>
  <w:style w:type="character" w:customStyle="1" w:styleId="FontStyle113">
    <w:name w:val="Font Style113"/>
    <w:rsid w:val="000876B2"/>
    <w:rPr>
      <w:rFonts w:ascii="Arial" w:hAnsi="Arial" w:cs="Arial"/>
      <w:smallCaps/>
      <w:color w:val="000000"/>
      <w:sz w:val="22"/>
      <w:szCs w:val="22"/>
    </w:rPr>
  </w:style>
  <w:style w:type="character" w:customStyle="1" w:styleId="FontStyle131">
    <w:name w:val="Font Style131"/>
    <w:rsid w:val="000876B2"/>
    <w:rPr>
      <w:rFonts w:ascii="Arial" w:hAnsi="Arial" w:cs="Arial"/>
      <w:b/>
      <w:bCs/>
      <w:color w:val="000000"/>
      <w:sz w:val="22"/>
      <w:szCs w:val="22"/>
    </w:rPr>
  </w:style>
  <w:style w:type="paragraph" w:customStyle="1" w:styleId="Style69">
    <w:name w:val="Style69"/>
    <w:basedOn w:val="Normalny"/>
    <w:rsid w:val="000876B2"/>
    <w:pPr>
      <w:widowControl w:val="0"/>
      <w:autoSpaceDE w:val="0"/>
      <w:autoSpaceDN w:val="0"/>
      <w:adjustRightInd w:val="0"/>
      <w:spacing w:line="360" w:lineRule="auto"/>
      <w:ind w:right="-288"/>
    </w:pPr>
    <w:rPr>
      <w:sz w:val="24"/>
    </w:rPr>
  </w:style>
  <w:style w:type="character" w:customStyle="1" w:styleId="FontStyle127">
    <w:name w:val="Font Style127"/>
    <w:rsid w:val="000876B2"/>
    <w:rPr>
      <w:rFonts w:ascii="Arial" w:hAnsi="Arial" w:cs="Arial"/>
      <w:b/>
      <w:bCs/>
      <w:i/>
      <w:iCs/>
      <w:color w:val="000000"/>
      <w:sz w:val="26"/>
      <w:szCs w:val="26"/>
    </w:rPr>
  </w:style>
  <w:style w:type="paragraph" w:customStyle="1" w:styleId="Style67">
    <w:name w:val="Style67"/>
    <w:basedOn w:val="Normalny"/>
    <w:rsid w:val="000876B2"/>
    <w:pPr>
      <w:widowControl w:val="0"/>
      <w:autoSpaceDE w:val="0"/>
      <w:autoSpaceDN w:val="0"/>
      <w:adjustRightInd w:val="0"/>
      <w:spacing w:line="274" w:lineRule="exact"/>
      <w:ind w:right="-288"/>
      <w:jc w:val="both"/>
    </w:pPr>
    <w:rPr>
      <w:sz w:val="24"/>
    </w:rPr>
  </w:style>
  <w:style w:type="paragraph" w:customStyle="1" w:styleId="Style77">
    <w:name w:val="Style77"/>
    <w:basedOn w:val="Normalny"/>
    <w:rsid w:val="000876B2"/>
    <w:pPr>
      <w:widowControl w:val="0"/>
      <w:autoSpaceDE w:val="0"/>
      <w:autoSpaceDN w:val="0"/>
      <w:adjustRightInd w:val="0"/>
      <w:spacing w:line="312" w:lineRule="exact"/>
      <w:ind w:right="-288" w:hanging="427"/>
    </w:pPr>
    <w:rPr>
      <w:sz w:val="24"/>
    </w:rPr>
  </w:style>
  <w:style w:type="paragraph" w:customStyle="1" w:styleId="Style70">
    <w:name w:val="Style70"/>
    <w:basedOn w:val="Normalny"/>
    <w:rsid w:val="000876B2"/>
    <w:pPr>
      <w:widowControl w:val="0"/>
      <w:autoSpaceDE w:val="0"/>
      <w:autoSpaceDN w:val="0"/>
      <w:adjustRightInd w:val="0"/>
      <w:spacing w:line="360" w:lineRule="auto"/>
      <w:ind w:right="-288"/>
      <w:jc w:val="right"/>
    </w:pPr>
    <w:rPr>
      <w:sz w:val="24"/>
    </w:rPr>
  </w:style>
  <w:style w:type="paragraph" w:customStyle="1" w:styleId="Style32">
    <w:name w:val="Style32"/>
    <w:basedOn w:val="Normalny"/>
    <w:rsid w:val="000876B2"/>
    <w:pPr>
      <w:widowControl w:val="0"/>
      <w:autoSpaceDE w:val="0"/>
      <w:autoSpaceDN w:val="0"/>
      <w:adjustRightInd w:val="0"/>
      <w:spacing w:line="360" w:lineRule="auto"/>
      <w:ind w:right="-288"/>
    </w:pPr>
    <w:rPr>
      <w:sz w:val="24"/>
    </w:rPr>
  </w:style>
  <w:style w:type="paragraph" w:customStyle="1" w:styleId="Style57">
    <w:name w:val="Style57"/>
    <w:basedOn w:val="Normalny"/>
    <w:rsid w:val="000876B2"/>
    <w:pPr>
      <w:widowControl w:val="0"/>
      <w:autoSpaceDE w:val="0"/>
      <w:autoSpaceDN w:val="0"/>
      <w:adjustRightInd w:val="0"/>
      <w:spacing w:line="274" w:lineRule="exact"/>
      <w:ind w:right="-288"/>
    </w:pPr>
    <w:rPr>
      <w:sz w:val="24"/>
    </w:rPr>
  </w:style>
  <w:style w:type="character" w:customStyle="1" w:styleId="FontStyle135">
    <w:name w:val="Font Style135"/>
    <w:rsid w:val="000876B2"/>
    <w:rPr>
      <w:rFonts w:ascii="Arial Unicode MS" w:eastAsia="Arial Unicode MS" w:cs="Arial Unicode MS"/>
      <w:color w:val="000000"/>
      <w:sz w:val="22"/>
      <w:szCs w:val="22"/>
    </w:rPr>
  </w:style>
  <w:style w:type="paragraph" w:customStyle="1" w:styleId="podstawowyZnakZnakZnak">
    <w:name w:val="podstawowy Znak Znak Znak"/>
    <w:basedOn w:val="Tekstpodstawowy"/>
    <w:rsid w:val="000876B2"/>
    <w:pPr>
      <w:widowControl/>
      <w:autoSpaceDE/>
      <w:autoSpaceDN/>
      <w:spacing w:before="120" w:after="120" w:line="360" w:lineRule="auto"/>
      <w:ind w:left="0" w:right="-288"/>
      <w:jc w:val="both"/>
    </w:pPr>
    <w:rPr>
      <w:rFonts w:eastAsia="Times New Roman" w:cs="Times New Roman"/>
      <w:lang w:bidi="ar-SA"/>
    </w:rPr>
  </w:style>
  <w:style w:type="paragraph" w:customStyle="1" w:styleId="Danewtabeli">
    <w:name w:val="Dane w tabeli"/>
    <w:basedOn w:val="Normalny"/>
    <w:rsid w:val="000876B2"/>
    <w:pPr>
      <w:tabs>
        <w:tab w:val="decimal" w:pos="1008"/>
      </w:tabs>
      <w:spacing w:before="40" w:after="40" w:line="120" w:lineRule="atLeast"/>
      <w:ind w:right="-288"/>
      <w:jc w:val="both"/>
    </w:pPr>
    <w:rPr>
      <w:sz w:val="24"/>
      <w:szCs w:val="20"/>
      <w:lang w:eastAsia="en-US"/>
    </w:rPr>
  </w:style>
  <w:style w:type="paragraph" w:customStyle="1" w:styleId="Bezodstpw1">
    <w:name w:val="Bez odstępów1"/>
    <w:aliases w:val="WYTPUNKTOWANIE 2"/>
    <w:qFormat/>
    <w:locked/>
    <w:rsid w:val="000876B2"/>
    <w:pPr>
      <w:spacing w:line="360" w:lineRule="auto"/>
      <w:ind w:right="-288"/>
    </w:pPr>
    <w:rPr>
      <w:rFonts w:eastAsia="Calibri"/>
      <w:sz w:val="22"/>
      <w:szCs w:val="22"/>
      <w:lang w:val="en-US" w:eastAsia="en-US"/>
    </w:rPr>
  </w:style>
  <w:style w:type="paragraph" w:styleId="Listapunktowana2">
    <w:name w:val="List Bullet 2"/>
    <w:basedOn w:val="Normalny"/>
    <w:semiHidden/>
    <w:rsid w:val="000876B2"/>
    <w:pPr>
      <w:numPr>
        <w:numId w:val="23"/>
      </w:numPr>
      <w:spacing w:line="360" w:lineRule="auto"/>
      <w:ind w:right="-288"/>
    </w:pPr>
    <w:rPr>
      <w:rFonts w:ascii="Times New Roman" w:eastAsia="Batang" w:hAnsi="Times New Roman"/>
      <w:sz w:val="24"/>
      <w:lang w:eastAsia="ko-KR"/>
    </w:rPr>
  </w:style>
  <w:style w:type="paragraph" w:customStyle="1" w:styleId="Body">
    <w:name w:val="Body"/>
    <w:rsid w:val="000876B2"/>
    <w:pPr>
      <w:autoSpaceDE w:val="0"/>
      <w:autoSpaceDN w:val="0"/>
      <w:spacing w:after="120" w:line="360" w:lineRule="auto"/>
      <w:ind w:left="1418" w:right="-288"/>
    </w:pPr>
    <w:rPr>
      <w:sz w:val="22"/>
      <w:lang w:val="en-US"/>
    </w:rPr>
  </w:style>
  <w:style w:type="paragraph" w:customStyle="1" w:styleId="zLogoRegul">
    <w:name w:val="zLogo Regul"/>
    <w:basedOn w:val="Normalny"/>
    <w:rsid w:val="000876B2"/>
    <w:pPr>
      <w:spacing w:before="120" w:line="360" w:lineRule="auto"/>
      <w:ind w:right="-288"/>
      <w:jc w:val="center"/>
    </w:pPr>
    <w:rPr>
      <w:sz w:val="22"/>
      <w:szCs w:val="20"/>
      <w:lang w:val="en-US" w:eastAsia="en-US"/>
    </w:rPr>
  </w:style>
  <w:style w:type="paragraph" w:customStyle="1" w:styleId="zRevTab">
    <w:name w:val="zRevTab"/>
    <w:basedOn w:val="Normalny"/>
    <w:rsid w:val="000876B2"/>
    <w:pPr>
      <w:spacing w:line="360" w:lineRule="auto"/>
      <w:ind w:right="-288"/>
    </w:pPr>
    <w:rPr>
      <w:sz w:val="22"/>
      <w:szCs w:val="20"/>
      <w:lang w:val="en-US" w:eastAsia="en-US"/>
    </w:rPr>
  </w:style>
  <w:style w:type="paragraph" w:customStyle="1" w:styleId="akapitZnak">
    <w:name w:val="akapit Znak"/>
    <w:basedOn w:val="Normalny"/>
    <w:rsid w:val="000876B2"/>
    <w:pPr>
      <w:spacing w:before="60" w:after="60" w:line="336" w:lineRule="auto"/>
      <w:ind w:right="-288"/>
      <w:jc w:val="both"/>
    </w:pPr>
    <w:rPr>
      <w:rFonts w:eastAsia="Symbol"/>
      <w:sz w:val="24"/>
      <w:szCs w:val="20"/>
    </w:rPr>
  </w:style>
  <w:style w:type="paragraph" w:customStyle="1" w:styleId="Content2">
    <w:name w:val="Content2"/>
    <w:basedOn w:val="Tekstpodstawowy"/>
    <w:next w:val="Tekstpodstawowy"/>
    <w:rsid w:val="000876B2"/>
    <w:pPr>
      <w:widowControl/>
      <w:autoSpaceDE/>
      <w:autoSpaceDN/>
      <w:spacing w:before="240" w:after="960" w:line="360" w:lineRule="auto"/>
      <w:ind w:left="0" w:right="-288"/>
      <w:jc w:val="center"/>
    </w:pPr>
    <w:rPr>
      <w:rFonts w:eastAsia="Times New Roman" w:cs="Times New Roman"/>
      <w:szCs w:val="20"/>
      <w:lang w:val="en-GB" w:bidi="ar-SA"/>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0876B2"/>
    <w:pPr>
      <w:spacing w:line="360" w:lineRule="auto"/>
      <w:ind w:right="-288"/>
    </w:pPr>
    <w:rPr>
      <w:rFonts w:ascii="Times New Roman" w:hAnsi="Times New Roman"/>
      <w:sz w:val="24"/>
    </w:rPr>
  </w:style>
  <w:style w:type="paragraph" w:customStyle="1" w:styleId="t4">
    <w:name w:val="t4"/>
    <w:basedOn w:val="Normalny"/>
    <w:rsid w:val="000876B2"/>
    <w:pPr>
      <w:spacing w:before="60" w:line="360" w:lineRule="auto"/>
      <w:ind w:right="-288" w:firstLine="480"/>
      <w:jc w:val="both"/>
    </w:pPr>
    <w:rPr>
      <w:rFonts w:ascii="Times New Roman" w:hAnsi="Times New Roman"/>
      <w:sz w:val="24"/>
    </w:rPr>
  </w:style>
  <w:style w:type="paragraph" w:customStyle="1" w:styleId="tab">
    <w:name w:val="tab"/>
    <w:basedOn w:val="Normalny"/>
    <w:rsid w:val="000876B2"/>
    <w:pPr>
      <w:spacing w:before="60" w:after="60" w:line="360" w:lineRule="auto"/>
      <w:ind w:right="-288"/>
    </w:pPr>
    <w:rPr>
      <w:rFonts w:ascii="Brooklynpl" w:hAnsi="Brooklynpl"/>
      <w:noProof/>
      <w:spacing w:val="-3"/>
      <w:szCs w:val="20"/>
    </w:rPr>
  </w:style>
  <w:style w:type="paragraph" w:customStyle="1" w:styleId="nagtab">
    <w:name w:val="nag_tab"/>
    <w:basedOn w:val="tab"/>
    <w:rsid w:val="000876B2"/>
    <w:pPr>
      <w:keepNext/>
      <w:jc w:val="center"/>
    </w:pPr>
    <w:rPr>
      <w:b/>
    </w:rPr>
  </w:style>
  <w:style w:type="paragraph" w:customStyle="1" w:styleId="Standarda11">
    <w:name w:val="Standard_a11"/>
    <w:basedOn w:val="Normalny"/>
    <w:rsid w:val="000876B2"/>
    <w:pPr>
      <w:spacing w:before="60" w:line="360" w:lineRule="auto"/>
      <w:ind w:right="-288"/>
      <w:jc w:val="both"/>
    </w:pPr>
    <w:rPr>
      <w:rFonts w:cs="Arial"/>
      <w:sz w:val="22"/>
      <w:szCs w:val="22"/>
    </w:rPr>
  </w:style>
  <w:style w:type="paragraph" w:customStyle="1" w:styleId="StylNagwek111ptDolewejInterlinia15wiersza">
    <w:name w:val="Styl Nagłówek 1 + 11 pt Do lewej Interlinia:  15 wiersza"/>
    <w:basedOn w:val="Nagwek1"/>
    <w:autoRedefine/>
    <w:rsid w:val="000876B2"/>
    <w:pPr>
      <w:keepNext w:val="0"/>
      <w:keepLines w:val="0"/>
      <w:numPr>
        <w:numId w:val="0"/>
      </w:numPr>
      <w:spacing w:before="120" w:after="120" w:line="276" w:lineRule="auto"/>
      <w:ind w:right="-288"/>
    </w:pPr>
    <w:rPr>
      <w:rFonts w:eastAsia="Times New Roman" w:cs="Times New Roman"/>
      <w:color w:val="0070C0"/>
      <w:sz w:val="24"/>
      <w:szCs w:val="24"/>
    </w:rPr>
  </w:style>
  <w:style w:type="paragraph" w:customStyle="1" w:styleId="ZnakZnakZnakZnakZnakZnakZnakZnak1ZnakZnakZnakZnakZnakZnakZnakZnakZnakZnak">
    <w:name w:val="Znak Znak Znak Znak Znak Znak Znak Znak1 Znak Znak Znak Znak Znak Znak Znak Znak Znak Znak"/>
    <w:basedOn w:val="Normalny"/>
    <w:rsid w:val="000876B2"/>
    <w:pPr>
      <w:spacing w:line="360" w:lineRule="auto"/>
      <w:ind w:right="-288"/>
    </w:pPr>
    <w:rPr>
      <w:rFonts w:ascii="Times New Roman" w:hAnsi="Times New Roman"/>
      <w:sz w:val="24"/>
    </w:rPr>
  </w:style>
  <w:style w:type="paragraph" w:customStyle="1" w:styleId="NA">
    <w:name w:val="N/A"/>
    <w:basedOn w:val="Normalny"/>
    <w:rsid w:val="000876B2"/>
    <w:pPr>
      <w:tabs>
        <w:tab w:val="left" w:pos="9000"/>
        <w:tab w:val="right" w:pos="9360"/>
      </w:tabs>
      <w:spacing w:line="360" w:lineRule="auto"/>
      <w:ind w:right="-288"/>
    </w:pPr>
    <w:rPr>
      <w:rFonts w:ascii="Small Fonts" w:hAnsi="Small Fonts"/>
      <w:sz w:val="24"/>
      <w:szCs w:val="20"/>
      <w:lang w:val="en-US"/>
    </w:rPr>
  </w:style>
  <w:style w:type="paragraph" w:styleId="Lista">
    <w:name w:val="List"/>
    <w:basedOn w:val="Normalny"/>
    <w:semiHidden/>
    <w:rsid w:val="000876B2"/>
    <w:pPr>
      <w:spacing w:line="360" w:lineRule="auto"/>
      <w:ind w:left="283" w:right="-288" w:hanging="283"/>
      <w:jc w:val="both"/>
    </w:pPr>
    <w:rPr>
      <w:sz w:val="22"/>
      <w:szCs w:val="20"/>
    </w:rPr>
  </w:style>
  <w:style w:type="paragraph" w:customStyle="1" w:styleId="ZWYKY">
    <w:name w:val="ZWYKŁY"/>
    <w:basedOn w:val="Normalny"/>
    <w:rsid w:val="000876B2"/>
    <w:pPr>
      <w:spacing w:line="360" w:lineRule="auto"/>
      <w:ind w:right="-288"/>
      <w:jc w:val="both"/>
    </w:pPr>
    <w:rPr>
      <w:rFonts w:ascii="Times New Roman" w:hAnsi="Times New Roman"/>
      <w:sz w:val="24"/>
    </w:rPr>
  </w:style>
  <w:style w:type="paragraph" w:customStyle="1" w:styleId="tm">
    <w:name w:val="tm"/>
    <w:basedOn w:val="Normalny"/>
    <w:rsid w:val="000876B2"/>
    <w:pPr>
      <w:spacing w:line="360" w:lineRule="auto"/>
      <w:ind w:left="480" w:right="-288" w:hanging="480"/>
      <w:jc w:val="both"/>
    </w:pPr>
    <w:rPr>
      <w:rFonts w:ascii="Times New Roman" w:hAnsi="Times New Roman"/>
      <w:sz w:val="24"/>
    </w:rPr>
  </w:style>
  <w:style w:type="paragraph" w:customStyle="1" w:styleId="ListItemtable">
    <w:name w:val="List Item table"/>
    <w:basedOn w:val="Normalny"/>
    <w:rsid w:val="000876B2"/>
    <w:pPr>
      <w:numPr>
        <w:numId w:val="24"/>
      </w:numPr>
      <w:spacing w:before="20" w:after="20" w:line="360" w:lineRule="auto"/>
      <w:ind w:right="-288"/>
    </w:pPr>
    <w:rPr>
      <w:szCs w:val="20"/>
      <w:lang w:val="en-US" w:eastAsia="en-US"/>
    </w:rPr>
  </w:style>
  <w:style w:type="character" w:customStyle="1" w:styleId="WcicienormalneZnak">
    <w:name w:val="Wcięcie normalne Znak"/>
    <w:aliases w:val="Normal Indent Char1 Char Znak,Normal Indent Char Char Char Znak,Normal Indent Char Char Char1 Znak,Normal Indent Char1 Char Char Char Znak,Normal Indent Char Char1 Char Char Char Znak,Normal Indent Char1 Znak,Normal Indent Char Zna"/>
    <w:locked/>
    <w:rsid w:val="000876B2"/>
    <w:rPr>
      <w:rFonts w:ascii="Arial" w:hAnsi="Arial"/>
      <w:sz w:val="24"/>
    </w:rPr>
  </w:style>
  <w:style w:type="paragraph" w:customStyle="1" w:styleId="Luny1">
    <w:name w:val="Luźny 1"/>
    <w:basedOn w:val="Normalny"/>
    <w:rsid w:val="000876B2"/>
    <w:pPr>
      <w:spacing w:line="360" w:lineRule="auto"/>
      <w:ind w:right="-288"/>
    </w:pPr>
    <w:rPr>
      <w:sz w:val="24"/>
      <w:szCs w:val="20"/>
    </w:rPr>
  </w:style>
  <w:style w:type="paragraph" w:customStyle="1" w:styleId="ListParagraph1">
    <w:name w:val="List Paragraph1"/>
    <w:basedOn w:val="Normalny"/>
    <w:rsid w:val="000876B2"/>
    <w:pPr>
      <w:spacing w:after="200" w:line="276" w:lineRule="auto"/>
      <w:ind w:left="720" w:right="-288"/>
      <w:contextualSpacing/>
    </w:pPr>
    <w:rPr>
      <w:rFonts w:ascii="Calibri" w:hAnsi="Calibri"/>
      <w:sz w:val="22"/>
      <w:szCs w:val="22"/>
      <w:lang w:eastAsia="en-US"/>
    </w:rPr>
  </w:style>
  <w:style w:type="paragraph" w:customStyle="1" w:styleId="Znak6">
    <w:name w:val="Znak6"/>
    <w:basedOn w:val="Normalny"/>
    <w:rsid w:val="000876B2"/>
    <w:pPr>
      <w:spacing w:line="360" w:lineRule="auto"/>
      <w:ind w:right="-288"/>
    </w:pPr>
    <w:rPr>
      <w:rFonts w:ascii="Times New Roman" w:hAnsi="Times New Roman"/>
      <w:sz w:val="24"/>
    </w:rPr>
  </w:style>
  <w:style w:type="paragraph" w:customStyle="1" w:styleId="ZnakZnakZnak2">
    <w:name w:val="Znak Znak Znak2"/>
    <w:basedOn w:val="Normalny"/>
    <w:rsid w:val="000876B2"/>
    <w:pPr>
      <w:spacing w:line="360" w:lineRule="auto"/>
      <w:ind w:right="-288"/>
    </w:pPr>
    <w:rPr>
      <w:rFonts w:ascii="Times New Roman" w:hAnsi="Times New Roman"/>
      <w:sz w:val="24"/>
    </w:rPr>
  </w:style>
  <w:style w:type="paragraph" w:customStyle="1" w:styleId="ZnakZnak2">
    <w:name w:val="Znak Znak2"/>
    <w:basedOn w:val="Normalny"/>
    <w:rsid w:val="000876B2"/>
    <w:pPr>
      <w:spacing w:line="360" w:lineRule="auto"/>
      <w:ind w:right="-288"/>
    </w:pPr>
    <w:rPr>
      <w:rFonts w:ascii="Times New Roman" w:hAnsi="Times New Roman"/>
      <w:sz w:val="24"/>
    </w:rPr>
  </w:style>
  <w:style w:type="paragraph" w:customStyle="1" w:styleId="Tekstpodstawowy32">
    <w:name w:val="Tekst podstawowy 32"/>
    <w:basedOn w:val="Normalny"/>
    <w:rsid w:val="000876B2"/>
    <w:pPr>
      <w:spacing w:line="360" w:lineRule="auto"/>
      <w:ind w:right="-288"/>
    </w:pPr>
    <w:rPr>
      <w:sz w:val="24"/>
      <w:szCs w:val="20"/>
    </w:rPr>
  </w:style>
  <w:style w:type="paragraph" w:customStyle="1" w:styleId="ZnakZnakZnakZnakZnakZnakZnakZnak2">
    <w:name w:val="Znak Znak Znak Znak Znak Znak Znak Znak2"/>
    <w:basedOn w:val="Normalny"/>
    <w:rsid w:val="000876B2"/>
    <w:pPr>
      <w:spacing w:line="360" w:lineRule="auto"/>
      <w:ind w:right="-288"/>
    </w:pPr>
    <w:rPr>
      <w:rFonts w:ascii="Times New Roman" w:hAnsi="Times New Roman"/>
      <w:sz w:val="24"/>
    </w:rPr>
  </w:style>
  <w:style w:type="paragraph" w:customStyle="1" w:styleId="ZnakZnakZnakZnakZnakZnakZnakZnakZnakZnakZnakZnakZnakZnakZnakZnakZnakZnakZnakZnakZnakZnakZnakZnakZnak2">
    <w:name w:val="Znak Znak Znak Znak Znak Znak Znak Znak Znak Znak Znak Znak Znak Znak Znak Znak Znak Znak Znak Znak Znak Znak Znak Znak Znak2"/>
    <w:basedOn w:val="Normalny"/>
    <w:rsid w:val="000876B2"/>
    <w:pPr>
      <w:spacing w:line="360" w:lineRule="auto"/>
      <w:ind w:right="-288"/>
    </w:pPr>
    <w:rPr>
      <w:rFonts w:ascii="Times New Roman" w:hAnsi="Times New Roman"/>
      <w:sz w:val="24"/>
    </w:rPr>
  </w:style>
  <w:style w:type="paragraph" w:customStyle="1" w:styleId="ZnakZnakZnakZnak">
    <w:name w:val="Znak Znak Znak Znak"/>
    <w:basedOn w:val="Normalny"/>
    <w:rsid w:val="000876B2"/>
    <w:pPr>
      <w:spacing w:line="360" w:lineRule="auto"/>
      <w:ind w:right="-288"/>
    </w:pPr>
  </w:style>
  <w:style w:type="paragraph" w:customStyle="1" w:styleId="E1Podrozdzia">
    <w:name w:val="E1 Podrozdział"/>
    <w:basedOn w:val="Normalny"/>
    <w:rsid w:val="000876B2"/>
    <w:pPr>
      <w:spacing w:before="120" w:after="120" w:line="360" w:lineRule="auto"/>
      <w:ind w:right="-288"/>
    </w:pPr>
    <w:rPr>
      <w:rFonts w:ascii="Verdana" w:eastAsia="Symbol" w:hAnsi="Verdana" w:cs="Arial"/>
      <w:b/>
      <w:smallCaps/>
      <w:sz w:val="24"/>
    </w:rPr>
  </w:style>
  <w:style w:type="paragraph" w:customStyle="1" w:styleId="Znak6ZnakZnak">
    <w:name w:val="Znak6 Znak Znak"/>
    <w:basedOn w:val="Normalny"/>
    <w:rsid w:val="000876B2"/>
    <w:pPr>
      <w:spacing w:line="360" w:lineRule="auto"/>
      <w:ind w:right="-288"/>
    </w:pPr>
    <w:rPr>
      <w:rFonts w:ascii="Times New Roman" w:hAnsi="Times New Roman"/>
      <w:sz w:val="24"/>
    </w:rPr>
  </w:style>
  <w:style w:type="paragraph" w:customStyle="1" w:styleId="akapitZnakZnakZnakZnak">
    <w:name w:val="akapit Znak Znak Znak Znak"/>
    <w:basedOn w:val="Normalny"/>
    <w:rsid w:val="000876B2"/>
    <w:pPr>
      <w:spacing w:before="60" w:after="60" w:line="336" w:lineRule="auto"/>
      <w:ind w:right="-288"/>
      <w:jc w:val="both"/>
    </w:pPr>
    <w:rPr>
      <w:rFonts w:eastAsia="Calibri"/>
      <w:sz w:val="24"/>
      <w:szCs w:val="22"/>
    </w:rPr>
  </w:style>
  <w:style w:type="character" w:customStyle="1" w:styleId="akapitZnakZnakZnakZnakZnak">
    <w:name w:val="akapit Znak Znak Znak Znak Znak"/>
    <w:rsid w:val="000876B2"/>
    <w:rPr>
      <w:rFonts w:ascii="Arial" w:eastAsia="Calibri" w:hAnsi="Arial"/>
      <w:noProof w:val="0"/>
      <w:sz w:val="24"/>
      <w:szCs w:val="22"/>
      <w:lang w:val="pl-PL" w:eastAsia="pl-PL" w:bidi="ar-SA"/>
    </w:rPr>
  </w:style>
  <w:style w:type="paragraph" w:styleId="Podtytu">
    <w:name w:val="Subtitle"/>
    <w:basedOn w:val="Normalny"/>
    <w:next w:val="Normalny"/>
    <w:link w:val="PodtytuZnak"/>
    <w:qFormat/>
    <w:rsid w:val="000876B2"/>
    <w:pPr>
      <w:widowControl w:val="0"/>
      <w:spacing w:after="60" w:line="360" w:lineRule="auto"/>
      <w:ind w:left="709" w:right="-288"/>
      <w:outlineLvl w:val="1"/>
    </w:pPr>
    <w:rPr>
      <w:b/>
      <w:sz w:val="24"/>
      <w:lang w:val="x-none" w:eastAsia="x-none"/>
    </w:rPr>
  </w:style>
  <w:style w:type="character" w:customStyle="1" w:styleId="PodtytuZnak">
    <w:name w:val="Podtytuł Znak"/>
    <w:basedOn w:val="Domylnaczcionkaakapitu"/>
    <w:link w:val="Podtytu"/>
    <w:rsid w:val="000876B2"/>
    <w:rPr>
      <w:b/>
      <w:sz w:val="24"/>
      <w:szCs w:val="24"/>
      <w:lang w:val="x-none" w:eastAsia="x-none"/>
    </w:rPr>
  </w:style>
  <w:style w:type="paragraph" w:customStyle="1" w:styleId="Zawartotabeli">
    <w:name w:val="Zawartość tabeli"/>
    <w:basedOn w:val="Normalny"/>
    <w:rsid w:val="000876B2"/>
    <w:pPr>
      <w:suppressLineNumbers/>
      <w:spacing w:line="300" w:lineRule="auto"/>
      <w:ind w:right="-288"/>
      <w:jc w:val="both"/>
    </w:pPr>
    <w:rPr>
      <w:sz w:val="22"/>
      <w:szCs w:val="20"/>
      <w:lang w:eastAsia="ar-SA"/>
    </w:rPr>
  </w:style>
  <w:style w:type="character" w:styleId="UyteHipercze">
    <w:name w:val="FollowedHyperlink"/>
    <w:uiPriority w:val="99"/>
    <w:semiHidden/>
    <w:unhideWhenUsed/>
    <w:rsid w:val="000876B2"/>
    <w:rPr>
      <w:color w:val="800080"/>
      <w:u w:val="single"/>
    </w:rPr>
  </w:style>
  <w:style w:type="paragraph" w:customStyle="1" w:styleId="font5">
    <w:name w:val="font5"/>
    <w:basedOn w:val="Normalny"/>
    <w:rsid w:val="000876B2"/>
    <w:pPr>
      <w:spacing w:before="100" w:beforeAutospacing="1" w:after="100" w:afterAutospacing="1" w:line="360" w:lineRule="auto"/>
      <w:ind w:right="-288"/>
    </w:pPr>
    <w:rPr>
      <w:rFonts w:cs="Arial"/>
      <w:b/>
      <w:bCs/>
      <w:i/>
      <w:iCs/>
      <w:sz w:val="16"/>
      <w:szCs w:val="16"/>
    </w:rPr>
  </w:style>
  <w:style w:type="paragraph" w:customStyle="1" w:styleId="xl63">
    <w:name w:val="xl6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ascii="Times New Roman" w:hAnsi="Times New Roman"/>
      <w:sz w:val="24"/>
    </w:rPr>
  </w:style>
  <w:style w:type="paragraph" w:customStyle="1" w:styleId="xl64">
    <w:name w:val="xl6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65">
    <w:name w:val="xl6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66">
    <w:name w:val="xl6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2"/>
      <w:szCs w:val="12"/>
    </w:rPr>
  </w:style>
  <w:style w:type="paragraph" w:customStyle="1" w:styleId="xl67">
    <w:name w:val="xl6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 w:val="12"/>
      <w:szCs w:val="12"/>
    </w:rPr>
  </w:style>
  <w:style w:type="paragraph" w:customStyle="1" w:styleId="xl68">
    <w:name w:val="xl68"/>
    <w:basedOn w:val="Normalny"/>
    <w:rsid w:val="000876B2"/>
    <w:pPr>
      <w:pBdr>
        <w:top w:val="single" w:sz="4" w:space="0" w:color="auto"/>
        <w:bottom w:val="single" w:sz="4" w:space="0" w:color="auto"/>
        <w:right w:val="single" w:sz="4" w:space="0" w:color="auto"/>
      </w:pBdr>
      <w:spacing w:before="100" w:beforeAutospacing="1" w:after="100" w:afterAutospacing="1" w:line="360" w:lineRule="auto"/>
      <w:ind w:right="-288" w:firstLineChars="1500" w:firstLine="1500"/>
    </w:pPr>
    <w:rPr>
      <w:rFonts w:cs="Arial"/>
      <w:b/>
      <w:bCs/>
      <w:sz w:val="12"/>
      <w:szCs w:val="12"/>
    </w:rPr>
  </w:style>
  <w:style w:type="paragraph" w:customStyle="1" w:styleId="xl69">
    <w:name w:val="xl69"/>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pPr>
    <w:rPr>
      <w:rFonts w:cs="Arial"/>
      <w:sz w:val="12"/>
      <w:szCs w:val="12"/>
    </w:rPr>
  </w:style>
  <w:style w:type="paragraph" w:customStyle="1" w:styleId="xl70">
    <w:name w:val="xl70"/>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71">
    <w:name w:val="xl71"/>
    <w:basedOn w:val="Normalny"/>
    <w:rsid w:val="000876B2"/>
    <w:pPr>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72">
    <w:name w:val="xl7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73">
    <w:name w:val="xl7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ascii="Times New Roman" w:hAnsi="Times New Roman"/>
      <w:sz w:val="24"/>
    </w:rPr>
  </w:style>
  <w:style w:type="paragraph" w:customStyle="1" w:styleId="xl74">
    <w:name w:val="xl7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75">
    <w:name w:val="xl7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76">
    <w:name w:val="xl7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77">
    <w:name w:val="xl77"/>
    <w:basedOn w:val="Normalny"/>
    <w:rsid w:val="000876B2"/>
    <w:pPr>
      <w:pBdr>
        <w:top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78">
    <w:name w:val="xl7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79">
    <w:name w:val="xl79"/>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b/>
      <w:bCs/>
      <w:sz w:val="16"/>
      <w:szCs w:val="16"/>
    </w:rPr>
  </w:style>
  <w:style w:type="paragraph" w:customStyle="1" w:styleId="xl80">
    <w:name w:val="xl80"/>
    <w:basedOn w:val="Normalny"/>
    <w:rsid w:val="000876B2"/>
    <w:pPr>
      <w:pBdr>
        <w:top w:val="single" w:sz="4" w:space="0" w:color="auto"/>
        <w:left w:val="single" w:sz="4" w:space="31" w:color="auto"/>
        <w:bottom w:val="single" w:sz="4" w:space="0" w:color="auto"/>
        <w:right w:val="single" w:sz="4" w:space="0" w:color="auto"/>
      </w:pBdr>
      <w:spacing w:before="100" w:beforeAutospacing="1" w:after="100" w:afterAutospacing="1" w:line="360" w:lineRule="auto"/>
      <w:ind w:right="-288" w:firstLineChars="700" w:firstLine="700"/>
      <w:textAlignment w:val="center"/>
    </w:pPr>
    <w:rPr>
      <w:rFonts w:cs="Arial"/>
      <w:b/>
      <w:bCs/>
      <w:sz w:val="16"/>
      <w:szCs w:val="16"/>
    </w:rPr>
  </w:style>
  <w:style w:type="paragraph" w:customStyle="1" w:styleId="xl81">
    <w:name w:val="xl81"/>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82">
    <w:name w:val="xl8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ascii="Times New Roman" w:hAnsi="Times New Roman"/>
      <w:sz w:val="24"/>
    </w:rPr>
  </w:style>
  <w:style w:type="paragraph" w:customStyle="1" w:styleId="xl83">
    <w:name w:val="xl83"/>
    <w:basedOn w:val="Normalny"/>
    <w:rsid w:val="000876B2"/>
    <w:pPr>
      <w:spacing w:before="100" w:beforeAutospacing="1" w:after="100" w:afterAutospacing="1" w:line="360" w:lineRule="auto"/>
      <w:ind w:right="-288"/>
      <w:jc w:val="center"/>
    </w:pPr>
    <w:rPr>
      <w:rFonts w:ascii="Times New Roman" w:hAnsi="Times New Roman"/>
      <w:sz w:val="24"/>
    </w:rPr>
  </w:style>
  <w:style w:type="paragraph" w:customStyle="1" w:styleId="xl84">
    <w:name w:val="xl84"/>
    <w:basedOn w:val="Normalny"/>
    <w:rsid w:val="000876B2"/>
    <w:pPr>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85">
    <w:name w:val="xl8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86">
    <w:name w:val="xl86"/>
    <w:basedOn w:val="Normalny"/>
    <w:rsid w:val="000876B2"/>
    <w:pPr>
      <w:spacing w:before="100" w:beforeAutospacing="1" w:after="100" w:afterAutospacing="1" w:line="360" w:lineRule="auto"/>
      <w:ind w:right="-288"/>
      <w:jc w:val="center"/>
      <w:textAlignment w:val="center"/>
    </w:pPr>
    <w:rPr>
      <w:rFonts w:cs="Arial"/>
      <w:sz w:val="16"/>
      <w:szCs w:val="16"/>
    </w:rPr>
  </w:style>
  <w:style w:type="paragraph" w:customStyle="1" w:styleId="xl87">
    <w:name w:val="xl8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6"/>
      <w:szCs w:val="16"/>
    </w:rPr>
  </w:style>
  <w:style w:type="paragraph" w:customStyle="1" w:styleId="xl88">
    <w:name w:val="xl88"/>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6"/>
      <w:szCs w:val="16"/>
    </w:rPr>
  </w:style>
  <w:style w:type="paragraph" w:customStyle="1" w:styleId="xl89">
    <w:name w:val="xl89"/>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90">
    <w:name w:val="xl90"/>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4"/>
      <w:szCs w:val="14"/>
    </w:rPr>
  </w:style>
  <w:style w:type="paragraph" w:customStyle="1" w:styleId="xl91">
    <w:name w:val="xl9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92">
    <w:name w:val="xl92"/>
    <w:basedOn w:val="Normalny"/>
    <w:rsid w:val="000876B2"/>
    <w:pPr>
      <w:pBdr>
        <w:top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sz w:val="12"/>
      <w:szCs w:val="12"/>
    </w:rPr>
  </w:style>
  <w:style w:type="paragraph" w:customStyle="1" w:styleId="xl93">
    <w:name w:val="xl93"/>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4"/>
      <w:szCs w:val="14"/>
    </w:rPr>
  </w:style>
  <w:style w:type="paragraph" w:customStyle="1" w:styleId="xl94">
    <w:name w:val="xl94"/>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2"/>
      <w:szCs w:val="12"/>
    </w:rPr>
  </w:style>
  <w:style w:type="paragraph" w:customStyle="1" w:styleId="xl95">
    <w:name w:val="xl95"/>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96">
    <w:name w:val="xl96"/>
    <w:basedOn w:val="Normalny"/>
    <w:rsid w:val="000876B2"/>
    <w:pPr>
      <w:pBdr>
        <w:top w:val="single" w:sz="4" w:space="0" w:color="auto"/>
        <w:bottom w:val="single" w:sz="4" w:space="0" w:color="auto"/>
        <w:right w:val="single" w:sz="4" w:space="0" w:color="auto"/>
      </w:pBdr>
      <w:shd w:val="clear" w:color="000000" w:fill="FCD5B4"/>
      <w:spacing w:before="100" w:beforeAutospacing="1" w:after="100" w:afterAutospacing="1" w:line="360" w:lineRule="auto"/>
      <w:ind w:right="-288" w:firstLineChars="1500" w:firstLine="1500"/>
    </w:pPr>
    <w:rPr>
      <w:rFonts w:cs="Arial"/>
      <w:b/>
      <w:bCs/>
      <w:sz w:val="12"/>
      <w:szCs w:val="12"/>
    </w:rPr>
  </w:style>
  <w:style w:type="paragraph" w:customStyle="1" w:styleId="xl97">
    <w:name w:val="xl97"/>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 w:val="12"/>
      <w:szCs w:val="12"/>
    </w:rPr>
  </w:style>
  <w:style w:type="paragraph" w:customStyle="1" w:styleId="xl98">
    <w:name w:val="xl98"/>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 w:val="12"/>
      <w:szCs w:val="12"/>
    </w:rPr>
  </w:style>
  <w:style w:type="paragraph" w:customStyle="1" w:styleId="xl99">
    <w:name w:val="xl99"/>
    <w:basedOn w:val="Normalny"/>
    <w:rsid w:val="000876B2"/>
    <w:pPr>
      <w:pBdr>
        <w:top w:val="single" w:sz="4" w:space="0" w:color="auto"/>
        <w:left w:val="single" w:sz="4" w:space="9" w:color="auto"/>
        <w:bottom w:val="single" w:sz="4" w:space="0" w:color="auto"/>
        <w:right w:val="single" w:sz="4" w:space="0" w:color="auto"/>
      </w:pBdr>
      <w:shd w:val="clear" w:color="000000" w:fill="FCD5B4"/>
      <w:spacing w:before="100" w:beforeAutospacing="1" w:after="100" w:afterAutospacing="1" w:line="360" w:lineRule="auto"/>
      <w:ind w:right="-288" w:firstLineChars="100" w:firstLine="100"/>
    </w:pPr>
    <w:rPr>
      <w:rFonts w:ascii="Cordia New" w:hAnsi="Cordia New" w:cs="Cordia New"/>
      <w:sz w:val="16"/>
      <w:szCs w:val="16"/>
    </w:rPr>
  </w:style>
  <w:style w:type="paragraph" w:customStyle="1" w:styleId="xl100">
    <w:name w:val="xl100"/>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b/>
      <w:bCs/>
      <w:sz w:val="12"/>
      <w:szCs w:val="12"/>
    </w:rPr>
  </w:style>
  <w:style w:type="paragraph" w:customStyle="1" w:styleId="xl101">
    <w:name w:val="xl10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6"/>
      <w:szCs w:val="16"/>
    </w:rPr>
  </w:style>
  <w:style w:type="paragraph" w:customStyle="1" w:styleId="xl102">
    <w:name w:val="xl102"/>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103">
    <w:name w:val="xl103"/>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104">
    <w:name w:val="xl104"/>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Times New Roman" w:hAnsi="Times New Roman"/>
      <w:sz w:val="24"/>
    </w:rPr>
  </w:style>
  <w:style w:type="paragraph" w:customStyle="1" w:styleId="xl105">
    <w:name w:val="xl10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Times New Roman" w:hAnsi="Times New Roman"/>
      <w:sz w:val="24"/>
    </w:rPr>
  </w:style>
  <w:style w:type="paragraph" w:customStyle="1" w:styleId="xl106">
    <w:name w:val="xl106"/>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ascii="Times New Roman" w:hAnsi="Times New Roman"/>
      <w:sz w:val="24"/>
    </w:rPr>
  </w:style>
  <w:style w:type="paragraph" w:customStyle="1" w:styleId="xl107">
    <w:name w:val="xl107"/>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pPr>
    <w:rPr>
      <w:rFonts w:ascii="Times New Roman" w:hAnsi="Times New Roman"/>
      <w:sz w:val="24"/>
    </w:rPr>
  </w:style>
  <w:style w:type="paragraph" w:customStyle="1" w:styleId="xl108">
    <w:name w:val="xl108"/>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pPr>
    <w:rPr>
      <w:rFonts w:ascii="Times New Roman" w:hAnsi="Times New Roman"/>
      <w:sz w:val="24"/>
    </w:rPr>
  </w:style>
  <w:style w:type="paragraph" w:customStyle="1" w:styleId="xl109">
    <w:name w:val="xl109"/>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110">
    <w:name w:val="xl110"/>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pPr>
    <w:rPr>
      <w:rFonts w:ascii="Times New Roman" w:hAnsi="Times New Roman"/>
      <w:sz w:val="24"/>
    </w:rPr>
  </w:style>
  <w:style w:type="paragraph" w:customStyle="1" w:styleId="xl111">
    <w:name w:val="xl111"/>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b/>
      <w:bCs/>
      <w:sz w:val="12"/>
      <w:szCs w:val="12"/>
    </w:rPr>
  </w:style>
  <w:style w:type="paragraph" w:customStyle="1" w:styleId="xl112">
    <w:name w:val="xl112"/>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113">
    <w:name w:val="xl113"/>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114">
    <w:name w:val="xl114"/>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115">
    <w:name w:val="xl115"/>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pPr>
    <w:rPr>
      <w:rFonts w:ascii="Times New Roman" w:hAnsi="Times New Roman"/>
      <w:sz w:val="24"/>
    </w:rPr>
  </w:style>
  <w:style w:type="paragraph" w:customStyle="1" w:styleId="xl116">
    <w:name w:val="xl116"/>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6"/>
      <w:szCs w:val="16"/>
    </w:rPr>
  </w:style>
  <w:style w:type="paragraph" w:customStyle="1" w:styleId="xl117">
    <w:name w:val="xl11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18">
    <w:name w:val="xl118"/>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6"/>
      <w:szCs w:val="16"/>
    </w:rPr>
  </w:style>
  <w:style w:type="paragraph" w:customStyle="1" w:styleId="xl119">
    <w:name w:val="xl119"/>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sz w:val="16"/>
      <w:szCs w:val="16"/>
    </w:rPr>
  </w:style>
  <w:style w:type="paragraph" w:customStyle="1" w:styleId="xl120">
    <w:name w:val="xl120"/>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21">
    <w:name w:val="xl12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sz w:val="12"/>
      <w:szCs w:val="12"/>
    </w:rPr>
  </w:style>
  <w:style w:type="paragraph" w:customStyle="1" w:styleId="xl122">
    <w:name w:val="xl122"/>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color w:val="FF0000"/>
      <w:sz w:val="16"/>
      <w:szCs w:val="16"/>
    </w:rPr>
  </w:style>
  <w:style w:type="paragraph" w:customStyle="1" w:styleId="xl123">
    <w:name w:val="xl123"/>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24">
    <w:name w:val="xl124"/>
    <w:basedOn w:val="Normalny"/>
    <w:rsid w:val="000876B2"/>
    <w:pPr>
      <w:pBdr>
        <w:top w:val="single" w:sz="4" w:space="0" w:color="auto"/>
        <w:left w:val="single" w:sz="4" w:space="9" w:color="auto"/>
        <w:bottom w:val="single" w:sz="4" w:space="0" w:color="auto"/>
        <w:right w:val="single" w:sz="4" w:space="0" w:color="auto"/>
      </w:pBdr>
      <w:shd w:val="clear" w:color="000000" w:fill="FCD5B4"/>
      <w:spacing w:before="100" w:beforeAutospacing="1" w:after="100" w:afterAutospacing="1" w:line="360" w:lineRule="auto"/>
      <w:ind w:right="-288" w:firstLineChars="100" w:firstLine="100"/>
    </w:pPr>
    <w:rPr>
      <w:rFonts w:cs="Arial"/>
      <w:sz w:val="12"/>
      <w:szCs w:val="12"/>
    </w:rPr>
  </w:style>
  <w:style w:type="paragraph" w:customStyle="1" w:styleId="xl125">
    <w:name w:val="xl125"/>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pPr>
    <w:rPr>
      <w:rFonts w:cs="Arial"/>
      <w:sz w:val="12"/>
      <w:szCs w:val="12"/>
    </w:rPr>
  </w:style>
  <w:style w:type="paragraph" w:customStyle="1" w:styleId="xl126">
    <w:name w:val="xl12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127">
    <w:name w:val="xl127"/>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128">
    <w:name w:val="xl12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29">
    <w:name w:val="xl129"/>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6"/>
      <w:szCs w:val="16"/>
    </w:rPr>
  </w:style>
  <w:style w:type="paragraph" w:customStyle="1" w:styleId="xl130">
    <w:name w:val="xl130"/>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6"/>
      <w:szCs w:val="16"/>
    </w:rPr>
  </w:style>
  <w:style w:type="paragraph" w:customStyle="1" w:styleId="xl131">
    <w:name w:val="xl13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sz w:val="16"/>
      <w:szCs w:val="16"/>
    </w:rPr>
  </w:style>
  <w:style w:type="paragraph" w:customStyle="1" w:styleId="xl132">
    <w:name w:val="xl132"/>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33">
    <w:name w:val="xl13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6"/>
      <w:szCs w:val="16"/>
    </w:rPr>
  </w:style>
  <w:style w:type="paragraph" w:customStyle="1" w:styleId="xl134">
    <w:name w:val="xl13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6"/>
      <w:szCs w:val="16"/>
    </w:rPr>
  </w:style>
  <w:style w:type="paragraph" w:customStyle="1" w:styleId="xl135">
    <w:name w:val="xl135"/>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136">
    <w:name w:val="xl13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137">
    <w:name w:val="xl137"/>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38">
    <w:name w:val="xl138"/>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140">
    <w:name w:val="xl140"/>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sz w:val="24"/>
    </w:rPr>
  </w:style>
  <w:style w:type="paragraph" w:customStyle="1" w:styleId="xl141">
    <w:name w:val="xl141"/>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2"/>
      <w:szCs w:val="12"/>
    </w:rPr>
  </w:style>
  <w:style w:type="paragraph" w:customStyle="1" w:styleId="xl142">
    <w:name w:val="xl142"/>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color w:val="FF0000"/>
      <w:sz w:val="16"/>
      <w:szCs w:val="16"/>
    </w:rPr>
  </w:style>
  <w:style w:type="paragraph" w:customStyle="1" w:styleId="xl143">
    <w:name w:val="xl143"/>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color w:val="FF0000"/>
      <w:sz w:val="16"/>
      <w:szCs w:val="16"/>
    </w:rPr>
  </w:style>
  <w:style w:type="paragraph" w:customStyle="1" w:styleId="xl144">
    <w:name w:val="xl144"/>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i/>
      <w:iCs/>
      <w:color w:val="FF0000"/>
      <w:sz w:val="24"/>
    </w:rPr>
  </w:style>
  <w:style w:type="paragraph" w:customStyle="1" w:styleId="xl145">
    <w:name w:val="xl145"/>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i/>
      <w:iCs/>
      <w:color w:val="FF0000"/>
      <w:sz w:val="16"/>
      <w:szCs w:val="16"/>
    </w:rPr>
  </w:style>
  <w:style w:type="paragraph" w:customStyle="1" w:styleId="xl146">
    <w:name w:val="xl146"/>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i/>
      <w:iCs/>
      <w:color w:val="FF0000"/>
      <w:sz w:val="16"/>
      <w:szCs w:val="16"/>
    </w:rPr>
  </w:style>
  <w:style w:type="paragraph" w:customStyle="1" w:styleId="podstawowy">
    <w:name w:val="podstawowy"/>
    <w:basedOn w:val="Tekstpodstawowy"/>
    <w:rsid w:val="000876B2"/>
    <w:pPr>
      <w:widowControl/>
      <w:autoSpaceDE/>
      <w:autoSpaceDN/>
      <w:spacing w:before="120" w:after="120" w:line="360" w:lineRule="auto"/>
      <w:ind w:left="0" w:right="-288"/>
      <w:jc w:val="both"/>
    </w:pPr>
    <w:rPr>
      <w:rFonts w:eastAsia="Times New Roman" w:cs="Times New Roman"/>
      <w:lang w:bidi="ar-SA"/>
    </w:rPr>
  </w:style>
  <w:style w:type="character" w:customStyle="1" w:styleId="podstawowyZnak">
    <w:name w:val="podstawowy Znak"/>
    <w:locked/>
    <w:rsid w:val="000876B2"/>
    <w:rPr>
      <w:rFonts w:ascii="Arial" w:hAnsi="Arial"/>
      <w:noProof w:val="0"/>
      <w:sz w:val="22"/>
      <w:szCs w:val="22"/>
      <w:lang w:val="pl-PL" w:eastAsia="pl-PL" w:bidi="ar-SA"/>
    </w:rPr>
  </w:style>
  <w:style w:type="paragraph" w:customStyle="1" w:styleId="Dots">
    <w:name w:val="Dots"/>
    <w:basedOn w:val="Normalny"/>
    <w:rsid w:val="000876B2"/>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line="360" w:lineRule="auto"/>
      <w:ind w:right="-288"/>
    </w:pPr>
    <w:rPr>
      <w:rFonts w:ascii="Times New Roman" w:hAnsi="Times New Roman"/>
      <w:sz w:val="24"/>
      <w:szCs w:val="20"/>
    </w:rPr>
  </w:style>
  <w:style w:type="character" w:customStyle="1" w:styleId="TekstkomentarzaZnak1">
    <w:name w:val="Tekst komentarza Znak1"/>
    <w:semiHidden/>
    <w:rsid w:val="000876B2"/>
    <w:rPr>
      <w:rFonts w:ascii="Arial" w:eastAsia="Symbol" w:hAnsi="Arial"/>
      <w:noProof w:val="0"/>
      <w:sz w:val="22"/>
      <w:lang w:val="pl-PL" w:eastAsia="pl-PL" w:bidi="ar-SA"/>
    </w:rPr>
  </w:style>
  <w:style w:type="paragraph" w:customStyle="1" w:styleId="WYPUNKTOWANIE0">
    <w:name w:val="WYPUNKTOWANIE"/>
    <w:basedOn w:val="Normalny"/>
    <w:qFormat/>
    <w:rsid w:val="000876B2"/>
    <w:pPr>
      <w:spacing w:line="360" w:lineRule="auto"/>
      <w:ind w:left="1985" w:right="-288" w:hanging="284"/>
      <w:jc w:val="both"/>
    </w:pPr>
    <w:rPr>
      <w:szCs w:val="20"/>
      <w:lang w:eastAsia="ar-SA"/>
    </w:rPr>
  </w:style>
  <w:style w:type="character" w:customStyle="1" w:styleId="WYPUNKTOWANIEChar">
    <w:name w:val="WYPUNKTOWANIE Char"/>
    <w:rsid w:val="000876B2"/>
    <w:rPr>
      <w:rFonts w:ascii="Arial" w:hAnsi="Arial"/>
      <w:lang w:eastAsia="ar-SA"/>
    </w:rPr>
  </w:style>
  <w:style w:type="character" w:customStyle="1" w:styleId="Nagwek2Znak1">
    <w:name w:val="Nagłówek 2 Znak1"/>
    <w:rsid w:val="000876B2"/>
    <w:rPr>
      <w:rFonts w:ascii="Arial" w:eastAsia="CG Times" w:hAnsi="Arial"/>
      <w:b/>
      <w:noProof w:val="0"/>
      <w:sz w:val="28"/>
      <w:szCs w:val="28"/>
      <w:lang w:bidi="ar-SA"/>
    </w:rPr>
  </w:style>
  <w:style w:type="character" w:customStyle="1" w:styleId="Nagwek3Znak1">
    <w:name w:val="Nagłówek 3 Znak1"/>
    <w:rsid w:val="000876B2"/>
    <w:rPr>
      <w:rFonts w:ascii="Arial" w:hAnsi="Arial"/>
      <w:b/>
      <w:noProof w:val="0"/>
      <w:sz w:val="22"/>
      <w:lang w:bidi="ar-SA"/>
    </w:rPr>
  </w:style>
  <w:style w:type="character" w:customStyle="1" w:styleId="Nagwek1Znak1">
    <w:name w:val="Nagłówek 1 Znak1"/>
    <w:rsid w:val="000876B2"/>
    <w:rPr>
      <w:rFonts w:ascii="Arial" w:hAnsi="Arial"/>
      <w:b/>
      <w:noProof w:val="0"/>
      <w:sz w:val="32"/>
    </w:rPr>
  </w:style>
  <w:style w:type="character" w:customStyle="1" w:styleId="Nagwek4Znak1">
    <w:name w:val="Nagłówek 4 Znak1"/>
    <w:rsid w:val="000876B2"/>
    <w:rPr>
      <w:rFonts w:ascii="Arial" w:hAnsi="Arial"/>
      <w:b/>
      <w:noProof w:val="0"/>
      <w:sz w:val="22"/>
      <w:u w:val="single"/>
      <w:lang w:bidi="ar-SA"/>
    </w:rPr>
  </w:style>
  <w:style w:type="character" w:customStyle="1" w:styleId="Nagwek5Znak1">
    <w:name w:val="Nagłówek 5 Znak1"/>
    <w:rsid w:val="000876B2"/>
    <w:rPr>
      <w:rFonts w:ascii="Arial" w:hAnsi="Arial"/>
      <w:b/>
      <w:noProof w:val="0"/>
      <w:sz w:val="28"/>
      <w:lang w:bidi="ar-SA"/>
    </w:rPr>
  </w:style>
  <w:style w:type="character" w:customStyle="1" w:styleId="Nagwek6Znak1">
    <w:name w:val="Nagłówek 6 Znak1"/>
    <w:rsid w:val="000876B2"/>
    <w:rPr>
      <w:rFonts w:ascii="Arial" w:hAnsi="Arial"/>
      <w:b/>
      <w:noProof w:val="0"/>
      <w:sz w:val="28"/>
      <w:lang w:bidi="ar-SA"/>
    </w:rPr>
  </w:style>
  <w:style w:type="character" w:customStyle="1" w:styleId="Nagwek7Znak1">
    <w:name w:val="Nagłówek 7 Znak1"/>
    <w:rsid w:val="000876B2"/>
    <w:rPr>
      <w:rFonts w:ascii="Arial" w:hAnsi="Arial"/>
      <w:b/>
      <w:bCs/>
      <w:noProof w:val="0"/>
      <w:lang w:bidi="ar-SA"/>
    </w:rPr>
  </w:style>
  <w:style w:type="character" w:customStyle="1" w:styleId="Nagwek8Znak1">
    <w:name w:val="Nagłówek 8 Znak1"/>
    <w:rsid w:val="000876B2"/>
    <w:rPr>
      <w:i/>
      <w:iCs/>
      <w:noProof w:val="0"/>
      <w:sz w:val="24"/>
      <w:szCs w:val="24"/>
      <w:lang w:bidi="ar-SA"/>
    </w:rPr>
  </w:style>
  <w:style w:type="character" w:customStyle="1" w:styleId="Nagwek9Znak1">
    <w:name w:val="Nagłówek 9 Znak1"/>
    <w:rsid w:val="000876B2"/>
    <w:rPr>
      <w:rFonts w:ascii="Arial" w:hAnsi="Arial"/>
      <w:noProof w:val="0"/>
      <w:sz w:val="22"/>
      <w:szCs w:val="22"/>
      <w:lang w:bidi="ar-SA"/>
    </w:rPr>
  </w:style>
  <w:style w:type="character" w:customStyle="1" w:styleId="TekstdymkaZnak1">
    <w:name w:val="Tekst dymka Znak1"/>
    <w:semiHidden/>
    <w:rsid w:val="000876B2"/>
    <w:rPr>
      <w:rFonts w:ascii="Tahoma" w:hAnsi="Tahoma"/>
      <w:noProof w:val="0"/>
      <w:sz w:val="16"/>
      <w:szCs w:val="16"/>
      <w:lang w:bidi="ar-SA"/>
    </w:rPr>
  </w:style>
  <w:style w:type="character" w:customStyle="1" w:styleId="Tekstpodstawowy2Znak1">
    <w:name w:val="Tekst podstawowy 2 Znak1"/>
    <w:rsid w:val="000876B2"/>
    <w:rPr>
      <w:rFonts w:ascii="Arial" w:hAnsi="Arial"/>
      <w:noProof w:val="0"/>
      <w:sz w:val="22"/>
      <w:lang w:bidi="ar-SA"/>
    </w:rPr>
  </w:style>
  <w:style w:type="character" w:customStyle="1" w:styleId="TekstprzypisukocowegoZnak1">
    <w:name w:val="Tekst przypisu końcowego Znak1"/>
    <w:semiHidden/>
    <w:rsid w:val="000876B2"/>
    <w:rPr>
      <w:rFonts w:ascii="Arial" w:hAnsi="Arial"/>
      <w:noProof w:val="0"/>
      <w:lang w:bidi="ar-SA"/>
    </w:rPr>
  </w:style>
  <w:style w:type="character" w:customStyle="1" w:styleId="TytuZnak1">
    <w:name w:val="Tytuł Znak1"/>
    <w:rsid w:val="000876B2"/>
    <w:rPr>
      <w:rFonts w:ascii="Arial" w:hAnsi="Arial"/>
      <w:b/>
      <w:noProof w:val="0"/>
      <w:sz w:val="24"/>
      <w:lang w:bidi="ar-SA"/>
    </w:rPr>
  </w:style>
  <w:style w:type="character" w:customStyle="1" w:styleId="Tekstpodstawowywcity3Znak1">
    <w:name w:val="Tekst podstawowy wcięty 3 Znak1"/>
    <w:rsid w:val="000876B2"/>
    <w:rPr>
      <w:rFonts w:ascii="Arial" w:hAnsi="Arial"/>
      <w:noProof w:val="0"/>
      <w:sz w:val="16"/>
      <w:szCs w:val="16"/>
      <w:lang w:bidi="ar-SA"/>
    </w:rPr>
  </w:style>
  <w:style w:type="character" w:customStyle="1" w:styleId="Tekstpodstawowy3Znak1">
    <w:name w:val="Tekst podstawowy 3 Znak1"/>
    <w:rsid w:val="000876B2"/>
    <w:rPr>
      <w:rFonts w:ascii="Arial" w:hAnsi="Arial"/>
      <w:noProof w:val="0"/>
      <w:sz w:val="16"/>
      <w:szCs w:val="16"/>
      <w:lang w:bidi="ar-SA"/>
    </w:rPr>
  </w:style>
  <w:style w:type="character" w:customStyle="1" w:styleId="TekstpodstawowywcityZnak1">
    <w:name w:val="Tekst podstawowy wcięty Znak1"/>
    <w:rsid w:val="000876B2"/>
    <w:rPr>
      <w:rFonts w:ascii="Arial" w:hAnsi="Arial"/>
      <w:noProof w:val="0"/>
      <w:sz w:val="22"/>
      <w:lang w:bidi="ar-SA"/>
    </w:rPr>
  </w:style>
  <w:style w:type="character" w:customStyle="1" w:styleId="Tekstpodstawowywcity2Znak1">
    <w:name w:val="Tekst podstawowy wcięty 2 Znak1"/>
    <w:rsid w:val="000876B2"/>
    <w:rPr>
      <w:rFonts w:ascii="Arial" w:eastAsia="Symbol" w:hAnsi="Arial"/>
      <w:noProof w:val="0"/>
      <w:sz w:val="24"/>
      <w:lang w:bidi="ar-SA"/>
    </w:rPr>
  </w:style>
  <w:style w:type="character" w:customStyle="1" w:styleId="hdrorange1">
    <w:name w:val="hdrorange1"/>
    <w:rsid w:val="000876B2"/>
    <w:rPr>
      <w:rFonts w:ascii="Arial" w:hAnsi="Arial" w:cs="Arial" w:hint="default"/>
      <w:color w:val="E85900"/>
      <w:sz w:val="32"/>
      <w:szCs w:val="32"/>
    </w:rPr>
  </w:style>
  <w:style w:type="paragraph" w:customStyle="1" w:styleId="Akapitzlist1">
    <w:name w:val="Akapit z listą1"/>
    <w:basedOn w:val="Normalny"/>
    <w:rsid w:val="000876B2"/>
    <w:pPr>
      <w:spacing w:after="160" w:line="259" w:lineRule="auto"/>
      <w:ind w:left="720" w:right="-288"/>
      <w:jc w:val="both"/>
    </w:pPr>
    <w:rPr>
      <w:rFonts w:ascii="Calibri" w:hAnsi="Calibri"/>
      <w:sz w:val="22"/>
      <w:szCs w:val="22"/>
      <w:lang w:eastAsia="en-US"/>
    </w:rPr>
  </w:style>
  <w:style w:type="character" w:customStyle="1" w:styleId="ZnakZnak9">
    <w:name w:val="Znak Znak9"/>
    <w:locked/>
    <w:rsid w:val="000876B2"/>
    <w:rPr>
      <w:rFonts w:ascii="Arial" w:hAnsi="Arial" w:cs="Arial"/>
      <w:b/>
      <w:bCs/>
      <w:noProof w:val="0"/>
      <w:sz w:val="22"/>
      <w:lang w:val="pl-PL" w:eastAsia="pl-PL" w:bidi="ar-SA"/>
    </w:rPr>
  </w:style>
  <w:style w:type="paragraph" w:customStyle="1" w:styleId="RR">
    <w:name w:val="RR"/>
    <w:basedOn w:val="Normalny"/>
    <w:qFormat/>
    <w:rsid w:val="000876B2"/>
    <w:pPr>
      <w:spacing w:line="288" w:lineRule="auto"/>
      <w:ind w:right="-288"/>
      <w:jc w:val="both"/>
    </w:pPr>
    <w:rPr>
      <w:rFonts w:eastAsia="Symbol"/>
      <w:sz w:val="22"/>
      <w:lang w:eastAsia="en-US"/>
    </w:rPr>
  </w:style>
  <w:style w:type="paragraph" w:customStyle="1" w:styleId="StylOpoleN3Arial11pt">
    <w:name w:val="Styl Opole N3 + Arial 11 pt"/>
    <w:basedOn w:val="OpoleN3"/>
    <w:rsid w:val="000876B2"/>
  </w:style>
  <w:style w:type="paragraph" w:customStyle="1" w:styleId="StylOpoleN3ArialInterlinia15wiersza">
    <w:name w:val="Styl Opole N3 + Arial Interlinia:  15 wiersza"/>
    <w:basedOn w:val="OpoleN3"/>
    <w:rsid w:val="000876B2"/>
  </w:style>
  <w:style w:type="paragraph" w:customStyle="1" w:styleId="StylOpoleN3Arial11ptInterlinia15wiersza1">
    <w:name w:val="Styl Opole N3 + Arial 11 pt Interlinia:  15 wiersza1"/>
    <w:basedOn w:val="OpoleN3"/>
    <w:rsid w:val="000876B2"/>
  </w:style>
  <w:style w:type="paragraph" w:customStyle="1" w:styleId="Styl4">
    <w:name w:val="Styl4"/>
    <w:basedOn w:val="StylOpoleN3Arial11pt"/>
    <w:rsid w:val="000876B2"/>
    <w:pPr>
      <w:numPr>
        <w:ilvl w:val="0"/>
        <w:numId w:val="0"/>
      </w:numPr>
      <w:tabs>
        <w:tab w:val="clear" w:pos="880"/>
      </w:tabs>
      <w:spacing w:before="60"/>
      <w:jc w:val="both"/>
    </w:pPr>
    <w:rPr>
      <w:rFonts w:ascii="Arial" w:hAnsi="Arial"/>
      <w:b/>
      <w:color w:val="000000"/>
      <w:sz w:val="22"/>
    </w:rPr>
  </w:style>
  <w:style w:type="paragraph" w:customStyle="1" w:styleId="StylStylOpoleN3Arial11ptCzarny">
    <w:name w:val="Styl Styl Opole N3 + Arial 11 pt + Czarny"/>
    <w:basedOn w:val="StylOpoleN3Arial11pt"/>
    <w:autoRedefine/>
    <w:rsid w:val="000876B2"/>
    <w:pPr>
      <w:numPr>
        <w:numId w:val="25"/>
      </w:numPr>
      <w:tabs>
        <w:tab w:val="clear" w:pos="880"/>
      </w:tabs>
      <w:spacing w:before="60"/>
      <w:jc w:val="both"/>
    </w:pPr>
    <w:rPr>
      <w:rFonts w:ascii="Arial" w:hAnsi="Arial"/>
      <w:b/>
      <w:color w:val="000000"/>
    </w:rPr>
  </w:style>
  <w:style w:type="paragraph" w:customStyle="1" w:styleId="StylOpoleN3Czarny">
    <w:name w:val="Styl Opole N3 + Czarny"/>
    <w:basedOn w:val="OpoleN3"/>
    <w:rsid w:val="000876B2"/>
  </w:style>
  <w:style w:type="paragraph" w:customStyle="1" w:styleId="StylStylOpoleN3ArialInterlinia15wierszaCzarny">
    <w:name w:val="Styl Styl Opole N3 + Arial Interlinia:  15 wiersza + Czarny"/>
    <w:basedOn w:val="StylOpoleN3ArialInterlinia15wiersza"/>
    <w:rsid w:val="000876B2"/>
    <w:pPr>
      <w:numPr>
        <w:ilvl w:val="0"/>
        <w:numId w:val="0"/>
      </w:numPr>
      <w:tabs>
        <w:tab w:val="clear" w:pos="880"/>
      </w:tabs>
      <w:spacing w:before="60"/>
      <w:jc w:val="both"/>
    </w:pPr>
    <w:rPr>
      <w:rFonts w:ascii="Arial" w:hAnsi="Arial"/>
      <w:b/>
      <w:color w:val="000000"/>
      <w:szCs w:val="20"/>
    </w:rPr>
  </w:style>
  <w:style w:type="paragraph" w:customStyle="1" w:styleId="StylStylOpoleN3Arial11ptInterlinia15wiersza1Czarny">
    <w:name w:val="Styl Styl Opole N3 + Arial 11 pt Interlinia:  15 wiersza1 + Czarny"/>
    <w:basedOn w:val="StylOpoleN3Arial11ptInterlinia15wiersza1"/>
    <w:rsid w:val="000876B2"/>
    <w:pPr>
      <w:numPr>
        <w:ilvl w:val="0"/>
        <w:numId w:val="0"/>
      </w:numPr>
      <w:tabs>
        <w:tab w:val="clear" w:pos="880"/>
      </w:tabs>
      <w:spacing w:before="60"/>
      <w:jc w:val="both"/>
    </w:pPr>
    <w:rPr>
      <w:rFonts w:ascii="Arial" w:hAnsi="Arial"/>
      <w:b/>
      <w:color w:val="000000"/>
      <w:sz w:val="22"/>
      <w:szCs w:val="20"/>
    </w:rPr>
  </w:style>
  <w:style w:type="paragraph" w:customStyle="1" w:styleId="StylOpoleN2ArialCzarny">
    <w:name w:val="Styl Opole N2 + Arial Czarny"/>
    <w:basedOn w:val="OpoleN2"/>
    <w:autoRedefine/>
    <w:rsid w:val="000876B2"/>
  </w:style>
  <w:style w:type="paragraph" w:customStyle="1" w:styleId="StylOpoleN2ArialCzarnyInterlinia15wiersza">
    <w:name w:val="Styl Opole N2 + Arial Czarny Interlinia:  15 wiersza"/>
    <w:basedOn w:val="OpoleN2"/>
    <w:rsid w:val="000876B2"/>
  </w:style>
  <w:style w:type="paragraph" w:customStyle="1" w:styleId="StylStylOpoleN3Arial11ptInterlinia15wierszaCzarny">
    <w:name w:val="Styl Styl Opole N3 + Arial 11 pt Interlinia:  15 wiersza + Czarny"/>
    <w:basedOn w:val="Normalny"/>
    <w:rsid w:val="000876B2"/>
    <w:pPr>
      <w:spacing w:before="60" w:after="60" w:line="360" w:lineRule="auto"/>
      <w:ind w:right="-288"/>
      <w:jc w:val="both"/>
      <w:outlineLvl w:val="2"/>
    </w:pPr>
    <w:rPr>
      <w:rFonts w:cs="Arial"/>
      <w:b/>
      <w:bCs/>
      <w:color w:val="000000"/>
      <w:sz w:val="22"/>
      <w:szCs w:val="20"/>
    </w:rPr>
  </w:style>
  <w:style w:type="paragraph" w:customStyle="1" w:styleId="StylOpoleN1ArialCzarny">
    <w:name w:val="Styl Opole N1 + Arial Czarny"/>
    <w:basedOn w:val="Normalny"/>
    <w:rsid w:val="000876B2"/>
    <w:pPr>
      <w:spacing w:before="60" w:after="60" w:line="360" w:lineRule="auto"/>
      <w:ind w:right="-288"/>
      <w:jc w:val="both"/>
      <w:outlineLvl w:val="0"/>
    </w:pPr>
    <w:rPr>
      <w:b/>
      <w:bCs/>
      <w:color w:val="000000"/>
      <w:kern w:val="32"/>
      <w:sz w:val="28"/>
      <w:szCs w:val="20"/>
    </w:rPr>
  </w:style>
  <w:style w:type="paragraph" w:customStyle="1" w:styleId="StylOpoleN4Czarny">
    <w:name w:val="Styl Opole N4 + Czarny"/>
    <w:basedOn w:val="OpoleN4"/>
    <w:rsid w:val="000876B2"/>
    <w:pPr>
      <w:numPr>
        <w:ilvl w:val="0"/>
        <w:numId w:val="0"/>
      </w:numPr>
      <w:tabs>
        <w:tab w:val="left" w:pos="624"/>
      </w:tabs>
      <w:spacing w:before="60"/>
      <w:jc w:val="both"/>
    </w:pPr>
    <w:rPr>
      <w:b/>
      <w:bCs w:val="0"/>
      <w:color w:val="000000"/>
      <w:sz w:val="22"/>
      <w:szCs w:val="24"/>
    </w:rPr>
  </w:style>
  <w:style w:type="paragraph" w:customStyle="1" w:styleId="Styl11ptCzarnyPierwszywiersz017cmInterlinia15wi">
    <w:name w:val="Styl 11 pt Czarny Pierwszy wiersz:  017 cm Interlinia:  15 wi..."/>
    <w:basedOn w:val="Normalny"/>
    <w:rsid w:val="000876B2"/>
    <w:pPr>
      <w:spacing w:line="360" w:lineRule="auto"/>
      <w:ind w:right="-288"/>
      <w:jc w:val="both"/>
    </w:pPr>
    <w:rPr>
      <w:color w:val="000000"/>
      <w:sz w:val="22"/>
      <w:szCs w:val="20"/>
    </w:rPr>
  </w:style>
  <w:style w:type="paragraph" w:customStyle="1" w:styleId="StylOpoleN2ArialCzarny1">
    <w:name w:val="Styl Opole N2 + Arial Czarny1"/>
    <w:basedOn w:val="OpoleN2"/>
    <w:rsid w:val="000876B2"/>
  </w:style>
  <w:style w:type="paragraph" w:customStyle="1" w:styleId="StylOpoleN4CzarnyInterlinia15wiersza">
    <w:name w:val="Styl Opole N4 + Czarny Interlinia:  15 wiersza"/>
    <w:basedOn w:val="OpoleN4"/>
    <w:rsid w:val="000876B2"/>
    <w:pPr>
      <w:numPr>
        <w:ilvl w:val="0"/>
        <w:numId w:val="0"/>
      </w:numPr>
      <w:tabs>
        <w:tab w:val="left" w:pos="624"/>
      </w:tabs>
      <w:spacing w:before="60"/>
      <w:jc w:val="both"/>
    </w:pPr>
    <w:rPr>
      <w:b/>
      <w:bCs w:val="0"/>
      <w:color w:val="000000"/>
      <w:sz w:val="22"/>
      <w:szCs w:val="20"/>
    </w:rPr>
  </w:style>
  <w:style w:type="paragraph" w:customStyle="1" w:styleId="StylNagwek1DolewejZlewej063cmWysunicie063c">
    <w:name w:val="Styl Nagłówek 1 + Do lewej Z lewej:  063 cm Wysunięcie:  063 c..."/>
    <w:basedOn w:val="Nagwek1"/>
    <w:rsid w:val="000876B2"/>
    <w:pPr>
      <w:keepNext w:val="0"/>
      <w:keepLines w:val="0"/>
      <w:widowControl w:val="0"/>
      <w:numPr>
        <w:numId w:val="0"/>
      </w:numPr>
      <w:tabs>
        <w:tab w:val="num" w:pos="360"/>
      </w:tabs>
      <w:spacing w:before="120" w:after="120" w:line="360" w:lineRule="auto"/>
      <w:ind w:left="360" w:right="-288" w:hanging="284"/>
      <w:jc w:val="both"/>
    </w:pPr>
    <w:rPr>
      <w:rFonts w:eastAsia="Times New Roman" w:cs="Times New Roman"/>
      <w:caps/>
      <w:color w:val="0070C0"/>
      <w:sz w:val="24"/>
      <w:szCs w:val="20"/>
    </w:rPr>
  </w:style>
  <w:style w:type="paragraph" w:customStyle="1" w:styleId="StylStylOpoleN2ArialCzarnyInterlinia15wiersza">
    <w:name w:val="Styl Styl Opole N2 + Arial Czarny + Interlinia:  15 wiersza"/>
    <w:basedOn w:val="StylOpoleN2ArialCzarny"/>
    <w:autoRedefine/>
    <w:rsid w:val="000876B2"/>
    <w:pPr>
      <w:numPr>
        <w:ilvl w:val="0"/>
        <w:numId w:val="0"/>
      </w:numPr>
      <w:spacing w:before="60"/>
      <w:jc w:val="both"/>
    </w:pPr>
    <w:rPr>
      <w:rFonts w:ascii="Arial" w:eastAsia="Times New Roman" w:hAnsi="Arial" w:cs="Times New Roman"/>
      <w:bCs w:val="0"/>
      <w:color w:val="000000"/>
      <w:sz w:val="28"/>
      <w:szCs w:val="20"/>
    </w:rPr>
  </w:style>
  <w:style w:type="paragraph" w:customStyle="1" w:styleId="StylNA11ptPogrubienie">
    <w:name w:val="Styl N/A + 11 pt Pogrubienie"/>
    <w:basedOn w:val="Normalny"/>
    <w:rsid w:val="000876B2"/>
    <w:pPr>
      <w:numPr>
        <w:numId w:val="26"/>
      </w:numPr>
      <w:tabs>
        <w:tab w:val="left" w:pos="9000"/>
        <w:tab w:val="right" w:pos="9360"/>
      </w:tabs>
      <w:spacing w:line="360" w:lineRule="auto"/>
      <w:ind w:right="-288"/>
      <w:jc w:val="both"/>
    </w:pPr>
    <w:rPr>
      <w:b/>
      <w:bCs/>
      <w:sz w:val="24"/>
      <w:szCs w:val="20"/>
      <w:lang w:val="en-US"/>
    </w:rPr>
  </w:style>
  <w:style w:type="paragraph" w:customStyle="1" w:styleId="StylNAPogrubienieWyjustowany">
    <w:name w:val="Styl N/A + Pogrubienie Wyjustowany"/>
    <w:basedOn w:val="Normalny"/>
    <w:rsid w:val="000876B2"/>
    <w:pPr>
      <w:tabs>
        <w:tab w:val="left" w:pos="9000"/>
        <w:tab w:val="right" w:pos="9360"/>
      </w:tabs>
      <w:spacing w:line="360" w:lineRule="auto"/>
      <w:ind w:right="-288"/>
      <w:jc w:val="both"/>
    </w:pPr>
    <w:rPr>
      <w:b/>
      <w:bCs/>
      <w:sz w:val="24"/>
      <w:szCs w:val="20"/>
      <w:lang w:val="en-US"/>
    </w:rPr>
  </w:style>
  <w:style w:type="paragraph" w:customStyle="1" w:styleId="StylStylNAPogrubienieWyjustowanyZlewej0cmPierwszy">
    <w:name w:val="Styl Styl N/A + Pogrubienie Wyjustowany + Z lewej:  0 cm Pierwszy..."/>
    <w:basedOn w:val="StylNAPogrubienieWyjustowany"/>
    <w:autoRedefine/>
    <w:rsid w:val="000876B2"/>
    <w:pPr>
      <w:numPr>
        <w:numId w:val="27"/>
      </w:numPr>
      <w:jc w:val="left"/>
    </w:pPr>
  </w:style>
  <w:style w:type="paragraph" w:customStyle="1" w:styleId="StylNagwek311ptDolewejZprawej0cmPrzed12pt">
    <w:name w:val="Styl Nagłówek 3 + 11 pt Do lewej Z prawej:  0 cm Przed:  12 pt..."/>
    <w:basedOn w:val="Nagwek3"/>
    <w:rsid w:val="000876B2"/>
    <w:pPr>
      <w:keepNext w:val="0"/>
      <w:keepLines w:val="0"/>
      <w:tabs>
        <w:tab w:val="left" w:pos="810"/>
        <w:tab w:val="left" w:pos="1560"/>
      </w:tabs>
      <w:spacing w:before="0"/>
      <w:jc w:val="both"/>
    </w:pPr>
    <w:rPr>
      <w:rFonts w:eastAsia="Times New Roman" w:cs="Times New Roman"/>
      <w:i/>
      <w:szCs w:val="22"/>
    </w:rPr>
  </w:style>
  <w:style w:type="paragraph" w:customStyle="1" w:styleId="StylNagwek212ptDolewejInterlinia15wiersza">
    <w:name w:val="Styl Nagłówek 2 + 12 pt Do lewej Interlinia:  15 wiersza"/>
    <w:basedOn w:val="Nagwek2"/>
    <w:autoRedefine/>
    <w:rsid w:val="000876B2"/>
    <w:pPr>
      <w:keepNext w:val="0"/>
      <w:keepLines w:val="0"/>
      <w:tabs>
        <w:tab w:val="num" w:pos="432"/>
      </w:tabs>
      <w:spacing w:before="120" w:after="60"/>
      <w:ind w:left="432" w:hanging="432"/>
      <w:jc w:val="both"/>
    </w:pPr>
    <w:rPr>
      <w:rFonts w:eastAsia="Times New Roman" w:cs="Times New Roman"/>
      <w:caps/>
      <w:spacing w:val="4"/>
      <w:kern w:val="28"/>
      <w:sz w:val="24"/>
      <w:szCs w:val="24"/>
    </w:rPr>
  </w:style>
  <w:style w:type="paragraph" w:customStyle="1" w:styleId="StylNagwek4Wyjustowany">
    <w:name w:val="Styl Nagłówek 4 + Wyjustowany"/>
    <w:basedOn w:val="Nagwek4"/>
    <w:rsid w:val="000876B2"/>
    <w:pPr>
      <w:keepNext w:val="0"/>
      <w:keepLines w:val="0"/>
      <w:spacing w:before="60" w:after="120" w:line="360" w:lineRule="auto"/>
      <w:jc w:val="both"/>
    </w:pPr>
    <w:rPr>
      <w:rFonts w:eastAsia="Calibri" w:cs="Times New Roman"/>
      <w:i w:val="0"/>
      <w:iCs w:val="0"/>
      <w:sz w:val="22"/>
      <w:szCs w:val="20"/>
    </w:rPr>
  </w:style>
  <w:style w:type="paragraph" w:customStyle="1" w:styleId="StylNagwek112ptNieWszystkiewersalikiPrzed12ptP">
    <w:name w:val="Styl Nagłówek 1 + 12 pt Nie Wszystkie wersaliki Przed:  12 pt P..."/>
    <w:basedOn w:val="Nagwek1"/>
    <w:rsid w:val="000876B2"/>
    <w:pPr>
      <w:keepNext w:val="0"/>
      <w:keepLines w:val="0"/>
      <w:widowControl w:val="0"/>
      <w:numPr>
        <w:numId w:val="28"/>
      </w:numPr>
      <w:spacing w:before="240" w:after="60" w:line="360" w:lineRule="auto"/>
      <w:ind w:right="-288"/>
      <w:jc w:val="both"/>
    </w:pPr>
    <w:rPr>
      <w:rFonts w:eastAsia="Times New Roman" w:cs="Times New Roman"/>
      <w:color w:val="0070C0"/>
      <w:kern w:val="32"/>
      <w:sz w:val="24"/>
      <w:szCs w:val="20"/>
    </w:rPr>
  </w:style>
  <w:style w:type="paragraph" w:customStyle="1" w:styleId="Bezodstpw2">
    <w:name w:val="Bez odstępów2"/>
    <w:locked/>
    <w:rsid w:val="000876B2"/>
    <w:pPr>
      <w:spacing w:line="360" w:lineRule="auto"/>
      <w:ind w:right="-288"/>
    </w:pPr>
    <w:rPr>
      <w:sz w:val="22"/>
      <w:szCs w:val="22"/>
      <w:lang w:val="en-US" w:eastAsia="en-US"/>
    </w:rPr>
  </w:style>
  <w:style w:type="paragraph" w:customStyle="1" w:styleId="ZnakZnakZnak1">
    <w:name w:val="Znak Znak Znak1"/>
    <w:basedOn w:val="Normalny"/>
    <w:rsid w:val="000876B2"/>
    <w:pPr>
      <w:spacing w:line="360" w:lineRule="auto"/>
      <w:ind w:right="-288"/>
    </w:pPr>
    <w:rPr>
      <w:rFonts w:ascii="Times New Roman" w:hAnsi="Times New Roman"/>
      <w:sz w:val="24"/>
    </w:rPr>
  </w:style>
  <w:style w:type="paragraph" w:customStyle="1" w:styleId="ZnakZnak1">
    <w:name w:val="Znak Znak1"/>
    <w:basedOn w:val="Normalny"/>
    <w:rsid w:val="000876B2"/>
    <w:pPr>
      <w:spacing w:line="360" w:lineRule="auto"/>
      <w:ind w:right="-288"/>
    </w:pPr>
    <w:rPr>
      <w:rFonts w:ascii="Times New Roman" w:hAnsi="Times New Roman"/>
      <w:sz w:val="24"/>
    </w:rPr>
  </w:style>
  <w:style w:type="paragraph" w:customStyle="1" w:styleId="ZnakZnakZnakZnakZnakZnakZnakZnak1">
    <w:name w:val="Znak Znak Znak Znak Znak Znak Znak Znak1"/>
    <w:basedOn w:val="Normalny"/>
    <w:rsid w:val="000876B2"/>
    <w:pPr>
      <w:spacing w:line="360" w:lineRule="auto"/>
      <w:ind w:right="-288"/>
    </w:pPr>
    <w:rPr>
      <w:rFonts w:ascii="Times New Roman" w:hAnsi="Times New Roman"/>
      <w:sz w:val="24"/>
    </w:rPr>
  </w:style>
  <w:style w:type="paragraph" w:customStyle="1" w:styleId="ZnakZnakZnakZnakZnakZnakZnakZnakZnakZnakZnakZnakZnakZnakZnakZnakZnakZnakZnakZnakZnakZnakZnakZnakZnak1">
    <w:name w:val="Znak Znak Znak Znak Znak Znak Znak Znak Znak Znak Znak Znak Znak Znak Znak Znak Znak Znak Znak Znak Znak Znak Znak Znak Znak1"/>
    <w:basedOn w:val="Normalny"/>
    <w:rsid w:val="000876B2"/>
    <w:pPr>
      <w:spacing w:line="360" w:lineRule="auto"/>
      <w:ind w:right="-288"/>
    </w:pPr>
    <w:rPr>
      <w:rFonts w:ascii="Times New Roman" w:hAnsi="Times New Roman"/>
      <w:sz w:val="24"/>
    </w:rPr>
  </w:style>
  <w:style w:type="character" w:customStyle="1" w:styleId="RRChar">
    <w:name w:val="RR Char"/>
    <w:rsid w:val="000876B2"/>
    <w:rPr>
      <w:rFonts w:ascii="Arial" w:eastAsia="Symbol" w:hAnsi="Arial" w:cs="Arial"/>
      <w:sz w:val="22"/>
      <w:szCs w:val="24"/>
    </w:rPr>
  </w:style>
  <w:style w:type="paragraph" w:customStyle="1" w:styleId="ZnakZnakZnakZnakZnakZnakZnakZnakZnakZnakZnakZnak">
    <w:name w:val="Znak Znak Znak Znak Znak Znak Znak Znak Znak Znak Znak Znak"/>
    <w:basedOn w:val="Normalny"/>
    <w:rsid w:val="000876B2"/>
    <w:pPr>
      <w:spacing w:line="360" w:lineRule="auto"/>
      <w:ind w:right="-288"/>
    </w:pPr>
    <w:rPr>
      <w:rFonts w:ascii="Times New Roman" w:eastAsia="CG Times" w:hAnsi="Times New Roman"/>
      <w:sz w:val="24"/>
    </w:rPr>
  </w:style>
  <w:style w:type="paragraph" w:customStyle="1" w:styleId="ListItemC10">
    <w:name w:val="List Item C1"/>
    <w:basedOn w:val="Normalny"/>
    <w:qFormat/>
    <w:rsid w:val="000876B2"/>
    <w:pPr>
      <w:numPr>
        <w:numId w:val="29"/>
      </w:numPr>
      <w:tabs>
        <w:tab w:val="clear" w:pos="1494"/>
      </w:tabs>
      <w:spacing w:line="360" w:lineRule="auto"/>
      <w:ind w:left="1588" w:right="-288" w:hanging="284"/>
    </w:pPr>
    <w:rPr>
      <w:szCs w:val="20"/>
      <w:lang w:eastAsia="en-US"/>
    </w:rPr>
  </w:style>
  <w:style w:type="character" w:customStyle="1" w:styleId="ListItemC1Char">
    <w:name w:val="List Item C1 Char"/>
    <w:rsid w:val="000876B2"/>
    <w:rPr>
      <w:rFonts w:ascii="Arial" w:hAnsi="Arial"/>
      <w:noProof w:val="0"/>
      <w:lang w:eastAsia="en-US" w:bidi="ar-SA"/>
    </w:rPr>
  </w:style>
  <w:style w:type="paragraph" w:customStyle="1" w:styleId="ListItemC1">
    <w:name w:val="List Item C1+"/>
    <w:basedOn w:val="ListItemC10"/>
    <w:rsid w:val="000876B2"/>
    <w:pPr>
      <w:numPr>
        <w:numId w:val="30"/>
      </w:numPr>
      <w:tabs>
        <w:tab w:val="clear" w:pos="3082"/>
      </w:tabs>
      <w:ind w:left="1588" w:hanging="284"/>
    </w:pPr>
  </w:style>
  <w:style w:type="paragraph" w:customStyle="1" w:styleId="normaali">
    <w:name w:val="normaali"/>
    <w:basedOn w:val="Wcicienormalne"/>
    <w:qFormat/>
    <w:rsid w:val="000876B2"/>
    <w:pPr>
      <w:spacing w:after="120"/>
      <w:ind w:left="1304"/>
      <w:jc w:val="both"/>
    </w:pPr>
    <w:rPr>
      <w:sz w:val="20"/>
      <w:lang w:val="en-GB"/>
    </w:rPr>
  </w:style>
  <w:style w:type="character" w:customStyle="1" w:styleId="normaaliChar">
    <w:name w:val="normaali Char"/>
    <w:rsid w:val="000876B2"/>
    <w:rPr>
      <w:rFonts w:ascii="Arial" w:hAnsi="Arial"/>
      <w:noProof w:val="0"/>
      <w:lang w:val="en-GB" w:eastAsia="en-US"/>
    </w:rPr>
  </w:style>
  <w:style w:type="paragraph" w:customStyle="1" w:styleId="StylNagwek212ptKapitaliki">
    <w:name w:val="Styl Nagłówek 2 + 12 pt Kapitaliki"/>
    <w:basedOn w:val="Nagwek2"/>
    <w:rsid w:val="000876B2"/>
    <w:pPr>
      <w:keepNext w:val="0"/>
      <w:keepLines w:val="0"/>
      <w:spacing w:before="240" w:after="240"/>
    </w:pPr>
    <w:rPr>
      <w:rFonts w:eastAsia="Symbol" w:cs="Times New Roman"/>
      <w:caps/>
      <w:sz w:val="24"/>
      <w:szCs w:val="24"/>
    </w:rPr>
  </w:style>
  <w:style w:type="paragraph" w:customStyle="1" w:styleId="StylZWYKYArial11pt">
    <w:name w:val="Styl ZWYKŁY + Arial 11 pt"/>
    <w:basedOn w:val="ZWYKY"/>
    <w:rsid w:val="000876B2"/>
    <w:rPr>
      <w:rFonts w:ascii="Arial" w:hAnsi="Arial"/>
      <w:b/>
      <w:sz w:val="22"/>
    </w:rPr>
  </w:style>
  <w:style w:type="character" w:customStyle="1" w:styleId="NagwekZnak1">
    <w:name w:val="Nagłówek Znak1"/>
    <w:aliases w:val="Nagłówek strony 1 Znak1,Nagłówek strony Znak Znak Znak1,Nagłówek_strona_tyt Znak1,Nagłówek strony 1 Znak Znak Znak1,Nagłówek strony 1 Znak Znak Znak Znak Znak Znak Znak1,Nagłówek strony1 Znak1,Nag Znak1,Nagłówek strony Znak1"/>
    <w:rsid w:val="000876B2"/>
    <w:rPr>
      <w:rFonts w:ascii="Arial" w:hAnsi="Arial"/>
      <w:noProof w:val="0"/>
      <w:sz w:val="22"/>
      <w:lang w:val="pl-PL" w:eastAsia="pl-PL" w:bidi="ar-SA"/>
    </w:rPr>
  </w:style>
  <w:style w:type="paragraph" w:customStyle="1" w:styleId="Alatunniste">
    <w:name w:val="Alatunniste"/>
    <w:basedOn w:val="Normalny"/>
    <w:rsid w:val="000876B2"/>
    <w:pPr>
      <w:tabs>
        <w:tab w:val="center" w:pos="4153"/>
        <w:tab w:val="right" w:pos="8306"/>
      </w:tabs>
      <w:spacing w:before="120" w:line="360" w:lineRule="auto"/>
      <w:ind w:right="-288"/>
      <w:jc w:val="both"/>
    </w:pPr>
    <w:rPr>
      <w:szCs w:val="20"/>
      <w:lang w:val="en-US" w:eastAsia="en-US"/>
    </w:rPr>
  </w:style>
  <w:style w:type="paragraph" w:customStyle="1" w:styleId="NORMALNY0">
    <w:name w:val="NORMALNY"/>
    <w:basedOn w:val="Wcicienormalne"/>
    <w:qFormat/>
    <w:rsid w:val="000876B2"/>
    <w:pPr>
      <w:spacing w:after="120"/>
      <w:ind w:left="1304"/>
      <w:jc w:val="both"/>
    </w:pPr>
    <w:rPr>
      <w:sz w:val="20"/>
      <w:lang w:val="en-GB"/>
    </w:rPr>
  </w:style>
  <w:style w:type="character" w:customStyle="1" w:styleId="ZnakZnak8">
    <w:name w:val="Znak Znak8"/>
    <w:rsid w:val="000876B2"/>
    <w:rPr>
      <w:rFonts w:ascii="Arial" w:hAnsi="Arial"/>
      <w:lang w:eastAsia="en-US"/>
    </w:rPr>
  </w:style>
  <w:style w:type="character" w:customStyle="1" w:styleId="ZnakZnak21">
    <w:name w:val="Znak Znak21"/>
    <w:rsid w:val="000876B2"/>
    <w:rPr>
      <w:rFonts w:ascii="Arial" w:hAnsi="Arial"/>
      <w:lang w:eastAsia="en-US"/>
    </w:rPr>
  </w:style>
  <w:style w:type="paragraph" w:customStyle="1" w:styleId="Table">
    <w:name w:val="Table"/>
    <w:basedOn w:val="Normalny"/>
    <w:rsid w:val="000876B2"/>
    <w:pPr>
      <w:spacing w:before="20" w:after="20" w:line="360" w:lineRule="auto"/>
      <w:ind w:right="-288"/>
    </w:pPr>
    <w:rPr>
      <w:szCs w:val="20"/>
      <w:lang w:val="en-US" w:eastAsia="en-US"/>
    </w:rPr>
  </w:style>
  <w:style w:type="paragraph" w:customStyle="1" w:styleId="RYS">
    <w:name w:val="RYS"/>
    <w:basedOn w:val="Normalny"/>
    <w:qFormat/>
    <w:rsid w:val="000876B2"/>
    <w:pPr>
      <w:spacing w:line="360" w:lineRule="auto"/>
      <w:ind w:left="720" w:right="-288"/>
      <w:contextualSpacing/>
      <w:jc w:val="center"/>
    </w:pPr>
    <w:rPr>
      <w:i/>
      <w:szCs w:val="20"/>
      <w:lang w:eastAsia="ar-SA"/>
    </w:rPr>
  </w:style>
  <w:style w:type="character" w:customStyle="1" w:styleId="RYSUENKChar">
    <w:name w:val="RYSUENK Char"/>
    <w:rsid w:val="000876B2"/>
    <w:rPr>
      <w:rFonts w:ascii="Arial" w:hAnsi="Arial"/>
      <w:i/>
      <w:noProof w:val="0"/>
      <w:lang w:val="pl-PL" w:eastAsia="ar-SA" w:bidi="ar-SA"/>
    </w:rPr>
  </w:style>
  <w:style w:type="character" w:customStyle="1" w:styleId="ZnakZnak11">
    <w:name w:val="Znak Znak11"/>
    <w:rsid w:val="000876B2"/>
    <w:rPr>
      <w:rFonts w:ascii="Arial" w:hAnsi="Arial"/>
      <w:lang w:eastAsia="en-US"/>
    </w:rPr>
  </w:style>
  <w:style w:type="paragraph" w:styleId="Zwykytekst">
    <w:name w:val="Plain Text"/>
    <w:basedOn w:val="Normalny"/>
    <w:link w:val="ZwykytekstZnak"/>
    <w:semiHidden/>
    <w:unhideWhenUsed/>
    <w:rsid w:val="000876B2"/>
    <w:pPr>
      <w:spacing w:line="360" w:lineRule="auto"/>
      <w:ind w:right="-288"/>
    </w:pPr>
    <w:rPr>
      <w:rFonts w:ascii="Consolas" w:eastAsia="Calibri" w:hAnsi="Consolas"/>
      <w:sz w:val="21"/>
      <w:szCs w:val="21"/>
      <w:lang w:val="x-none" w:eastAsia="en-US"/>
    </w:rPr>
  </w:style>
  <w:style w:type="character" w:customStyle="1" w:styleId="ZwykytekstZnak">
    <w:name w:val="Zwykły tekst Znak"/>
    <w:basedOn w:val="Domylnaczcionkaakapitu"/>
    <w:link w:val="Zwykytekst"/>
    <w:semiHidden/>
    <w:rsid w:val="000876B2"/>
    <w:rPr>
      <w:rFonts w:ascii="Consolas" w:eastAsia="Calibri" w:hAnsi="Consolas"/>
      <w:sz w:val="21"/>
      <w:szCs w:val="21"/>
      <w:lang w:val="x-none" w:eastAsia="en-US"/>
    </w:rPr>
  </w:style>
  <w:style w:type="paragraph" w:customStyle="1" w:styleId="Akapitzlist4">
    <w:name w:val="Akapit z listą4"/>
    <w:basedOn w:val="Normalny"/>
    <w:rsid w:val="000876B2"/>
    <w:pPr>
      <w:spacing w:line="360" w:lineRule="auto"/>
      <w:ind w:left="720" w:right="-288"/>
      <w:contextualSpacing/>
    </w:pPr>
    <w:rPr>
      <w:sz w:val="22"/>
    </w:rPr>
  </w:style>
  <w:style w:type="paragraph" w:customStyle="1" w:styleId="Bezodstpw3">
    <w:name w:val="Bez odstępów3"/>
    <w:locked/>
    <w:rsid w:val="000876B2"/>
    <w:pPr>
      <w:spacing w:line="360" w:lineRule="auto"/>
      <w:ind w:right="-288"/>
    </w:pPr>
    <w:rPr>
      <w:sz w:val="22"/>
      <w:szCs w:val="22"/>
      <w:lang w:val="en-US" w:eastAsia="en-US"/>
    </w:rPr>
  </w:style>
  <w:style w:type="paragraph" w:customStyle="1" w:styleId="2">
    <w:name w:val="2"/>
    <w:basedOn w:val="Normalny"/>
    <w:rsid w:val="000876B2"/>
    <w:pPr>
      <w:spacing w:line="360" w:lineRule="auto"/>
      <w:ind w:right="-288"/>
    </w:pPr>
    <w:rPr>
      <w:rFonts w:ascii="Times New Roman" w:hAnsi="Times New Roman"/>
      <w:sz w:val="24"/>
    </w:rPr>
  </w:style>
  <w:style w:type="paragraph" w:customStyle="1" w:styleId="Znak6ZnakZnak1">
    <w:name w:val="Znak6 Znak Znak1"/>
    <w:basedOn w:val="Normalny"/>
    <w:rsid w:val="000876B2"/>
    <w:pPr>
      <w:spacing w:line="360" w:lineRule="auto"/>
      <w:ind w:right="-288"/>
    </w:pPr>
    <w:rPr>
      <w:rFonts w:ascii="Times New Roman" w:hAnsi="Times New Roman"/>
      <w:sz w:val="24"/>
    </w:rPr>
  </w:style>
  <w:style w:type="paragraph" w:customStyle="1" w:styleId="ZnakZnak1ZnakZnakZnak">
    <w:name w:val="Znak Znak1 Znak Znak Znak"/>
    <w:basedOn w:val="Normalny"/>
    <w:rsid w:val="000876B2"/>
    <w:pPr>
      <w:spacing w:line="360" w:lineRule="auto"/>
      <w:ind w:right="-288"/>
    </w:pPr>
    <w:rPr>
      <w:rFonts w:ascii="Times New Roman" w:hAnsi="Times New Roman"/>
      <w:sz w:val="24"/>
    </w:rPr>
  </w:style>
  <w:style w:type="paragraph" w:customStyle="1" w:styleId="xl139">
    <w:name w:val="xl139"/>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47">
    <w:name w:val="xl147"/>
    <w:basedOn w:val="Normalny"/>
    <w:rsid w:val="00087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right="-288"/>
      <w:jc w:val="center"/>
    </w:pPr>
    <w:rPr>
      <w:rFonts w:cs="Arial"/>
      <w:szCs w:val="20"/>
    </w:rPr>
  </w:style>
  <w:style w:type="paragraph" w:customStyle="1" w:styleId="xl148">
    <w:name w:val="xl148"/>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textAlignment w:val="center"/>
    </w:pPr>
    <w:rPr>
      <w:rFonts w:cs="Arial"/>
      <w:b/>
      <w:bCs/>
      <w:sz w:val="28"/>
      <w:szCs w:val="28"/>
    </w:rPr>
  </w:style>
  <w:style w:type="paragraph" w:customStyle="1" w:styleId="xl149">
    <w:name w:val="xl149"/>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50">
    <w:name w:val="xl150"/>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textAlignment w:val="center"/>
    </w:pPr>
    <w:rPr>
      <w:rFonts w:cs="Arial"/>
      <w:szCs w:val="20"/>
    </w:rPr>
  </w:style>
  <w:style w:type="paragraph" w:customStyle="1" w:styleId="xl151">
    <w:name w:val="xl151"/>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52">
    <w:name w:val="xl15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53">
    <w:name w:val="xl15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Cs w:val="20"/>
    </w:rPr>
  </w:style>
  <w:style w:type="paragraph" w:customStyle="1" w:styleId="xl154">
    <w:name w:val="xl15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55">
    <w:name w:val="xl155"/>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56">
    <w:name w:val="xl156"/>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57">
    <w:name w:val="xl157"/>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58">
    <w:name w:val="xl15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59">
    <w:name w:val="xl159"/>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0">
    <w:name w:val="xl160"/>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1">
    <w:name w:val="xl161"/>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2">
    <w:name w:val="xl162"/>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3">
    <w:name w:val="xl163"/>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pPr>
    <w:rPr>
      <w:rFonts w:cs="Arial"/>
      <w:szCs w:val="20"/>
    </w:rPr>
  </w:style>
  <w:style w:type="paragraph" w:customStyle="1" w:styleId="xl164">
    <w:name w:val="xl164"/>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5">
    <w:name w:val="xl165"/>
    <w:basedOn w:val="Normalny"/>
    <w:rsid w:val="000876B2"/>
    <w:pPr>
      <w:pBdr>
        <w:top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6">
    <w:name w:val="xl166"/>
    <w:basedOn w:val="Normalny"/>
    <w:rsid w:val="000876B2"/>
    <w:pPr>
      <w:pBdr>
        <w:top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7">
    <w:name w:val="xl167"/>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68">
    <w:name w:val="xl168"/>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b/>
      <w:bCs/>
      <w:sz w:val="24"/>
    </w:rPr>
  </w:style>
  <w:style w:type="paragraph" w:customStyle="1" w:styleId="xl169">
    <w:name w:val="xl169"/>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0">
    <w:name w:val="xl170"/>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1">
    <w:name w:val="xl171"/>
    <w:basedOn w:val="Normalny"/>
    <w:rsid w:val="000876B2"/>
    <w:pPr>
      <w:pBdr>
        <w:left w:val="single" w:sz="4" w:space="0" w:color="auto"/>
        <w:right w:val="single" w:sz="4" w:space="0" w:color="auto"/>
      </w:pBdr>
      <w:spacing w:before="100" w:beforeAutospacing="1" w:after="100" w:afterAutospacing="1" w:line="360" w:lineRule="auto"/>
      <w:ind w:right="-288"/>
      <w:textAlignment w:val="center"/>
    </w:pPr>
    <w:rPr>
      <w:rFonts w:cs="Arial"/>
      <w:b/>
      <w:bCs/>
      <w:sz w:val="24"/>
    </w:rPr>
  </w:style>
  <w:style w:type="paragraph" w:customStyle="1" w:styleId="xl172">
    <w:name w:val="xl172"/>
    <w:basedOn w:val="Normalny"/>
    <w:rsid w:val="000876B2"/>
    <w:pPr>
      <w:pBdr>
        <w:left w:val="single" w:sz="4" w:space="0" w:color="auto"/>
        <w:right w:val="single" w:sz="4" w:space="0" w:color="auto"/>
      </w:pBdr>
      <w:spacing w:before="100" w:beforeAutospacing="1" w:after="100" w:afterAutospacing="1" w:line="360" w:lineRule="auto"/>
      <w:ind w:right="-288"/>
    </w:pPr>
    <w:rPr>
      <w:rFonts w:cs="Arial"/>
      <w:b/>
      <w:bCs/>
      <w:sz w:val="24"/>
    </w:rPr>
  </w:style>
  <w:style w:type="paragraph" w:customStyle="1" w:styleId="xl173">
    <w:name w:val="xl173"/>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4">
    <w:name w:val="xl17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5">
    <w:name w:val="xl175"/>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76">
    <w:name w:val="xl17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77">
    <w:name w:val="xl17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78">
    <w:name w:val="xl178"/>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79">
    <w:name w:val="xl179"/>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80">
    <w:name w:val="xl180"/>
    <w:basedOn w:val="Normalny"/>
    <w:rsid w:val="000876B2"/>
    <w:pPr>
      <w:pBdr>
        <w:left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81">
    <w:name w:val="xl181"/>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82">
    <w:name w:val="xl182"/>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83">
    <w:name w:val="xl18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Cs w:val="20"/>
    </w:rPr>
  </w:style>
  <w:style w:type="paragraph" w:customStyle="1" w:styleId="xl184">
    <w:name w:val="xl18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Cs w:val="20"/>
    </w:rPr>
  </w:style>
  <w:style w:type="paragraph" w:customStyle="1" w:styleId="xl185">
    <w:name w:val="xl18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86">
    <w:name w:val="xl18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ascii="Calibri" w:hAnsi="Calibri" w:cs="Calibri"/>
      <w:szCs w:val="20"/>
    </w:rPr>
  </w:style>
  <w:style w:type="paragraph" w:customStyle="1" w:styleId="xl187">
    <w:name w:val="xl18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ascii="Calibri" w:hAnsi="Calibri" w:cs="Calibri"/>
      <w:szCs w:val="20"/>
    </w:rPr>
  </w:style>
  <w:style w:type="paragraph" w:customStyle="1" w:styleId="xl188">
    <w:name w:val="xl188"/>
    <w:basedOn w:val="Normalny"/>
    <w:rsid w:val="000876B2"/>
    <w:pPr>
      <w:shd w:val="clear" w:color="000000" w:fill="969696"/>
      <w:spacing w:before="100" w:beforeAutospacing="1" w:after="100" w:afterAutospacing="1" w:line="360" w:lineRule="auto"/>
      <w:ind w:right="-288"/>
      <w:jc w:val="center"/>
    </w:pPr>
    <w:rPr>
      <w:rFonts w:cs="Arial"/>
      <w:szCs w:val="20"/>
    </w:rPr>
  </w:style>
  <w:style w:type="paragraph" w:customStyle="1" w:styleId="xl189">
    <w:name w:val="xl189"/>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0">
    <w:name w:val="xl190"/>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pPr>
    <w:rPr>
      <w:rFonts w:cs="Arial"/>
      <w:szCs w:val="20"/>
    </w:rPr>
  </w:style>
  <w:style w:type="paragraph" w:customStyle="1" w:styleId="xl191">
    <w:name w:val="xl191"/>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92">
    <w:name w:val="xl192"/>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3">
    <w:name w:val="xl193"/>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4">
    <w:name w:val="xl19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b/>
      <w:bCs/>
      <w:sz w:val="24"/>
    </w:rPr>
  </w:style>
  <w:style w:type="paragraph" w:customStyle="1" w:styleId="xl195">
    <w:name w:val="xl19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b/>
      <w:bCs/>
      <w:sz w:val="24"/>
    </w:rPr>
  </w:style>
  <w:style w:type="paragraph" w:customStyle="1" w:styleId="xl196">
    <w:name w:val="xl196"/>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7">
    <w:name w:val="xl197"/>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szCs w:val="20"/>
    </w:rPr>
  </w:style>
  <w:style w:type="paragraph" w:customStyle="1" w:styleId="xl198">
    <w:name w:val="xl198"/>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99">
    <w:name w:val="xl199"/>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200">
    <w:name w:val="xl200"/>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201">
    <w:name w:val="xl201"/>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202">
    <w:name w:val="xl20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203">
    <w:name w:val="xl20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204">
    <w:name w:val="xl20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Calibri" w:hAnsi="Calibri" w:cs="Calibri"/>
      <w:sz w:val="24"/>
    </w:rPr>
  </w:style>
  <w:style w:type="paragraph" w:customStyle="1" w:styleId="xl205">
    <w:name w:val="xl20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ascii="Calibri" w:hAnsi="Calibri" w:cs="Calibri"/>
      <w:sz w:val="24"/>
    </w:rPr>
  </w:style>
  <w:style w:type="paragraph" w:customStyle="1" w:styleId="xl206">
    <w:name w:val="xl20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207">
    <w:name w:val="xl20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Calibri" w:hAnsi="Calibri" w:cs="Calibri"/>
      <w:sz w:val="24"/>
    </w:rPr>
  </w:style>
  <w:style w:type="paragraph" w:customStyle="1" w:styleId="xl208">
    <w:name w:val="xl20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ascii="Calibri" w:hAnsi="Calibri" w:cs="Calibri"/>
      <w:sz w:val="24"/>
    </w:rPr>
  </w:style>
  <w:style w:type="paragraph" w:customStyle="1" w:styleId="xl209">
    <w:name w:val="xl209"/>
    <w:basedOn w:val="Normalny"/>
    <w:rsid w:val="000876B2"/>
    <w:pPr>
      <w:spacing w:before="100" w:beforeAutospacing="1" w:after="100" w:afterAutospacing="1" w:line="360" w:lineRule="auto"/>
      <w:ind w:right="-288"/>
      <w:textAlignment w:val="top"/>
    </w:pPr>
    <w:rPr>
      <w:rFonts w:cs="Arial"/>
      <w:szCs w:val="20"/>
    </w:rPr>
  </w:style>
  <w:style w:type="paragraph" w:customStyle="1" w:styleId="xl210">
    <w:name w:val="xl210"/>
    <w:basedOn w:val="Normalny"/>
    <w:rsid w:val="000876B2"/>
    <w:pPr>
      <w:spacing w:before="100" w:beforeAutospacing="1" w:after="100" w:afterAutospacing="1" w:line="360" w:lineRule="auto"/>
      <w:ind w:right="-288"/>
      <w:textAlignment w:val="top"/>
    </w:pPr>
    <w:rPr>
      <w:rFonts w:cs="Arial"/>
      <w:szCs w:val="20"/>
    </w:rPr>
  </w:style>
  <w:style w:type="paragraph" w:customStyle="1" w:styleId="xl211">
    <w:name w:val="xl211"/>
    <w:basedOn w:val="Normalny"/>
    <w:rsid w:val="000876B2"/>
    <w:pPr>
      <w:spacing w:before="100" w:beforeAutospacing="1" w:after="100" w:afterAutospacing="1" w:line="360" w:lineRule="auto"/>
      <w:ind w:right="-288"/>
      <w:textAlignment w:val="top"/>
    </w:pPr>
    <w:rPr>
      <w:rFonts w:cs="Arial"/>
      <w:b/>
      <w:bCs/>
      <w:szCs w:val="20"/>
    </w:rPr>
  </w:style>
  <w:style w:type="paragraph" w:customStyle="1" w:styleId="xl212">
    <w:name w:val="xl212"/>
    <w:basedOn w:val="Normalny"/>
    <w:rsid w:val="000876B2"/>
    <w:pPr>
      <w:spacing w:before="100" w:beforeAutospacing="1" w:after="100" w:afterAutospacing="1" w:line="360" w:lineRule="auto"/>
      <w:ind w:right="-288"/>
      <w:textAlignment w:val="top"/>
    </w:pPr>
    <w:rPr>
      <w:rFonts w:cs="Arial"/>
      <w:szCs w:val="20"/>
    </w:rPr>
  </w:style>
  <w:style w:type="paragraph" w:customStyle="1" w:styleId="xl213">
    <w:name w:val="xl213"/>
    <w:basedOn w:val="Normalny"/>
    <w:rsid w:val="000876B2"/>
    <w:pPr>
      <w:spacing w:before="100" w:beforeAutospacing="1" w:after="100" w:afterAutospacing="1" w:line="360" w:lineRule="auto"/>
      <w:ind w:right="-288"/>
      <w:textAlignment w:val="top"/>
    </w:pPr>
    <w:rPr>
      <w:rFonts w:cs="Arial"/>
      <w:b/>
      <w:bCs/>
      <w:szCs w:val="20"/>
    </w:rPr>
  </w:style>
  <w:style w:type="paragraph" w:customStyle="1" w:styleId="xl214">
    <w:name w:val="xl214"/>
    <w:basedOn w:val="Normalny"/>
    <w:rsid w:val="000876B2"/>
    <w:pPr>
      <w:spacing w:before="100" w:beforeAutospacing="1" w:after="100" w:afterAutospacing="1" w:line="360" w:lineRule="auto"/>
      <w:ind w:right="-288"/>
      <w:jc w:val="center"/>
      <w:textAlignment w:val="top"/>
    </w:pPr>
    <w:rPr>
      <w:rFonts w:cs="Arial"/>
      <w:b/>
      <w:bCs/>
      <w:szCs w:val="20"/>
    </w:rPr>
  </w:style>
  <w:style w:type="paragraph" w:customStyle="1" w:styleId="xl215">
    <w:name w:val="xl215"/>
    <w:basedOn w:val="Normalny"/>
    <w:rsid w:val="000876B2"/>
    <w:pPr>
      <w:spacing w:before="100" w:beforeAutospacing="1" w:after="100" w:afterAutospacing="1" w:line="360" w:lineRule="auto"/>
      <w:ind w:right="-288"/>
      <w:jc w:val="center"/>
      <w:textAlignment w:val="top"/>
    </w:pPr>
    <w:rPr>
      <w:rFonts w:cs="Arial"/>
      <w:b/>
      <w:bCs/>
      <w:szCs w:val="20"/>
    </w:rPr>
  </w:style>
  <w:style w:type="paragraph" w:customStyle="1" w:styleId="xl216">
    <w:name w:val="xl216"/>
    <w:basedOn w:val="Normalny"/>
    <w:rsid w:val="000876B2"/>
    <w:pPr>
      <w:spacing w:before="100" w:beforeAutospacing="1" w:after="100" w:afterAutospacing="1" w:line="360" w:lineRule="auto"/>
      <w:ind w:right="-288"/>
      <w:textAlignment w:val="top"/>
    </w:pPr>
    <w:rPr>
      <w:rFonts w:cs="Arial"/>
      <w:szCs w:val="20"/>
    </w:rPr>
  </w:style>
  <w:style w:type="paragraph" w:customStyle="1" w:styleId="xl217">
    <w:name w:val="xl217"/>
    <w:basedOn w:val="Normalny"/>
    <w:rsid w:val="000876B2"/>
    <w:pPr>
      <w:spacing w:before="100" w:beforeAutospacing="1" w:after="100" w:afterAutospacing="1" w:line="360" w:lineRule="auto"/>
      <w:ind w:right="-288"/>
      <w:jc w:val="center"/>
      <w:textAlignment w:val="top"/>
    </w:pPr>
    <w:rPr>
      <w:rFonts w:cs="Arial"/>
      <w:szCs w:val="20"/>
    </w:rPr>
  </w:style>
  <w:style w:type="paragraph" w:customStyle="1" w:styleId="xl218">
    <w:name w:val="xl218"/>
    <w:basedOn w:val="Normalny"/>
    <w:rsid w:val="000876B2"/>
    <w:pPr>
      <w:spacing w:before="100" w:beforeAutospacing="1" w:after="100" w:afterAutospacing="1" w:line="360" w:lineRule="auto"/>
      <w:ind w:right="-288"/>
      <w:jc w:val="right"/>
      <w:textAlignment w:val="top"/>
    </w:pPr>
    <w:rPr>
      <w:rFonts w:cs="Arial"/>
      <w:szCs w:val="20"/>
    </w:rPr>
  </w:style>
  <w:style w:type="paragraph" w:styleId="NormalnyWeb">
    <w:name w:val="Normal (Web)"/>
    <w:basedOn w:val="Normalny"/>
    <w:unhideWhenUsed/>
    <w:rsid w:val="000876B2"/>
    <w:pPr>
      <w:spacing w:before="100" w:beforeAutospacing="1" w:after="100" w:afterAutospacing="1" w:line="360" w:lineRule="auto"/>
      <w:ind w:right="-288"/>
    </w:pPr>
    <w:rPr>
      <w:rFonts w:ascii="Times New Roman" w:eastAsia="Calibri" w:hAnsi="Times New Roman"/>
      <w:sz w:val="24"/>
    </w:rPr>
  </w:style>
  <w:style w:type="paragraph" w:customStyle="1" w:styleId="Znak5Znak">
    <w:name w:val="Znak5 Znak"/>
    <w:basedOn w:val="Normalny"/>
    <w:rsid w:val="000876B2"/>
    <w:pPr>
      <w:spacing w:line="360" w:lineRule="auto"/>
      <w:ind w:right="-288"/>
      <w:jc w:val="both"/>
    </w:pPr>
    <w:rPr>
      <w:rFonts w:eastAsia="Symbol"/>
      <w:sz w:val="24"/>
      <w:szCs w:val="20"/>
    </w:rPr>
  </w:style>
  <w:style w:type="paragraph" w:customStyle="1" w:styleId="Znak7ZnakZnakZnakZnakZnak">
    <w:name w:val="Znak7 Znak Znak Znak Znak Znak"/>
    <w:basedOn w:val="Normalny"/>
    <w:rsid w:val="000876B2"/>
    <w:pPr>
      <w:spacing w:line="360" w:lineRule="auto"/>
      <w:ind w:right="-288"/>
    </w:pPr>
    <w:rPr>
      <w:rFonts w:ascii="Times New Roman" w:hAnsi="Times New Roman"/>
      <w:sz w:val="24"/>
    </w:rPr>
  </w:style>
  <w:style w:type="paragraph" w:customStyle="1" w:styleId="Znak5Znak1">
    <w:name w:val="Znak5 Znak1"/>
    <w:basedOn w:val="Normalny"/>
    <w:rsid w:val="000876B2"/>
    <w:pPr>
      <w:spacing w:line="360" w:lineRule="auto"/>
      <w:ind w:right="-288"/>
      <w:jc w:val="both"/>
    </w:pPr>
    <w:rPr>
      <w:rFonts w:eastAsia="Symbol"/>
      <w:sz w:val="24"/>
      <w:szCs w:val="20"/>
    </w:rPr>
  </w:style>
  <w:style w:type="paragraph" w:styleId="Lista3">
    <w:name w:val="List 3"/>
    <w:basedOn w:val="Normalny"/>
    <w:uiPriority w:val="99"/>
    <w:unhideWhenUsed/>
    <w:rsid w:val="000876B2"/>
    <w:pPr>
      <w:spacing w:line="360" w:lineRule="auto"/>
      <w:ind w:left="849" w:right="-288" w:hanging="283"/>
      <w:contextualSpacing/>
    </w:pPr>
    <w:rPr>
      <w:sz w:val="22"/>
      <w:szCs w:val="20"/>
      <w:lang w:eastAsia="en-US"/>
    </w:rPr>
  </w:style>
  <w:style w:type="paragraph" w:styleId="Lista-kontynuacja2">
    <w:name w:val="List Continue 2"/>
    <w:basedOn w:val="Normalny"/>
    <w:uiPriority w:val="99"/>
    <w:unhideWhenUsed/>
    <w:rsid w:val="000876B2"/>
    <w:pPr>
      <w:spacing w:after="120" w:line="360" w:lineRule="auto"/>
      <w:ind w:left="566" w:right="-288"/>
      <w:contextualSpacing/>
    </w:pPr>
    <w:rPr>
      <w:sz w:val="22"/>
      <w:szCs w:val="20"/>
      <w:lang w:eastAsia="en-US"/>
    </w:rPr>
  </w:style>
  <w:style w:type="paragraph" w:styleId="Tekstpodstawowyzwciciem">
    <w:name w:val="Body Text First Indent"/>
    <w:basedOn w:val="Tekstpodstawowy"/>
    <w:link w:val="TekstpodstawowyzwciciemZnak"/>
    <w:uiPriority w:val="99"/>
    <w:unhideWhenUsed/>
    <w:rsid w:val="000876B2"/>
    <w:pPr>
      <w:widowControl/>
      <w:autoSpaceDE/>
      <w:autoSpaceDN/>
      <w:spacing w:line="360" w:lineRule="auto"/>
      <w:ind w:left="851" w:right="-288" w:firstLine="360"/>
    </w:pPr>
    <w:rPr>
      <w:rFonts w:eastAsia="Times New Roman" w:cs="Times New Roman"/>
      <w:lang w:val="x-none" w:eastAsia="en-US" w:bidi="ar-SA"/>
    </w:rPr>
  </w:style>
  <w:style w:type="character" w:customStyle="1" w:styleId="TekstpodstawowyzwciciemZnak">
    <w:name w:val="Tekst podstawowy z wcięciem Znak"/>
    <w:basedOn w:val="TekstpodstawowyZnak"/>
    <w:link w:val="Tekstpodstawowyzwciciem"/>
    <w:uiPriority w:val="99"/>
    <w:rsid w:val="000876B2"/>
    <w:rPr>
      <w:rFonts w:eastAsia="Arial" w:cs="Arial"/>
      <w:sz w:val="22"/>
      <w:szCs w:val="22"/>
      <w:lang w:val="x-none" w:eastAsia="en-US" w:bidi="pl-PL"/>
    </w:rPr>
  </w:style>
  <w:style w:type="paragraph" w:styleId="Tekstpodstawowyzwciciem2">
    <w:name w:val="Body Text First Indent 2"/>
    <w:basedOn w:val="Tekstpodstawowywcity"/>
    <w:link w:val="Tekstpodstawowyzwciciem2Znak"/>
    <w:uiPriority w:val="99"/>
    <w:unhideWhenUsed/>
    <w:rsid w:val="000876B2"/>
    <w:pPr>
      <w:numPr>
        <w:numId w:val="0"/>
      </w:numPr>
      <w:suppressAutoHyphens w:val="0"/>
      <w:spacing w:after="0" w:line="360" w:lineRule="auto"/>
      <w:ind w:left="360" w:right="-288" w:firstLine="360"/>
      <w:jc w:val="left"/>
    </w:pPr>
    <w:rPr>
      <w:lang w:eastAsia="en-US"/>
    </w:rPr>
  </w:style>
  <w:style w:type="character" w:customStyle="1" w:styleId="Tekstpodstawowyzwciciem2Znak">
    <w:name w:val="Tekst podstawowy z wcięciem 2 Znak"/>
    <w:basedOn w:val="TekstpodstawowywcityZnak"/>
    <w:link w:val="Tekstpodstawowyzwciciem2"/>
    <w:uiPriority w:val="99"/>
    <w:rsid w:val="000876B2"/>
    <w:rPr>
      <w:sz w:val="22"/>
      <w:szCs w:val="24"/>
      <w:lang w:val="x-none" w:eastAsia="en-US"/>
    </w:rPr>
  </w:style>
  <w:style w:type="paragraph" w:customStyle="1" w:styleId="Punktory">
    <w:name w:val="Punktory"/>
    <w:basedOn w:val="Normalny"/>
    <w:autoRedefine/>
    <w:qFormat/>
    <w:rsid w:val="00E326D0"/>
    <w:pPr>
      <w:numPr>
        <w:numId w:val="39"/>
      </w:numPr>
      <w:spacing w:after="120" w:line="360" w:lineRule="auto"/>
      <w:ind w:left="714" w:hanging="357"/>
    </w:pPr>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lep.pkn.pl/?a=show&amp;m=product&amp;pid=512744&amp;page=2" TargetMode="External"/><Relationship Id="rId18" Type="http://schemas.openxmlformats.org/officeDocument/2006/relationships/hyperlink" Target="https://sklep.pkn.pl/?a=show&amp;m=product&amp;pid=473683&amp;page=2" TargetMode="External"/><Relationship Id="rId26" Type="http://schemas.openxmlformats.org/officeDocument/2006/relationships/hyperlink" Target="https://sklep.pkn.pl/?a=show&amp;m=product&amp;pid=473001&amp;page=3" TargetMode="External"/><Relationship Id="rId3" Type="http://schemas.openxmlformats.org/officeDocument/2006/relationships/numbering" Target="numbering.xml"/><Relationship Id="rId21" Type="http://schemas.openxmlformats.org/officeDocument/2006/relationships/hyperlink" Target="https://sklep.pkn.pl/?a=show&amp;m=product&amp;pid=474104&amp;page=3" TargetMode="External"/><Relationship Id="rId7" Type="http://schemas.openxmlformats.org/officeDocument/2006/relationships/footnotes" Target="footnotes.xml"/><Relationship Id="rId12" Type="http://schemas.openxmlformats.org/officeDocument/2006/relationships/hyperlink" Target="https://sklep.pkn.pl/?a=show&amp;m=product&amp;pid=512740&amp;page=2" TargetMode="External"/><Relationship Id="rId17" Type="http://schemas.openxmlformats.org/officeDocument/2006/relationships/hyperlink" Target="https://sklep.pkn.pl/?a=show&amp;m=product&amp;pid=473683&amp;page=2" TargetMode="External"/><Relationship Id="rId25" Type="http://schemas.openxmlformats.org/officeDocument/2006/relationships/hyperlink" Target="https://sklep.pkn.pl/?a=show&amp;m=product&amp;pid=473001&amp;page=3" TargetMode="External"/><Relationship Id="rId2" Type="http://schemas.openxmlformats.org/officeDocument/2006/relationships/customXml" Target="../customXml/item2.xml"/><Relationship Id="rId16" Type="http://schemas.openxmlformats.org/officeDocument/2006/relationships/hyperlink" Target="https://sklep.pkn.pl/?a=show&amp;m=product&amp;pid=484170&amp;page=2" TargetMode="External"/><Relationship Id="rId20" Type="http://schemas.openxmlformats.org/officeDocument/2006/relationships/hyperlink" Target="https://sklep.pkn.pl/?a=show&amp;m=product&amp;pid=473674&amp;page=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lep.pkn.pl/?a=show&amp;m=product&amp;pid=512740&amp;page=2" TargetMode="External"/><Relationship Id="rId24" Type="http://schemas.openxmlformats.org/officeDocument/2006/relationships/hyperlink" Target="https://sklep.pkn.pl/?a=show&amp;m=product&amp;pid=474105&amp;page=3"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klep.pkn.pl/?a=show&amp;m=product&amp;pid=484170&amp;page=2" TargetMode="External"/><Relationship Id="rId23" Type="http://schemas.openxmlformats.org/officeDocument/2006/relationships/hyperlink" Target="https://sklep.pkn.pl/?a=show&amp;m=product&amp;pid=474105&amp;page=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klep.pkn.pl/?a=show&amp;m=product&amp;pid=473674&amp;page=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klep.pkn.pl/?a=show&amp;m=product&amp;pid=512744&amp;page=2" TargetMode="External"/><Relationship Id="rId22" Type="http://schemas.openxmlformats.org/officeDocument/2006/relationships/hyperlink" Target="https://sklep.pkn.pl/?a=show&amp;m=product&amp;pid=474104&amp;page=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D448F-84BA-4B1C-8EDF-5A421773FADB}">
  <ds:schemaRefs>
    <ds:schemaRef ds:uri="http://schemas.microsoft.com/office/2006/customDocumentInformationPanel"/>
  </ds:schemaRefs>
</ds:datastoreItem>
</file>

<file path=customXml/itemProps2.xml><?xml version="1.0" encoding="utf-8"?>
<ds:datastoreItem xmlns:ds="http://schemas.openxmlformats.org/officeDocument/2006/customXml" ds:itemID="{6862C4DB-B724-4003-B9F7-E487DAE0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21</Pages>
  <Words>5690</Words>
  <Characters>34140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Opis projektu / Project description</vt:lpstr>
    </vt:vector>
  </TitlesOfParts>
  <Company>EPK SA</Company>
  <LinksUpToDate>false</LinksUpToDate>
  <CharactersWithSpaces>39751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projektu / Project description</dc:title>
  <dc:creator>anna zaremba</dc:creator>
  <cp:lastModifiedBy>MASŁOWSKI  TOMASZ</cp:lastModifiedBy>
  <cp:revision>153</cp:revision>
  <cp:lastPrinted>2014-06-26T13:07:00Z</cp:lastPrinted>
  <dcterms:created xsi:type="dcterms:W3CDTF">2019-02-19T10:50:00Z</dcterms:created>
  <dcterms:modified xsi:type="dcterms:W3CDTF">2019-03-11T10:54:00Z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PROJEKT_NUMER">
    <vt:lpwstr>P-00292</vt:lpwstr>
  </property>
  <property fmtid="{D5CDD505-2E9C-101B-9397-08002B2CF9AE}" pid="3" name="DCC_PROJEKT_TYTUL_1">
    <vt:lpwstr>Specyfikacja Techniczna</vt:lpwstr>
  </property>
  <property fmtid="{D5CDD505-2E9C-101B-9397-08002B2CF9AE}" pid="4" name="DCC_PROJEKT_TYTUL_2">
    <vt:lpwstr>dla potrzeb budowy nowej kotłowni szczytowo/rezerwowej</vt:lpwstr>
  </property>
  <property fmtid="{D5CDD505-2E9C-101B-9397-08002B2CF9AE}" pid="5" name="DCC_PROJEKT_TYTUL_3">
    <vt:lpwstr>na terenie Elektrociepłowni Miechowice w Bytomiu</vt:lpwstr>
  </property>
  <property fmtid="{D5CDD505-2E9C-101B-9397-08002B2CF9AE}" pid="6" name="DCC_PROJEKT_TYTUL_4">
    <vt:lpwstr/>
  </property>
  <property fmtid="{D5CDD505-2E9C-101B-9397-08002B2CF9AE}" pid="7" name="DCC_PROJEKT_FAZA">
    <vt:lpwstr>SZ - SIWZ</vt:lpwstr>
  </property>
  <property fmtid="{D5CDD505-2E9C-101B-9397-08002B2CF9AE}" pid="8" name="DCC_PROJEKT_PRACOWNIA">
    <vt:lpwstr>PMO2</vt:lpwstr>
  </property>
  <property fmtid="{D5CDD505-2E9C-101B-9397-08002B2CF9AE}" pid="9" name="DCC_OBIEKT_NAZWA">
    <vt:lpwstr>EC MIECHOWICE</vt:lpwstr>
  </property>
  <property fmtid="{D5CDD505-2E9C-101B-9397-08002B2CF9AE}" pid="10" name="DCC_UMOWA_TEMAT">
    <vt:lpwstr>Wykonanie prac projektowych dla nowego kotła szczytowego/ rezerwowego na terenie Elektrociepłowni Miechowice w Bytomiu.</vt:lpwstr>
  </property>
  <property fmtid="{D5CDD505-2E9C-101B-9397-08002B2CF9AE}" pid="11" name="DCC_UMOWA_NUMER">
    <vt:lpwstr>FBYT-2018-0009</vt:lpwstr>
  </property>
  <property fmtid="{D5CDD505-2E9C-101B-9397-08002B2CF9AE}" pid="12" name="DCC_UMOWA_NUMER_REJESTROWY">
    <vt:lpwstr>UP/2018/779</vt:lpwstr>
  </property>
  <property fmtid="{D5CDD505-2E9C-101B-9397-08002B2CF9AE}" pid="13" name="DCC_UMOWA_NUMER_POZYCJI">
    <vt:lpwstr>3.1</vt:lpwstr>
  </property>
  <property fmtid="{D5CDD505-2E9C-101B-9397-08002B2CF9AE}" pid="14" name="DCC_UMOWA_NUMER_POZYCJI_REJESTROWY">
    <vt:lpwstr>3.1</vt:lpwstr>
  </property>
  <property fmtid="{D5CDD505-2E9C-101B-9397-08002B2CF9AE}" pid="15" name="DCC_PROJEKT_NUMER_OBCY_1">
    <vt:lpwstr/>
  </property>
  <property fmtid="{D5CDD505-2E9C-101B-9397-08002B2CF9AE}" pid="16" name="DCC_PROJEKT_NUMER_OBCY_2">
    <vt:lpwstr/>
  </property>
  <property fmtid="{D5CDD505-2E9C-101B-9397-08002B2CF9AE}" pid="17" name="DCC_OBIEKT_KOD">
    <vt:lpwstr>MIE+</vt:lpwstr>
  </property>
  <property fmtid="{D5CDD505-2E9C-101B-9397-08002B2CF9AE}" pid="18" name="DCC_UMOWA_INWESTOR_NAZWA">
    <vt:lpwstr>FORTUM SILESIA S.A.</vt:lpwstr>
  </property>
  <property fmtid="{D5CDD505-2E9C-101B-9397-08002B2CF9AE}" pid="19" name="DCC_UMOWA_ZAMAWIAJACY_NAZWA">
    <vt:lpwstr>FORTUM SILESIA S.A.</vt:lpwstr>
  </property>
  <property fmtid="{D5CDD505-2E9C-101B-9397-08002B2CF9AE}" pid="20" name="DCC_UMOWA_INWESTOR_ADRES">
    <vt:lpwstr>WOLNOŚCI 416; 41-800 ZABRZE</vt:lpwstr>
  </property>
  <property fmtid="{D5CDD505-2E9C-101B-9397-08002B2CF9AE}" pid="21" name="DCC_UMOWA_ZAMAWIAJACY_ADRES">
    <vt:lpwstr>WOLNOŚCI 416; 41-800 ZABRZE</vt:lpwstr>
  </property>
  <property fmtid="{D5CDD505-2E9C-101B-9397-08002B2CF9AE}" pid="22" name="DCC_UMOWA_ZESPOL">
    <vt:lpwstr>PMO2</vt:lpwstr>
  </property>
  <property fmtid="{D5CDD505-2E9C-101B-9397-08002B2CF9AE}" pid="23" name="DCC_UMOWA_KOORDYNATOR">
    <vt:lpwstr>PIETRZAK JACEK</vt:lpwstr>
  </property>
  <property fmtid="{D5CDD505-2E9C-101B-9397-08002B2CF9AE}" pid="24" name="DCC_PROJEKT_TERMIN">
    <vt:lpwstr>1/21/2019</vt:lpwstr>
  </property>
  <property fmtid="{D5CDD505-2E9C-101B-9397-08002B2CF9AE}" pid="25" name="DCC_PROJEKT_PASZPORT_SCIEZKA">
    <vt:lpwstr/>
  </property>
  <property fmtid="{D5CDD505-2E9C-101B-9397-08002B2CF9AE}" pid="26" name="DCC_DOKUMENT_TYP">
    <vt:lpwstr>Opis projektu</vt:lpwstr>
  </property>
  <property fmtid="{D5CDD505-2E9C-101B-9397-08002B2CF9AE}" pid="27" name="DCC_DOKUMENT_NUMER">
    <vt:lpwstr>MIE+_P-00292_PMO2_+++++_ADB001_01_00</vt:lpwstr>
  </property>
  <property fmtid="{D5CDD505-2E9C-101B-9397-08002B2CF9AE}" pid="28" name="DCC_DOKUMENT_TYTUL_1">
    <vt:lpwstr>Opis projektu / Project description</vt:lpwstr>
  </property>
  <property fmtid="{D5CDD505-2E9C-101B-9397-08002B2CF9AE}" pid="29" name="DCC_DOKUMENT_TYTUL_2">
    <vt:lpwstr/>
  </property>
  <property fmtid="{D5CDD505-2E9C-101B-9397-08002B2CF9AE}" pid="30" name="DCC_DOKUMENT_TYTUL_3">
    <vt:lpwstr/>
  </property>
  <property fmtid="{D5CDD505-2E9C-101B-9397-08002B2CF9AE}" pid="31" name="DCC_DOKUMENT_TYTUL_4">
    <vt:lpwstr/>
  </property>
  <property fmtid="{D5CDD505-2E9C-101B-9397-08002B2CF9AE}" pid="32" name="DCC_DOKUMENT_DATA">
    <vt:lpwstr>2019-01-21</vt:lpwstr>
  </property>
  <property fmtid="{D5CDD505-2E9C-101B-9397-08002B2CF9AE}" pid="33" name="DCC_DOKUMENT_PROJEKTOWAL">
    <vt:lpwstr>Zespół Projektantów</vt:lpwstr>
  </property>
  <property fmtid="{D5CDD505-2E9C-101B-9397-08002B2CF9AE}" pid="34" name="DCC_DOKUMENT_WYKONAL">
    <vt:lpwstr>Zespół Projektantów</vt:lpwstr>
  </property>
  <property fmtid="{D5CDD505-2E9C-101B-9397-08002B2CF9AE}" pid="35" name="DCC_DOKUMENT_SPRAWDZIL">
    <vt:lpwstr>Zespół Sprawdzających</vt:lpwstr>
  </property>
  <property fmtid="{D5CDD505-2E9C-101B-9397-08002B2CF9AE}" pid="36" name="DCC_DOKUMENT_ZATWIERDZIL">
    <vt:lpwstr>A. Zbieć</vt:lpwstr>
  </property>
  <property fmtid="{D5CDD505-2E9C-101B-9397-08002B2CF9AE}" pid="37" name="DCC_DOKUMENT_STATUS">
    <vt:lpwstr>WYK - w trakcie wykonywania</vt:lpwstr>
  </property>
  <property fmtid="{D5CDD505-2E9C-101B-9397-08002B2CF9AE}" pid="38" name="DCC_DOKUMENT_NUMER_OBCY_1">
    <vt:lpwstr/>
  </property>
  <property fmtid="{D5CDD505-2E9C-101B-9397-08002B2CF9AE}" pid="39" name="DCC_DOKUMENT_NUMER_OBCY_2">
    <vt:lpwstr/>
  </property>
  <property fmtid="{D5CDD505-2E9C-101B-9397-08002B2CF9AE}" pid="40" name="DCC_DOKUMENT_ROZSZERZENIE">
    <vt:lpwstr>docx</vt:lpwstr>
  </property>
  <property fmtid="{D5CDD505-2E9C-101B-9397-08002B2CF9AE}" pid="41" name="DCC_DOKUMENT_SCIEZKA">
    <vt:lpwstr/>
  </property>
  <property fmtid="{D5CDD505-2E9C-101B-9397-08002B2CF9AE}" pid="42" name="DCC_DOKUMENT_PROJEKTOWAL_2">
    <vt:lpwstr/>
  </property>
  <property fmtid="{D5CDD505-2E9C-101B-9397-08002B2CF9AE}" pid="43" name="DCC_DOKUMENT_SPRAWDZIL_2">
    <vt:lpwstr/>
  </property>
  <property fmtid="{D5CDD505-2E9C-101B-9397-08002B2CF9AE}" pid="44" name="DCC_UMOWA_TEMAT_2">
    <vt:lpwstr/>
  </property>
  <property fmtid="{D5CDD505-2E9C-101B-9397-08002B2CF9AE}" pid="45" name="DCC_PASZPORT_PROJECTWISE">
    <vt:lpwstr/>
  </property>
  <property fmtid="{D5CDD505-2E9C-101B-9397-08002B2CF9AE}" pid="46" name="DCC_PROJEKT_IDDB">
    <vt:lpwstr>36540</vt:lpwstr>
  </property>
  <property fmtid="{D5CDD505-2E9C-101B-9397-08002B2CF9AE}" pid="47" name="DCC_DOKUMENT_JEZYK">
    <vt:lpwstr/>
  </property>
  <property fmtid="{D5CDD505-2E9C-101B-9397-08002B2CF9AE}" pid="48" name="DCC_DOKUMENT_NAZWA_PLIKU">
    <vt:lpwstr>MIE+_P-00292_PMO2_+++++_ADB001_01_00</vt:lpwstr>
  </property>
</Properties>
</file>